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1D" w:rsidRDefault="0034156C" w:rsidP="00022128">
      <w:pPr>
        <w:pStyle w:val="2"/>
        <w:suppressAutoHyphens/>
        <w:spacing w:line="240" w:lineRule="auto"/>
        <w:rPr>
          <w:i/>
          <w:iCs/>
          <w:noProof/>
          <w:color w:val="000000"/>
          <w:spacing w:val="60"/>
          <w:sz w:val="24"/>
          <w:szCs w:val="24"/>
        </w:rPr>
      </w:pPr>
      <w:r>
        <w:rPr>
          <w:b w:val="0"/>
          <w:i/>
          <w:noProof/>
          <w:color w:val="000000"/>
        </w:rPr>
        <w:drawing>
          <wp:inline distT="0" distB="0" distL="0" distR="0">
            <wp:extent cx="581025" cy="1028700"/>
            <wp:effectExtent l="19050" t="0" r="9525"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a:srcRect/>
                    <a:stretch>
                      <a:fillRect/>
                    </a:stretch>
                  </pic:blipFill>
                  <pic:spPr bwMode="auto">
                    <a:xfrm>
                      <a:off x="0" y="0"/>
                      <a:ext cx="581025" cy="1028700"/>
                    </a:xfrm>
                    <a:prstGeom prst="rect">
                      <a:avLst/>
                    </a:prstGeom>
                    <a:noFill/>
                    <a:ln w="9525">
                      <a:noFill/>
                      <a:miter lim="800000"/>
                      <a:headEnd/>
                      <a:tailEnd/>
                    </a:ln>
                  </pic:spPr>
                </pic:pic>
              </a:graphicData>
            </a:graphic>
          </wp:inline>
        </w:drawing>
      </w:r>
    </w:p>
    <w:p w:rsidR="00B0141D" w:rsidRDefault="00B0141D" w:rsidP="00022128">
      <w:pPr>
        <w:suppressAutoHyphens/>
        <w:spacing w:after="0" w:line="240" w:lineRule="auto"/>
        <w:jc w:val="center"/>
        <w:rPr>
          <w:rFonts w:ascii="Times New Roman" w:hAnsi="Times New Roman"/>
          <w:b/>
          <w:color w:val="000000"/>
        </w:rPr>
      </w:pPr>
    </w:p>
    <w:p w:rsidR="00B0141D" w:rsidRPr="002F612A" w:rsidRDefault="00B0141D" w:rsidP="00022128">
      <w:pPr>
        <w:suppressAutoHyphens/>
        <w:spacing w:after="0" w:line="240" w:lineRule="auto"/>
        <w:jc w:val="center"/>
        <w:rPr>
          <w:rFonts w:ascii="Times New Roman" w:hAnsi="Times New Roman"/>
          <w:b/>
          <w:color w:val="000000"/>
          <w:sz w:val="28"/>
          <w:szCs w:val="28"/>
        </w:rPr>
      </w:pPr>
      <w:r w:rsidRPr="002F612A">
        <w:rPr>
          <w:rFonts w:ascii="Times New Roman" w:hAnsi="Times New Roman"/>
          <w:b/>
          <w:color w:val="000000"/>
          <w:sz w:val="28"/>
          <w:szCs w:val="28"/>
        </w:rPr>
        <w:t>АДМИНИСТРАЦИЯ МУНИЦИПАЛЬНОГО ОБРАЗОВАНИЯ</w:t>
      </w:r>
    </w:p>
    <w:p w:rsidR="00B0141D" w:rsidRPr="002F612A" w:rsidRDefault="00B0141D" w:rsidP="00022128">
      <w:pPr>
        <w:suppressAutoHyphens/>
        <w:spacing w:after="0" w:line="240" w:lineRule="auto"/>
        <w:jc w:val="center"/>
        <w:rPr>
          <w:rFonts w:ascii="Times New Roman" w:hAnsi="Times New Roman"/>
          <w:color w:val="000000"/>
          <w:sz w:val="28"/>
          <w:szCs w:val="28"/>
        </w:rPr>
      </w:pPr>
      <w:r w:rsidRPr="002F612A">
        <w:rPr>
          <w:rFonts w:ascii="Times New Roman" w:hAnsi="Times New Roman"/>
          <w:b/>
          <w:color w:val="000000"/>
          <w:sz w:val="28"/>
          <w:szCs w:val="28"/>
        </w:rPr>
        <w:t>ГОРОД МЕДНОГОРСК ОРЕНБУРГСКОЙ ОБЛАСТИ</w:t>
      </w:r>
    </w:p>
    <w:p w:rsidR="00B0141D" w:rsidRPr="002F612A" w:rsidRDefault="00B0141D" w:rsidP="00022128">
      <w:pPr>
        <w:suppressAutoHyphens/>
        <w:spacing w:after="0" w:line="240" w:lineRule="auto"/>
        <w:jc w:val="center"/>
        <w:rPr>
          <w:rFonts w:ascii="Times New Roman" w:hAnsi="Times New Roman"/>
          <w:color w:val="000000"/>
          <w:sz w:val="28"/>
          <w:szCs w:val="28"/>
        </w:rPr>
      </w:pPr>
    </w:p>
    <w:p w:rsidR="00B0141D" w:rsidRPr="002F612A" w:rsidRDefault="00B0141D" w:rsidP="00022128">
      <w:pPr>
        <w:keepNext/>
        <w:suppressAutoHyphens/>
        <w:spacing w:after="0" w:line="240" w:lineRule="auto"/>
        <w:jc w:val="center"/>
        <w:outlineLvl w:val="1"/>
        <w:rPr>
          <w:rFonts w:ascii="Times New Roman" w:hAnsi="Times New Roman"/>
          <w:b/>
          <w:bCs/>
          <w:color w:val="000000"/>
          <w:spacing w:val="60"/>
          <w:kern w:val="2"/>
          <w:sz w:val="28"/>
          <w:szCs w:val="28"/>
        </w:rPr>
      </w:pPr>
      <w:r w:rsidRPr="002F612A">
        <w:rPr>
          <w:rFonts w:ascii="Times New Roman" w:hAnsi="Times New Roman"/>
          <w:b/>
          <w:bCs/>
          <w:color w:val="000000"/>
          <w:spacing w:val="60"/>
          <w:kern w:val="2"/>
          <w:sz w:val="28"/>
          <w:szCs w:val="28"/>
        </w:rPr>
        <w:t>ПОСТАНОВЛЕНИЕ</w:t>
      </w:r>
    </w:p>
    <w:p w:rsidR="00B0141D" w:rsidRDefault="00B0141D" w:rsidP="00022128">
      <w:pPr>
        <w:suppressAutoHyphens/>
        <w:spacing w:after="0" w:line="240" w:lineRule="auto"/>
        <w:jc w:val="center"/>
        <w:rPr>
          <w:rFonts w:ascii="Times New Roman" w:hAnsi="Times New Roman"/>
          <w:b/>
          <w:bCs/>
          <w:color w:val="000000"/>
          <w:sz w:val="28"/>
          <w:szCs w:val="28"/>
          <w:u w:val="double"/>
        </w:rPr>
      </w:pPr>
      <w:r>
        <w:rPr>
          <w:rFonts w:ascii="Times New Roman" w:hAnsi="Times New Roman"/>
          <w:b/>
          <w:bCs/>
          <w:color w:val="000000"/>
          <w:sz w:val="28"/>
          <w:szCs w:val="28"/>
          <w:u w:val="double"/>
        </w:rPr>
        <w:t>_______________________________________________________________</w:t>
      </w:r>
    </w:p>
    <w:p w:rsidR="00B0141D" w:rsidRPr="00125ABC" w:rsidRDefault="00B0141D" w:rsidP="00022128">
      <w:pPr>
        <w:tabs>
          <w:tab w:val="left" w:pos="708"/>
          <w:tab w:val="center" w:pos="4677"/>
          <w:tab w:val="right" w:pos="9355"/>
        </w:tabs>
        <w:suppressAutoHyphens/>
        <w:spacing w:after="0" w:line="240" w:lineRule="auto"/>
        <w:rPr>
          <w:rFonts w:ascii="Times New Roman" w:hAnsi="Times New Roman"/>
          <w:color w:val="000000"/>
          <w:sz w:val="28"/>
          <w:szCs w:val="28"/>
        </w:rPr>
      </w:pPr>
    </w:p>
    <w:tbl>
      <w:tblPr>
        <w:tblW w:w="0" w:type="auto"/>
        <w:tblInd w:w="108" w:type="dxa"/>
        <w:tblLayout w:type="fixed"/>
        <w:tblLook w:val="01E0"/>
      </w:tblPr>
      <w:tblGrid>
        <w:gridCol w:w="3420"/>
        <w:gridCol w:w="1764"/>
        <w:gridCol w:w="1620"/>
        <w:gridCol w:w="2552"/>
      </w:tblGrid>
      <w:tr w:rsidR="00B0141D" w:rsidRPr="00C21B39" w:rsidTr="006562CE">
        <w:trPr>
          <w:trHeight w:val="399"/>
        </w:trPr>
        <w:tc>
          <w:tcPr>
            <w:tcW w:w="3420" w:type="dxa"/>
          </w:tcPr>
          <w:p w:rsidR="00B0141D" w:rsidRPr="00C15DF6" w:rsidRDefault="00C15DF6" w:rsidP="00022128">
            <w:pPr>
              <w:suppressAutoHyphens/>
              <w:spacing w:after="0" w:line="240" w:lineRule="auto"/>
              <w:rPr>
                <w:rFonts w:ascii="Times New Roman" w:hAnsi="Times New Roman"/>
                <w:color w:val="000000"/>
                <w:sz w:val="28"/>
                <w:szCs w:val="28"/>
                <w:u w:val="single"/>
              </w:rPr>
            </w:pPr>
            <w:r w:rsidRPr="00C15DF6">
              <w:rPr>
                <w:rFonts w:ascii="Times New Roman" w:hAnsi="Times New Roman"/>
                <w:color w:val="000000"/>
                <w:sz w:val="28"/>
                <w:szCs w:val="28"/>
                <w:u w:val="single"/>
              </w:rPr>
              <w:t>26.02.2021</w:t>
            </w:r>
          </w:p>
        </w:tc>
        <w:tc>
          <w:tcPr>
            <w:tcW w:w="1764" w:type="dxa"/>
          </w:tcPr>
          <w:p w:rsidR="00B0141D" w:rsidRPr="00C21B39" w:rsidRDefault="00B0141D" w:rsidP="00022128">
            <w:pPr>
              <w:suppressAutoHyphens/>
              <w:spacing w:after="0" w:line="240" w:lineRule="auto"/>
              <w:rPr>
                <w:rFonts w:ascii="Times New Roman" w:hAnsi="Times New Roman"/>
                <w:color w:val="000000"/>
                <w:sz w:val="28"/>
                <w:szCs w:val="28"/>
              </w:rPr>
            </w:pPr>
          </w:p>
        </w:tc>
        <w:tc>
          <w:tcPr>
            <w:tcW w:w="1620" w:type="dxa"/>
          </w:tcPr>
          <w:p w:rsidR="00B0141D" w:rsidRPr="00C21B39" w:rsidRDefault="00B0141D" w:rsidP="00022128">
            <w:pPr>
              <w:suppressAutoHyphens/>
              <w:spacing w:after="0" w:line="240" w:lineRule="auto"/>
              <w:rPr>
                <w:rFonts w:ascii="Times New Roman" w:hAnsi="Times New Roman"/>
                <w:color w:val="000000"/>
                <w:sz w:val="28"/>
                <w:szCs w:val="28"/>
              </w:rPr>
            </w:pPr>
          </w:p>
        </w:tc>
        <w:tc>
          <w:tcPr>
            <w:tcW w:w="2552" w:type="dxa"/>
          </w:tcPr>
          <w:p w:rsidR="00B0141D" w:rsidRPr="00C15DF6" w:rsidRDefault="00BF07E2" w:rsidP="00022128">
            <w:pPr>
              <w:suppressAutoHyphens/>
              <w:spacing w:after="0" w:line="240" w:lineRule="auto"/>
              <w:jc w:val="right"/>
              <w:rPr>
                <w:rFonts w:ascii="Times New Roman" w:hAnsi="Times New Roman"/>
                <w:color w:val="000000"/>
                <w:sz w:val="28"/>
                <w:szCs w:val="28"/>
                <w:u w:val="single"/>
              </w:rPr>
            </w:pPr>
            <w:r w:rsidRPr="00C15DF6">
              <w:rPr>
                <w:rFonts w:ascii="Times New Roman" w:hAnsi="Times New Roman"/>
                <w:color w:val="000000"/>
                <w:sz w:val="28"/>
                <w:szCs w:val="28"/>
                <w:u w:val="single"/>
              </w:rPr>
              <w:t>№</w:t>
            </w:r>
            <w:r w:rsidR="000D14F8" w:rsidRPr="00C15DF6">
              <w:rPr>
                <w:rFonts w:ascii="Times New Roman" w:hAnsi="Times New Roman"/>
                <w:color w:val="000000"/>
                <w:sz w:val="28"/>
                <w:szCs w:val="28"/>
                <w:u w:val="single"/>
              </w:rPr>
              <w:t xml:space="preserve"> </w:t>
            </w:r>
            <w:r w:rsidR="00C15DF6" w:rsidRPr="00C15DF6">
              <w:rPr>
                <w:rFonts w:ascii="Times New Roman" w:hAnsi="Times New Roman"/>
                <w:color w:val="000000"/>
                <w:sz w:val="28"/>
                <w:szCs w:val="28"/>
                <w:u w:val="single"/>
              </w:rPr>
              <w:t>217-па</w:t>
            </w:r>
          </w:p>
        </w:tc>
      </w:tr>
    </w:tbl>
    <w:p w:rsidR="0006352E" w:rsidRPr="00C21B39" w:rsidRDefault="0006352E" w:rsidP="00022128">
      <w:pPr>
        <w:suppressAutoHyphens/>
        <w:spacing w:after="0" w:line="240" w:lineRule="auto"/>
        <w:jc w:val="center"/>
        <w:rPr>
          <w:rFonts w:ascii="Times New Roman" w:hAnsi="Times New Roman"/>
          <w:color w:val="000000"/>
          <w:sz w:val="28"/>
          <w:szCs w:val="28"/>
        </w:rPr>
      </w:pPr>
    </w:p>
    <w:p w:rsidR="009E797F" w:rsidRPr="00C21B39" w:rsidRDefault="009E797F" w:rsidP="00022128">
      <w:pPr>
        <w:suppressAutoHyphens/>
        <w:spacing w:after="0" w:line="240" w:lineRule="auto"/>
        <w:jc w:val="center"/>
        <w:rPr>
          <w:rFonts w:ascii="Times New Roman" w:hAnsi="Times New Roman"/>
          <w:color w:val="000000"/>
          <w:sz w:val="28"/>
          <w:szCs w:val="28"/>
        </w:rPr>
      </w:pPr>
    </w:p>
    <w:p w:rsidR="001F6795" w:rsidRDefault="001D4546"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О внесении изменения</w:t>
      </w:r>
      <w:r w:rsidR="00EE49F4" w:rsidRPr="00D23CDD">
        <w:rPr>
          <w:rFonts w:ascii="Times New Roman" w:hAnsi="Times New Roman"/>
          <w:bCs/>
          <w:sz w:val="28"/>
          <w:szCs w:val="28"/>
        </w:rPr>
        <w:t xml:space="preserve"> в постановление администрации города от </w:t>
      </w:r>
      <w:r>
        <w:rPr>
          <w:rFonts w:ascii="Times New Roman" w:hAnsi="Times New Roman"/>
          <w:bCs/>
          <w:sz w:val="28"/>
          <w:szCs w:val="28"/>
        </w:rPr>
        <w:t>25.10.2018</w:t>
      </w:r>
      <w:r w:rsidR="001F6795">
        <w:rPr>
          <w:rFonts w:ascii="Times New Roman" w:hAnsi="Times New Roman"/>
          <w:bCs/>
          <w:sz w:val="28"/>
          <w:szCs w:val="28"/>
        </w:rPr>
        <w:t xml:space="preserve"> </w:t>
      </w:r>
      <w:r w:rsidR="00EE49F4" w:rsidRPr="00EE49F4">
        <w:rPr>
          <w:rFonts w:ascii="Times New Roman" w:hAnsi="Times New Roman"/>
          <w:bCs/>
          <w:sz w:val="28"/>
          <w:szCs w:val="28"/>
        </w:rPr>
        <w:t>№1540-па «Об</w:t>
      </w:r>
      <w:r w:rsidR="00EE49F4" w:rsidRPr="0003617F">
        <w:rPr>
          <w:rFonts w:ascii="Times New Roman" w:hAnsi="Times New Roman"/>
          <w:bCs/>
          <w:sz w:val="28"/>
          <w:szCs w:val="28"/>
        </w:rPr>
        <w:t xml:space="preserve"> утверждении </w:t>
      </w:r>
      <w:r w:rsidR="00EE49F4">
        <w:rPr>
          <w:rFonts w:ascii="Times New Roman" w:hAnsi="Times New Roman"/>
          <w:bCs/>
          <w:sz w:val="28"/>
          <w:szCs w:val="28"/>
        </w:rPr>
        <w:t xml:space="preserve">муниципальной </w:t>
      </w:r>
      <w:r w:rsidR="00EE49F4" w:rsidRPr="0003617F">
        <w:rPr>
          <w:rFonts w:ascii="Times New Roman" w:hAnsi="Times New Roman"/>
          <w:bCs/>
          <w:sz w:val="28"/>
          <w:szCs w:val="28"/>
        </w:rPr>
        <w:t>программы</w:t>
      </w:r>
      <w:r w:rsidR="00EE49F4">
        <w:rPr>
          <w:rFonts w:ascii="Times New Roman" w:hAnsi="Times New Roman"/>
          <w:bCs/>
          <w:sz w:val="28"/>
          <w:szCs w:val="28"/>
        </w:rPr>
        <w:t xml:space="preserve"> </w:t>
      </w:r>
    </w:p>
    <w:p w:rsidR="00E37D97" w:rsidRDefault="00EE49F4"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w:t>
      </w:r>
      <w:r w:rsidR="00F47561">
        <w:rPr>
          <w:rFonts w:ascii="Times New Roman" w:hAnsi="Times New Roman"/>
          <w:bCs/>
          <w:sz w:val="28"/>
          <w:szCs w:val="28"/>
        </w:rPr>
        <w:t>Стимулирование развития жилищного строительства</w:t>
      </w:r>
      <w:r>
        <w:rPr>
          <w:rFonts w:ascii="Times New Roman" w:hAnsi="Times New Roman"/>
          <w:bCs/>
          <w:sz w:val="28"/>
          <w:szCs w:val="28"/>
        </w:rPr>
        <w:t xml:space="preserve"> </w:t>
      </w:r>
    </w:p>
    <w:p w:rsidR="00F47561" w:rsidRDefault="00F47561"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в муниципальном</w:t>
      </w:r>
      <w:r w:rsidR="00E37D97">
        <w:rPr>
          <w:rFonts w:ascii="Times New Roman" w:hAnsi="Times New Roman"/>
          <w:bCs/>
          <w:sz w:val="28"/>
          <w:szCs w:val="28"/>
        </w:rPr>
        <w:t xml:space="preserve"> </w:t>
      </w:r>
      <w:r>
        <w:rPr>
          <w:rFonts w:ascii="Times New Roman" w:hAnsi="Times New Roman"/>
          <w:bCs/>
          <w:sz w:val="28"/>
          <w:szCs w:val="28"/>
        </w:rPr>
        <w:t>образовании город</w:t>
      </w:r>
      <w:r w:rsidR="00EE49F4">
        <w:rPr>
          <w:rFonts w:ascii="Times New Roman" w:hAnsi="Times New Roman"/>
          <w:bCs/>
          <w:sz w:val="28"/>
          <w:szCs w:val="28"/>
        </w:rPr>
        <w:t xml:space="preserve"> Медногорск на 2019 - 2024 годы»</w:t>
      </w:r>
    </w:p>
    <w:p w:rsidR="00F47561" w:rsidRDefault="00F47561" w:rsidP="00022128">
      <w:pPr>
        <w:widowControl w:val="0"/>
        <w:suppressAutoHyphens/>
        <w:autoSpaceDE w:val="0"/>
        <w:autoSpaceDN w:val="0"/>
        <w:adjustRightInd w:val="0"/>
        <w:spacing w:after="0" w:line="240" w:lineRule="auto"/>
        <w:jc w:val="center"/>
        <w:rPr>
          <w:rFonts w:ascii="Times New Roman" w:hAnsi="Times New Roman"/>
          <w:bCs/>
          <w:sz w:val="28"/>
          <w:szCs w:val="28"/>
        </w:rPr>
      </w:pPr>
    </w:p>
    <w:p w:rsidR="009E797F" w:rsidRDefault="009E797F" w:rsidP="00022128">
      <w:pPr>
        <w:widowControl w:val="0"/>
        <w:suppressAutoHyphens/>
        <w:autoSpaceDE w:val="0"/>
        <w:autoSpaceDN w:val="0"/>
        <w:adjustRightInd w:val="0"/>
        <w:spacing w:after="0" w:line="240" w:lineRule="auto"/>
        <w:jc w:val="center"/>
        <w:rPr>
          <w:rFonts w:ascii="Times New Roman" w:hAnsi="Times New Roman"/>
          <w:bCs/>
          <w:sz w:val="28"/>
          <w:szCs w:val="28"/>
        </w:rPr>
      </w:pPr>
    </w:p>
    <w:p w:rsidR="00EE49F4" w:rsidRDefault="00EE49F4" w:rsidP="00022128">
      <w:pPr>
        <w:pStyle w:val="1"/>
        <w:suppressAutoHyphens/>
        <w:spacing w:before="0" w:after="0" w:line="360" w:lineRule="auto"/>
        <w:ind w:firstLine="567"/>
        <w:jc w:val="both"/>
        <w:rPr>
          <w:rFonts w:ascii="Times New Roman" w:hAnsi="Times New Roman"/>
          <w:b w:val="0"/>
          <w:sz w:val="28"/>
          <w:szCs w:val="28"/>
        </w:rPr>
      </w:pPr>
      <w:r w:rsidRPr="00AE4C06">
        <w:rPr>
          <w:rFonts w:ascii="Times New Roman" w:hAnsi="Times New Roman"/>
          <w:b w:val="0"/>
          <w:sz w:val="28"/>
          <w:szCs w:val="28"/>
        </w:rPr>
        <w:t xml:space="preserve">В соответствии с постановлением администрации муниципального образования город Медногорск Оренбургской области от 15.07.2016 </w:t>
      </w:r>
      <w:r w:rsidR="00A37BE0">
        <w:rPr>
          <w:rFonts w:ascii="Times New Roman" w:hAnsi="Times New Roman"/>
          <w:b w:val="0"/>
          <w:sz w:val="28"/>
          <w:szCs w:val="28"/>
        </w:rPr>
        <w:t xml:space="preserve">             </w:t>
      </w:r>
      <w:r w:rsidRPr="00AE4C06">
        <w:rPr>
          <w:rFonts w:ascii="Times New Roman" w:hAnsi="Times New Roman"/>
          <w:b w:val="0"/>
          <w:sz w:val="28"/>
          <w:szCs w:val="28"/>
        </w:rPr>
        <w:t>№</w:t>
      </w:r>
      <w:r w:rsidR="00A37BE0">
        <w:rPr>
          <w:rFonts w:ascii="Times New Roman" w:hAnsi="Times New Roman"/>
          <w:b w:val="0"/>
          <w:sz w:val="28"/>
          <w:szCs w:val="28"/>
        </w:rPr>
        <w:t xml:space="preserve"> </w:t>
      </w:r>
      <w:r w:rsidRPr="00AE4C06">
        <w:rPr>
          <w:rFonts w:ascii="Times New Roman" w:hAnsi="Times New Roman"/>
          <w:b w:val="0"/>
          <w:sz w:val="28"/>
          <w:szCs w:val="28"/>
        </w:rPr>
        <w:t>1065-па «Об утверждении Порядка разработки</w:t>
      </w:r>
      <w:r w:rsidR="001F6795">
        <w:rPr>
          <w:rFonts w:ascii="Times New Roman" w:hAnsi="Times New Roman"/>
          <w:b w:val="0"/>
          <w:sz w:val="28"/>
          <w:szCs w:val="28"/>
        </w:rPr>
        <w:t>, реализации</w:t>
      </w:r>
      <w:r w:rsidRPr="00AE4C06">
        <w:rPr>
          <w:rFonts w:ascii="Times New Roman" w:hAnsi="Times New Roman"/>
          <w:b w:val="0"/>
          <w:sz w:val="28"/>
          <w:szCs w:val="28"/>
        </w:rPr>
        <w:t xml:space="preserve"> и оценки эффективности муниципальных программ города Медногорска», руководств</w:t>
      </w:r>
      <w:r w:rsidR="00113491">
        <w:rPr>
          <w:rFonts w:ascii="Times New Roman" w:hAnsi="Times New Roman"/>
          <w:b w:val="0"/>
          <w:sz w:val="28"/>
          <w:szCs w:val="28"/>
        </w:rPr>
        <w:t xml:space="preserve">уясь статьями </w:t>
      </w:r>
      <w:r w:rsidR="00C21B39">
        <w:rPr>
          <w:rFonts w:ascii="Times New Roman" w:hAnsi="Times New Roman"/>
          <w:b w:val="0"/>
          <w:sz w:val="28"/>
          <w:szCs w:val="28"/>
        </w:rPr>
        <w:t>45, 47</w:t>
      </w:r>
      <w:r w:rsidR="00113491">
        <w:rPr>
          <w:rFonts w:ascii="Times New Roman" w:hAnsi="Times New Roman"/>
          <w:b w:val="0"/>
          <w:sz w:val="28"/>
          <w:szCs w:val="28"/>
        </w:rPr>
        <w:t>, 49</w:t>
      </w:r>
      <w:r w:rsidR="00375606">
        <w:rPr>
          <w:rFonts w:ascii="Times New Roman" w:hAnsi="Times New Roman"/>
          <w:b w:val="0"/>
          <w:sz w:val="28"/>
          <w:szCs w:val="28"/>
        </w:rPr>
        <w:t>, 50</w:t>
      </w:r>
      <w:r w:rsidR="00C21B39">
        <w:rPr>
          <w:rFonts w:ascii="Times New Roman" w:hAnsi="Times New Roman"/>
          <w:b w:val="0"/>
          <w:sz w:val="28"/>
          <w:szCs w:val="28"/>
        </w:rPr>
        <w:t xml:space="preserve"> </w:t>
      </w:r>
      <w:r w:rsidR="00134B62">
        <w:rPr>
          <w:rFonts w:ascii="Times New Roman" w:hAnsi="Times New Roman"/>
          <w:b w:val="0"/>
          <w:sz w:val="28"/>
          <w:szCs w:val="28"/>
        </w:rPr>
        <w:t xml:space="preserve"> </w:t>
      </w:r>
      <w:r w:rsidRPr="00AE4C06">
        <w:rPr>
          <w:rFonts w:ascii="Times New Roman" w:hAnsi="Times New Roman"/>
          <w:b w:val="0"/>
          <w:sz w:val="28"/>
          <w:szCs w:val="28"/>
        </w:rPr>
        <w:t xml:space="preserve">Устава муниципального образования город  Медногорск Оренбургской области: </w:t>
      </w:r>
    </w:p>
    <w:p w:rsidR="00EE49F4" w:rsidRDefault="00EE49F4" w:rsidP="00022128">
      <w:pPr>
        <w:widowControl w:val="0"/>
        <w:numPr>
          <w:ilvl w:val="0"/>
          <w:numId w:val="32"/>
        </w:numPr>
        <w:tabs>
          <w:tab w:val="left" w:pos="851"/>
        </w:tabs>
        <w:suppressAutoHyphens/>
        <w:autoSpaceDE w:val="0"/>
        <w:autoSpaceDN w:val="0"/>
        <w:adjustRightInd w:val="0"/>
        <w:spacing w:after="0" w:line="360" w:lineRule="auto"/>
        <w:ind w:left="0" w:firstLine="567"/>
        <w:jc w:val="both"/>
        <w:rPr>
          <w:rFonts w:ascii="Times New Roman" w:hAnsi="Times New Roman"/>
          <w:sz w:val="28"/>
          <w:szCs w:val="28"/>
        </w:rPr>
      </w:pPr>
      <w:r w:rsidRPr="00EC627B">
        <w:rPr>
          <w:rFonts w:ascii="Times New Roman" w:hAnsi="Times New Roman"/>
          <w:sz w:val="28"/>
          <w:szCs w:val="28"/>
        </w:rPr>
        <w:t xml:space="preserve">Внести в постановление администрации города от </w:t>
      </w:r>
      <w:r>
        <w:rPr>
          <w:rFonts w:ascii="Times New Roman" w:hAnsi="Times New Roman"/>
          <w:sz w:val="28"/>
          <w:szCs w:val="28"/>
        </w:rPr>
        <w:t>25</w:t>
      </w:r>
      <w:r w:rsidRPr="00EC627B">
        <w:rPr>
          <w:rFonts w:ascii="Times New Roman" w:hAnsi="Times New Roman"/>
          <w:sz w:val="28"/>
          <w:szCs w:val="28"/>
        </w:rPr>
        <w:t>.</w:t>
      </w:r>
      <w:r>
        <w:rPr>
          <w:rFonts w:ascii="Times New Roman" w:hAnsi="Times New Roman"/>
          <w:sz w:val="28"/>
          <w:szCs w:val="28"/>
        </w:rPr>
        <w:t>10</w:t>
      </w:r>
      <w:r w:rsidRPr="00EC627B">
        <w:rPr>
          <w:rFonts w:ascii="Times New Roman" w:hAnsi="Times New Roman"/>
          <w:sz w:val="28"/>
          <w:szCs w:val="28"/>
        </w:rPr>
        <w:t>.201</w:t>
      </w:r>
      <w:r>
        <w:rPr>
          <w:rFonts w:ascii="Times New Roman" w:hAnsi="Times New Roman"/>
          <w:sz w:val="28"/>
          <w:szCs w:val="28"/>
        </w:rPr>
        <w:t>8</w:t>
      </w:r>
      <w:r w:rsidR="001F6795">
        <w:rPr>
          <w:rFonts w:ascii="Times New Roman" w:hAnsi="Times New Roman"/>
          <w:sz w:val="28"/>
          <w:szCs w:val="28"/>
        </w:rPr>
        <w:t xml:space="preserve"> </w:t>
      </w:r>
      <w:r>
        <w:rPr>
          <w:rFonts w:ascii="Times New Roman" w:hAnsi="Times New Roman"/>
          <w:sz w:val="28"/>
          <w:szCs w:val="28"/>
        </w:rPr>
        <w:t xml:space="preserve"> </w:t>
      </w:r>
      <w:r w:rsidR="00A37BE0">
        <w:rPr>
          <w:rFonts w:ascii="Times New Roman" w:hAnsi="Times New Roman"/>
          <w:sz w:val="28"/>
          <w:szCs w:val="28"/>
        </w:rPr>
        <w:t xml:space="preserve">           </w:t>
      </w:r>
      <w:r w:rsidRPr="00EC627B">
        <w:rPr>
          <w:rFonts w:ascii="Times New Roman" w:hAnsi="Times New Roman"/>
          <w:sz w:val="28"/>
          <w:szCs w:val="28"/>
        </w:rPr>
        <w:t xml:space="preserve">№ </w:t>
      </w:r>
      <w:r>
        <w:rPr>
          <w:rFonts w:ascii="Times New Roman" w:hAnsi="Times New Roman"/>
          <w:sz w:val="28"/>
          <w:szCs w:val="28"/>
        </w:rPr>
        <w:t>1540</w:t>
      </w:r>
      <w:r w:rsidRPr="00EC627B">
        <w:rPr>
          <w:rFonts w:ascii="Times New Roman" w:hAnsi="Times New Roman"/>
          <w:sz w:val="28"/>
          <w:szCs w:val="28"/>
        </w:rPr>
        <w:t>-</w:t>
      </w:r>
      <w:r w:rsidRPr="005566AE">
        <w:rPr>
          <w:rFonts w:ascii="Times New Roman" w:hAnsi="Times New Roman"/>
          <w:sz w:val="28"/>
          <w:szCs w:val="28"/>
        </w:rPr>
        <w:t>па «</w:t>
      </w:r>
      <w:r w:rsidRPr="00EE49F4">
        <w:rPr>
          <w:rFonts w:ascii="Times New Roman" w:hAnsi="Times New Roman"/>
          <w:bCs/>
          <w:sz w:val="28"/>
          <w:szCs w:val="28"/>
        </w:rPr>
        <w:t>Об</w:t>
      </w:r>
      <w:r w:rsidRPr="0003617F">
        <w:rPr>
          <w:rFonts w:ascii="Times New Roman" w:hAnsi="Times New Roman"/>
          <w:bCs/>
          <w:sz w:val="28"/>
          <w:szCs w:val="28"/>
        </w:rPr>
        <w:t xml:space="preserve"> утверждении </w:t>
      </w:r>
      <w:r>
        <w:rPr>
          <w:rFonts w:ascii="Times New Roman" w:hAnsi="Times New Roman"/>
          <w:bCs/>
          <w:sz w:val="28"/>
          <w:szCs w:val="28"/>
        </w:rPr>
        <w:t xml:space="preserve">муниципальной </w:t>
      </w:r>
      <w:r w:rsidRPr="0003617F">
        <w:rPr>
          <w:rFonts w:ascii="Times New Roman" w:hAnsi="Times New Roman"/>
          <w:bCs/>
          <w:sz w:val="28"/>
          <w:szCs w:val="28"/>
        </w:rPr>
        <w:t>программы</w:t>
      </w:r>
      <w:r>
        <w:rPr>
          <w:rFonts w:ascii="Times New Roman" w:hAnsi="Times New Roman"/>
          <w:bCs/>
          <w:sz w:val="28"/>
          <w:szCs w:val="28"/>
        </w:rPr>
        <w:t xml:space="preserve"> «Стимулирование развития жилищного строительства в муниципальном образовании город Медногорск на 2019 - 2024 годы</w:t>
      </w:r>
      <w:r w:rsidR="001D4546">
        <w:rPr>
          <w:rFonts w:ascii="Times New Roman" w:hAnsi="Times New Roman"/>
          <w:sz w:val="28"/>
          <w:szCs w:val="28"/>
        </w:rPr>
        <w:t>» следующее изменение:</w:t>
      </w:r>
    </w:p>
    <w:p w:rsidR="00134B62" w:rsidRDefault="009E797F" w:rsidP="00622C2A">
      <w:pPr>
        <w:pStyle w:val="a5"/>
        <w:numPr>
          <w:ilvl w:val="1"/>
          <w:numId w:val="32"/>
        </w:numPr>
        <w:tabs>
          <w:tab w:val="left" w:pos="0"/>
          <w:tab w:val="left" w:pos="851"/>
          <w:tab w:val="left" w:pos="993"/>
        </w:tabs>
        <w:suppressAutoHyphen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134B62">
        <w:rPr>
          <w:rFonts w:ascii="Times New Roman" w:hAnsi="Times New Roman"/>
          <w:sz w:val="28"/>
          <w:szCs w:val="28"/>
        </w:rPr>
        <w:t>Приложение к постановлению администрации города изложить в новой редакции, согласно приложению к настоящему постановлению.</w:t>
      </w:r>
    </w:p>
    <w:p w:rsidR="00D37F79" w:rsidRPr="00D37F79" w:rsidRDefault="0097159A" w:rsidP="00D37F79">
      <w:pPr>
        <w:pStyle w:val="a5"/>
        <w:widowControl w:val="0"/>
        <w:numPr>
          <w:ilvl w:val="0"/>
          <w:numId w:val="32"/>
        </w:numPr>
        <w:tabs>
          <w:tab w:val="left" w:pos="851"/>
        </w:tabs>
        <w:suppressAutoHyphens/>
        <w:autoSpaceDE w:val="0"/>
        <w:autoSpaceDN w:val="0"/>
        <w:adjustRightInd w:val="0"/>
        <w:spacing w:after="0" w:line="360" w:lineRule="auto"/>
        <w:ind w:left="0" w:firstLine="567"/>
        <w:jc w:val="both"/>
        <w:rPr>
          <w:rFonts w:ascii="Times New Roman" w:hAnsi="Times New Roman"/>
          <w:bCs/>
          <w:sz w:val="28"/>
          <w:szCs w:val="28"/>
        </w:rPr>
      </w:pPr>
      <w:r>
        <w:rPr>
          <w:rFonts w:ascii="Times New Roman" w:hAnsi="Times New Roman"/>
          <w:sz w:val="28"/>
          <w:szCs w:val="28"/>
        </w:rPr>
        <w:t xml:space="preserve">Отменить </w:t>
      </w:r>
      <w:r w:rsidR="00C21B39" w:rsidRPr="00622C2A">
        <w:rPr>
          <w:rFonts w:ascii="Times New Roman" w:hAnsi="Times New Roman"/>
          <w:sz w:val="28"/>
          <w:szCs w:val="28"/>
        </w:rPr>
        <w:t>постановление администрации города</w:t>
      </w:r>
      <w:r w:rsidR="00D37F79">
        <w:rPr>
          <w:rFonts w:ascii="Times New Roman" w:hAnsi="Times New Roman"/>
          <w:sz w:val="28"/>
          <w:szCs w:val="28"/>
        </w:rPr>
        <w:t>:</w:t>
      </w:r>
    </w:p>
    <w:p w:rsidR="00D37F79" w:rsidRPr="00D37F79" w:rsidRDefault="00D37F79" w:rsidP="00D37F79">
      <w:pPr>
        <w:pStyle w:val="a5"/>
        <w:widowControl w:val="0"/>
        <w:numPr>
          <w:ilvl w:val="1"/>
          <w:numId w:val="32"/>
        </w:numPr>
        <w:tabs>
          <w:tab w:val="left" w:pos="0"/>
        </w:tabs>
        <w:suppressAutoHyphens/>
        <w:autoSpaceDE w:val="0"/>
        <w:autoSpaceDN w:val="0"/>
        <w:adjustRightInd w:val="0"/>
        <w:spacing w:after="0" w:line="360" w:lineRule="auto"/>
        <w:ind w:left="0" w:firstLine="567"/>
        <w:jc w:val="both"/>
        <w:rPr>
          <w:rFonts w:ascii="Times New Roman" w:hAnsi="Times New Roman"/>
          <w:bCs/>
          <w:sz w:val="28"/>
          <w:szCs w:val="28"/>
        </w:rPr>
      </w:pPr>
      <w:r>
        <w:rPr>
          <w:rFonts w:ascii="Times New Roman" w:hAnsi="Times New Roman"/>
          <w:sz w:val="28"/>
          <w:szCs w:val="28"/>
        </w:rPr>
        <w:t xml:space="preserve">От </w:t>
      </w:r>
      <w:r w:rsidR="00C21B39" w:rsidRPr="00D37F79">
        <w:rPr>
          <w:rFonts w:ascii="Times New Roman" w:hAnsi="Times New Roman"/>
          <w:sz w:val="28"/>
          <w:szCs w:val="28"/>
        </w:rPr>
        <w:t xml:space="preserve"> </w:t>
      </w:r>
      <w:r>
        <w:rPr>
          <w:rFonts w:ascii="Times New Roman" w:hAnsi="Times New Roman"/>
          <w:sz w:val="28"/>
          <w:szCs w:val="28"/>
        </w:rPr>
        <w:t xml:space="preserve">13.07.2020 № 1164-па </w:t>
      </w:r>
      <w:r w:rsidRPr="00D37F79">
        <w:rPr>
          <w:rFonts w:ascii="Times New Roman" w:hAnsi="Times New Roman"/>
          <w:sz w:val="28"/>
          <w:szCs w:val="28"/>
        </w:rPr>
        <w:t>«О внесении изменений в постановление администрации города от 25.10.2018 № 1540-па «</w:t>
      </w:r>
      <w:r w:rsidRPr="00D37F79">
        <w:rPr>
          <w:rFonts w:ascii="Times New Roman" w:hAnsi="Times New Roman"/>
          <w:bCs/>
          <w:sz w:val="28"/>
          <w:szCs w:val="28"/>
        </w:rPr>
        <w:t>Об утверждении муниципальной программы «Стимулирование развития жилищного строительства в муниципальном образовании город Медногорск на 2019 - 2024 годы»</w:t>
      </w:r>
      <w:r>
        <w:rPr>
          <w:rFonts w:ascii="Times New Roman" w:hAnsi="Times New Roman"/>
          <w:bCs/>
          <w:sz w:val="28"/>
          <w:szCs w:val="28"/>
        </w:rPr>
        <w:t>;</w:t>
      </w:r>
    </w:p>
    <w:p w:rsidR="00622C2A" w:rsidRPr="00D37F79" w:rsidRDefault="00D37F79" w:rsidP="00D37F79">
      <w:pPr>
        <w:pStyle w:val="a5"/>
        <w:widowControl w:val="0"/>
        <w:numPr>
          <w:ilvl w:val="1"/>
          <w:numId w:val="32"/>
        </w:numPr>
        <w:tabs>
          <w:tab w:val="left" w:pos="851"/>
        </w:tabs>
        <w:suppressAutoHyphens/>
        <w:autoSpaceDE w:val="0"/>
        <w:autoSpaceDN w:val="0"/>
        <w:adjustRightInd w:val="0"/>
        <w:spacing w:after="0" w:line="360" w:lineRule="auto"/>
        <w:ind w:left="0" w:firstLine="567"/>
        <w:jc w:val="both"/>
        <w:rPr>
          <w:rFonts w:ascii="Times New Roman" w:hAnsi="Times New Roman"/>
          <w:bCs/>
          <w:sz w:val="28"/>
          <w:szCs w:val="28"/>
        </w:rPr>
      </w:pPr>
      <w:r>
        <w:rPr>
          <w:rFonts w:ascii="Times New Roman" w:hAnsi="Times New Roman"/>
          <w:sz w:val="28"/>
          <w:szCs w:val="28"/>
        </w:rPr>
        <w:lastRenderedPageBreak/>
        <w:t>О</w:t>
      </w:r>
      <w:r w:rsidR="00C21B39" w:rsidRPr="00D37F79">
        <w:rPr>
          <w:rFonts w:ascii="Times New Roman" w:hAnsi="Times New Roman"/>
          <w:sz w:val="28"/>
          <w:szCs w:val="28"/>
        </w:rPr>
        <w:t xml:space="preserve">т </w:t>
      </w:r>
      <w:r w:rsidR="00C21B39">
        <w:t xml:space="preserve"> </w:t>
      </w:r>
      <w:r w:rsidR="00895E94" w:rsidRPr="00D37F79">
        <w:rPr>
          <w:rFonts w:ascii="Times New Roman" w:hAnsi="Times New Roman"/>
          <w:sz w:val="28"/>
          <w:szCs w:val="28"/>
        </w:rPr>
        <w:t xml:space="preserve">30.11.2020 </w:t>
      </w:r>
      <w:r w:rsidR="00C21B39" w:rsidRPr="00D37F79">
        <w:rPr>
          <w:rFonts w:ascii="Times New Roman" w:hAnsi="Times New Roman"/>
          <w:sz w:val="28"/>
          <w:szCs w:val="28"/>
        </w:rPr>
        <w:t xml:space="preserve">№ </w:t>
      </w:r>
      <w:r w:rsidR="00895E94" w:rsidRPr="00D37F79">
        <w:rPr>
          <w:rFonts w:ascii="Times New Roman" w:hAnsi="Times New Roman"/>
          <w:sz w:val="28"/>
          <w:szCs w:val="28"/>
        </w:rPr>
        <w:t>1808</w:t>
      </w:r>
      <w:r w:rsidR="00622C2A" w:rsidRPr="00D37F79">
        <w:rPr>
          <w:rFonts w:ascii="Times New Roman" w:hAnsi="Times New Roman"/>
          <w:sz w:val="28"/>
          <w:szCs w:val="28"/>
        </w:rPr>
        <w:t>-па «</w:t>
      </w:r>
      <w:r w:rsidR="00C21B39" w:rsidRPr="00D37F79">
        <w:rPr>
          <w:rFonts w:ascii="Times New Roman" w:hAnsi="Times New Roman"/>
          <w:sz w:val="28"/>
          <w:szCs w:val="28"/>
        </w:rPr>
        <w:t>О внесении изменений в постановление администрации города от 25.10.2018 № 1540-па</w:t>
      </w:r>
      <w:r w:rsidR="00622C2A" w:rsidRPr="00D37F79">
        <w:rPr>
          <w:rFonts w:ascii="Times New Roman" w:hAnsi="Times New Roman"/>
          <w:sz w:val="28"/>
          <w:szCs w:val="28"/>
        </w:rPr>
        <w:t xml:space="preserve"> «</w:t>
      </w:r>
      <w:r w:rsidR="00622C2A" w:rsidRPr="00D37F79">
        <w:rPr>
          <w:rFonts w:ascii="Times New Roman" w:hAnsi="Times New Roman"/>
          <w:bCs/>
          <w:sz w:val="28"/>
          <w:szCs w:val="28"/>
        </w:rPr>
        <w:t>Об утверждении муниципальной программы «Стимулирование развития жилищного строительства в муниципальном образовании город Медногорск на 2019 - 2024 годы»</w:t>
      </w:r>
      <w:r>
        <w:rPr>
          <w:rFonts w:ascii="Times New Roman" w:hAnsi="Times New Roman"/>
          <w:bCs/>
          <w:sz w:val="28"/>
          <w:szCs w:val="28"/>
        </w:rPr>
        <w:t>.</w:t>
      </w:r>
    </w:p>
    <w:p w:rsidR="00EE49F4" w:rsidRPr="00C21B39" w:rsidRDefault="00EE49F4" w:rsidP="00022128">
      <w:pPr>
        <w:pStyle w:val="a5"/>
        <w:numPr>
          <w:ilvl w:val="0"/>
          <w:numId w:val="32"/>
        </w:numPr>
        <w:tabs>
          <w:tab w:val="left" w:pos="993"/>
          <w:tab w:val="left" w:pos="1276"/>
        </w:tabs>
        <w:suppressAutoHyphens/>
        <w:spacing w:after="0" w:line="360" w:lineRule="auto"/>
        <w:ind w:left="0" w:firstLine="539"/>
        <w:jc w:val="both"/>
        <w:rPr>
          <w:rFonts w:ascii="Times New Roman" w:hAnsi="Times New Roman"/>
          <w:color w:val="000000"/>
          <w:sz w:val="28"/>
          <w:szCs w:val="28"/>
        </w:rPr>
      </w:pPr>
      <w:proofErr w:type="gramStart"/>
      <w:r w:rsidRPr="00A36C3D">
        <w:rPr>
          <w:rFonts w:ascii="Times New Roman" w:hAnsi="Times New Roman"/>
          <w:sz w:val="28"/>
          <w:szCs w:val="28"/>
        </w:rPr>
        <w:t>Контроль за</w:t>
      </w:r>
      <w:proofErr w:type="gramEnd"/>
      <w:r w:rsidRPr="00A36C3D">
        <w:rPr>
          <w:rFonts w:ascii="Times New Roman" w:hAnsi="Times New Roman"/>
          <w:sz w:val="28"/>
          <w:szCs w:val="28"/>
        </w:rPr>
        <w:t xml:space="preserve"> исполнением настоящего постановления возложить на </w:t>
      </w:r>
      <w:r w:rsidR="00320166">
        <w:rPr>
          <w:rFonts w:ascii="Times New Roman" w:hAnsi="Times New Roman"/>
          <w:sz w:val="28"/>
          <w:szCs w:val="28"/>
        </w:rPr>
        <w:t xml:space="preserve">первого </w:t>
      </w:r>
      <w:r w:rsidRPr="00A36C3D">
        <w:rPr>
          <w:rFonts w:ascii="Times New Roman" w:hAnsi="Times New Roman"/>
          <w:sz w:val="28"/>
          <w:szCs w:val="28"/>
        </w:rPr>
        <w:t xml:space="preserve">заместителя главы </w:t>
      </w:r>
      <w:r>
        <w:rPr>
          <w:rFonts w:ascii="Times New Roman" w:hAnsi="Times New Roman"/>
          <w:sz w:val="28"/>
          <w:szCs w:val="28"/>
        </w:rPr>
        <w:t>муниципального образования</w:t>
      </w:r>
      <w:r w:rsidR="0097159A">
        <w:rPr>
          <w:rFonts w:ascii="Times New Roman" w:hAnsi="Times New Roman"/>
          <w:sz w:val="28"/>
          <w:szCs w:val="28"/>
        </w:rPr>
        <w:t xml:space="preserve"> </w:t>
      </w:r>
      <w:r w:rsidR="00320166">
        <w:rPr>
          <w:rFonts w:ascii="Times New Roman" w:hAnsi="Times New Roman"/>
          <w:sz w:val="28"/>
          <w:szCs w:val="28"/>
        </w:rPr>
        <w:t xml:space="preserve"> </w:t>
      </w:r>
      <w:r w:rsidR="0097159A">
        <w:rPr>
          <w:rFonts w:ascii="Times New Roman" w:hAnsi="Times New Roman"/>
          <w:sz w:val="28"/>
          <w:szCs w:val="28"/>
        </w:rPr>
        <w:t>О</w:t>
      </w:r>
      <w:r w:rsidR="00320166">
        <w:rPr>
          <w:rFonts w:ascii="Times New Roman" w:hAnsi="Times New Roman"/>
          <w:sz w:val="28"/>
          <w:szCs w:val="28"/>
        </w:rPr>
        <w:t>.Л.</w:t>
      </w:r>
      <w:r w:rsidR="004716AA">
        <w:rPr>
          <w:rFonts w:ascii="Times New Roman" w:hAnsi="Times New Roman"/>
          <w:sz w:val="28"/>
          <w:szCs w:val="28"/>
        </w:rPr>
        <w:t xml:space="preserve"> </w:t>
      </w:r>
      <w:proofErr w:type="spellStart"/>
      <w:r w:rsidR="00320166">
        <w:rPr>
          <w:rFonts w:ascii="Times New Roman" w:hAnsi="Times New Roman"/>
          <w:sz w:val="28"/>
          <w:szCs w:val="28"/>
        </w:rPr>
        <w:t>Подшибякин</w:t>
      </w:r>
      <w:r w:rsidR="00D35F44">
        <w:rPr>
          <w:rFonts w:ascii="Times New Roman" w:hAnsi="Times New Roman"/>
          <w:sz w:val="28"/>
          <w:szCs w:val="28"/>
        </w:rPr>
        <w:t>а</w:t>
      </w:r>
      <w:proofErr w:type="spellEnd"/>
      <w:r w:rsidR="00320166">
        <w:rPr>
          <w:rFonts w:ascii="Times New Roman" w:hAnsi="Times New Roman"/>
          <w:sz w:val="28"/>
          <w:szCs w:val="28"/>
        </w:rPr>
        <w:t>.</w:t>
      </w:r>
    </w:p>
    <w:p w:rsidR="004A6E03" w:rsidRDefault="00622C2A" w:rsidP="00022128">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4</w:t>
      </w:r>
      <w:r w:rsidR="00EE49F4" w:rsidRPr="00A36C3D">
        <w:rPr>
          <w:rFonts w:ascii="Times New Roman" w:hAnsi="Times New Roman"/>
          <w:sz w:val="28"/>
          <w:szCs w:val="28"/>
        </w:rPr>
        <w:t xml:space="preserve">. </w:t>
      </w:r>
      <w:r w:rsidR="009E797F">
        <w:rPr>
          <w:rFonts w:ascii="Times New Roman" w:hAnsi="Times New Roman"/>
          <w:color w:val="000000"/>
          <w:sz w:val="28"/>
          <w:szCs w:val="28"/>
        </w:rPr>
        <w:t xml:space="preserve">Постановление вступает в силу после </w:t>
      </w:r>
      <w:r w:rsidR="0097159A">
        <w:rPr>
          <w:rFonts w:ascii="Times New Roman" w:hAnsi="Times New Roman"/>
          <w:color w:val="000000"/>
          <w:sz w:val="28"/>
          <w:szCs w:val="28"/>
        </w:rPr>
        <w:t>его официального опубликования в газете</w:t>
      </w:r>
      <w:r w:rsidR="002A56FE">
        <w:rPr>
          <w:rFonts w:ascii="Times New Roman" w:hAnsi="Times New Roman"/>
          <w:color w:val="000000"/>
          <w:sz w:val="28"/>
          <w:szCs w:val="28"/>
        </w:rPr>
        <w:t xml:space="preserve"> «</w:t>
      </w:r>
      <w:proofErr w:type="spellStart"/>
      <w:r w:rsidR="002A56FE">
        <w:rPr>
          <w:rFonts w:ascii="Times New Roman" w:hAnsi="Times New Roman"/>
          <w:color w:val="000000"/>
          <w:sz w:val="28"/>
          <w:szCs w:val="28"/>
        </w:rPr>
        <w:t>Медногорский</w:t>
      </w:r>
      <w:proofErr w:type="spellEnd"/>
      <w:r w:rsidR="002A56FE">
        <w:rPr>
          <w:rFonts w:ascii="Times New Roman" w:hAnsi="Times New Roman"/>
          <w:color w:val="000000"/>
          <w:sz w:val="28"/>
          <w:szCs w:val="28"/>
        </w:rPr>
        <w:t xml:space="preserve"> рабочий», </w:t>
      </w:r>
      <w:r w:rsidR="00D35F44">
        <w:rPr>
          <w:rFonts w:ascii="Times New Roman" w:hAnsi="Times New Roman"/>
          <w:color w:val="000000"/>
          <w:sz w:val="28"/>
          <w:szCs w:val="28"/>
        </w:rPr>
        <w:t xml:space="preserve">распространяется на </w:t>
      </w:r>
      <w:proofErr w:type="gramStart"/>
      <w:r w:rsidR="004447F8">
        <w:rPr>
          <w:rFonts w:ascii="Times New Roman" w:hAnsi="Times New Roman"/>
          <w:color w:val="000000"/>
          <w:sz w:val="28"/>
          <w:szCs w:val="28"/>
        </w:rPr>
        <w:t>правоотношения, возникшие с</w:t>
      </w:r>
      <w:r w:rsidR="00895E94">
        <w:rPr>
          <w:rFonts w:ascii="Times New Roman" w:hAnsi="Times New Roman"/>
          <w:color w:val="000000"/>
          <w:sz w:val="28"/>
          <w:szCs w:val="28"/>
        </w:rPr>
        <w:t xml:space="preserve"> 30.12</w:t>
      </w:r>
      <w:r w:rsidR="0097159A">
        <w:rPr>
          <w:rFonts w:ascii="Times New Roman" w:hAnsi="Times New Roman"/>
          <w:color w:val="000000"/>
          <w:sz w:val="28"/>
          <w:szCs w:val="28"/>
        </w:rPr>
        <w:t>.</w:t>
      </w:r>
      <w:r w:rsidR="001D4546">
        <w:rPr>
          <w:rFonts w:ascii="Times New Roman" w:hAnsi="Times New Roman"/>
          <w:color w:val="000000"/>
          <w:sz w:val="28"/>
          <w:szCs w:val="28"/>
        </w:rPr>
        <w:t>2020</w:t>
      </w:r>
      <w:r w:rsidR="0097159A">
        <w:rPr>
          <w:rFonts w:ascii="Times New Roman" w:hAnsi="Times New Roman"/>
          <w:color w:val="000000"/>
          <w:sz w:val="28"/>
          <w:szCs w:val="28"/>
        </w:rPr>
        <w:t xml:space="preserve"> по 31.12.2020</w:t>
      </w:r>
      <w:r w:rsidR="001D4546">
        <w:rPr>
          <w:rFonts w:ascii="Times New Roman" w:hAnsi="Times New Roman"/>
          <w:color w:val="000000"/>
          <w:sz w:val="28"/>
          <w:szCs w:val="28"/>
        </w:rPr>
        <w:t xml:space="preserve"> </w:t>
      </w:r>
      <w:r w:rsidR="00D35F44">
        <w:rPr>
          <w:rFonts w:ascii="Times New Roman" w:hAnsi="Times New Roman"/>
          <w:color w:val="000000"/>
          <w:sz w:val="28"/>
          <w:szCs w:val="28"/>
        </w:rPr>
        <w:t xml:space="preserve"> </w:t>
      </w:r>
      <w:r w:rsidR="002A56FE">
        <w:rPr>
          <w:rFonts w:ascii="Times New Roman" w:hAnsi="Times New Roman"/>
          <w:color w:val="000000"/>
          <w:sz w:val="28"/>
          <w:szCs w:val="28"/>
        </w:rPr>
        <w:t xml:space="preserve">и </w:t>
      </w:r>
      <w:r w:rsidR="009E797F">
        <w:rPr>
          <w:rFonts w:ascii="Times New Roman" w:hAnsi="Times New Roman"/>
          <w:color w:val="000000"/>
          <w:sz w:val="28"/>
          <w:szCs w:val="28"/>
        </w:rPr>
        <w:t>подлежит</w:t>
      </w:r>
      <w:proofErr w:type="gramEnd"/>
      <w:r w:rsidR="009E797F">
        <w:rPr>
          <w:rFonts w:ascii="Times New Roman" w:hAnsi="Times New Roman"/>
          <w:color w:val="000000"/>
          <w:sz w:val="28"/>
          <w:szCs w:val="28"/>
        </w:rPr>
        <w:t xml:space="preserve"> размещению на официальном сайте администрации города Медногорск в сети Интернет</w:t>
      </w:r>
      <w:r w:rsidR="00125ABC">
        <w:rPr>
          <w:rFonts w:ascii="Times New Roman" w:hAnsi="Times New Roman"/>
          <w:color w:val="000000"/>
          <w:sz w:val="28"/>
          <w:szCs w:val="28"/>
        </w:rPr>
        <w:t>.</w:t>
      </w:r>
    </w:p>
    <w:p w:rsidR="009E797F" w:rsidRDefault="009E797F" w:rsidP="00022128">
      <w:pPr>
        <w:suppressAutoHyphens/>
        <w:autoSpaceDE w:val="0"/>
        <w:autoSpaceDN w:val="0"/>
        <w:adjustRightInd w:val="0"/>
        <w:spacing w:after="0" w:line="360" w:lineRule="auto"/>
        <w:ind w:firstLine="540"/>
        <w:jc w:val="both"/>
        <w:rPr>
          <w:rFonts w:ascii="Times New Roman" w:hAnsi="Times New Roman"/>
          <w:sz w:val="28"/>
          <w:szCs w:val="28"/>
        </w:rPr>
      </w:pPr>
    </w:p>
    <w:p w:rsidR="009E797F" w:rsidRDefault="009E797F" w:rsidP="00022128">
      <w:pPr>
        <w:suppressAutoHyphens/>
        <w:autoSpaceDE w:val="0"/>
        <w:autoSpaceDN w:val="0"/>
        <w:adjustRightInd w:val="0"/>
        <w:spacing w:after="0" w:line="360" w:lineRule="auto"/>
        <w:ind w:firstLine="540"/>
        <w:jc w:val="both"/>
        <w:rPr>
          <w:rFonts w:ascii="Times New Roman" w:hAnsi="Times New Roman"/>
          <w:sz w:val="28"/>
          <w:szCs w:val="28"/>
        </w:rPr>
      </w:pPr>
    </w:p>
    <w:p w:rsidR="00EA2093" w:rsidRDefault="00EA2093" w:rsidP="00022128">
      <w:pPr>
        <w:suppressAutoHyphens/>
        <w:autoSpaceDE w:val="0"/>
        <w:autoSpaceDN w:val="0"/>
        <w:adjustRightInd w:val="0"/>
        <w:spacing w:after="0" w:line="360" w:lineRule="auto"/>
        <w:ind w:firstLine="540"/>
        <w:jc w:val="both"/>
        <w:rPr>
          <w:rFonts w:ascii="Times New Roman" w:hAnsi="Times New Roman"/>
          <w:sz w:val="28"/>
          <w:szCs w:val="28"/>
        </w:rPr>
      </w:pPr>
    </w:p>
    <w:p w:rsidR="00A973B6" w:rsidRDefault="009E797F" w:rsidP="00022128">
      <w:pPr>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Глава города</w:t>
      </w:r>
      <w:r w:rsidR="00F73D4A">
        <w:rPr>
          <w:rFonts w:ascii="Times New Roman" w:hAnsi="Times New Roman"/>
          <w:sz w:val="28"/>
          <w:szCs w:val="28"/>
        </w:rPr>
        <w:tab/>
      </w:r>
      <w:r w:rsidR="002C1807">
        <w:rPr>
          <w:rFonts w:ascii="Times New Roman" w:hAnsi="Times New Roman"/>
          <w:sz w:val="28"/>
          <w:szCs w:val="28"/>
        </w:rPr>
        <w:tab/>
      </w:r>
      <w:r w:rsidR="002C1807">
        <w:rPr>
          <w:rFonts w:ascii="Times New Roman" w:hAnsi="Times New Roman"/>
          <w:sz w:val="28"/>
          <w:szCs w:val="28"/>
        </w:rPr>
        <w:tab/>
      </w:r>
      <w:r w:rsidR="002C1807">
        <w:rPr>
          <w:rFonts w:ascii="Times New Roman" w:hAnsi="Times New Roman"/>
          <w:sz w:val="28"/>
          <w:szCs w:val="28"/>
        </w:rPr>
        <w:tab/>
      </w:r>
      <w:r w:rsidR="002C1807">
        <w:rPr>
          <w:rFonts w:ascii="Times New Roman" w:hAnsi="Times New Roman"/>
          <w:sz w:val="28"/>
          <w:szCs w:val="28"/>
        </w:rPr>
        <w:tab/>
      </w:r>
      <w:r w:rsidR="002C1807">
        <w:rPr>
          <w:rFonts w:ascii="Times New Roman" w:hAnsi="Times New Roman"/>
          <w:sz w:val="28"/>
          <w:szCs w:val="28"/>
        </w:rPr>
        <w:tab/>
        <w:t xml:space="preserve">  </w:t>
      </w:r>
      <w:r>
        <w:rPr>
          <w:rFonts w:ascii="Times New Roman" w:hAnsi="Times New Roman"/>
          <w:sz w:val="28"/>
          <w:szCs w:val="28"/>
        </w:rPr>
        <w:t xml:space="preserve">         </w:t>
      </w:r>
      <w:r w:rsidR="00374325">
        <w:rPr>
          <w:rFonts w:ascii="Times New Roman" w:hAnsi="Times New Roman"/>
          <w:sz w:val="28"/>
          <w:szCs w:val="28"/>
        </w:rPr>
        <w:t xml:space="preserve">      </w:t>
      </w:r>
      <w:r>
        <w:rPr>
          <w:rFonts w:ascii="Times New Roman" w:hAnsi="Times New Roman"/>
          <w:sz w:val="28"/>
          <w:szCs w:val="28"/>
        </w:rPr>
        <w:t xml:space="preserve"> </w:t>
      </w:r>
      <w:r w:rsidR="00320166">
        <w:rPr>
          <w:rFonts w:ascii="Times New Roman" w:hAnsi="Times New Roman"/>
          <w:sz w:val="28"/>
          <w:szCs w:val="28"/>
        </w:rPr>
        <w:t xml:space="preserve"> А.В.</w:t>
      </w:r>
      <w:r w:rsidR="004716AA">
        <w:rPr>
          <w:rFonts w:ascii="Times New Roman" w:hAnsi="Times New Roman"/>
          <w:sz w:val="28"/>
          <w:szCs w:val="28"/>
        </w:rPr>
        <w:t xml:space="preserve"> </w:t>
      </w:r>
      <w:proofErr w:type="spellStart"/>
      <w:r w:rsidR="00320166">
        <w:rPr>
          <w:rFonts w:ascii="Times New Roman" w:hAnsi="Times New Roman"/>
          <w:sz w:val="28"/>
          <w:szCs w:val="28"/>
        </w:rPr>
        <w:t>Нижегородов</w:t>
      </w:r>
      <w:proofErr w:type="spellEnd"/>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F73D4A" w:rsidRPr="00EE0FF0" w:rsidRDefault="0094584A" w:rsidP="00022128">
      <w:pPr>
        <w:suppressAutoHyphens/>
        <w:spacing w:after="0"/>
        <w:ind w:left="4254" w:firstLine="709"/>
        <w:rPr>
          <w:rFonts w:ascii="Times New Roman" w:hAnsi="Times New Roman"/>
          <w:sz w:val="28"/>
          <w:szCs w:val="28"/>
        </w:rPr>
      </w:pPr>
      <w:r>
        <w:rPr>
          <w:rFonts w:ascii="Times New Roman" w:hAnsi="Times New Roman"/>
          <w:sz w:val="28"/>
          <w:szCs w:val="28"/>
        </w:rPr>
        <w:lastRenderedPageBreak/>
        <w:t>П</w:t>
      </w:r>
      <w:r w:rsidR="00F73D4A" w:rsidRPr="00EE0FF0">
        <w:rPr>
          <w:rFonts w:ascii="Times New Roman" w:hAnsi="Times New Roman"/>
          <w:sz w:val="28"/>
          <w:szCs w:val="28"/>
        </w:rPr>
        <w:t>риложение</w:t>
      </w:r>
    </w:p>
    <w:p w:rsidR="00F73D4A" w:rsidRPr="00C21B39" w:rsidRDefault="00F73D4A" w:rsidP="00022128">
      <w:pPr>
        <w:widowControl w:val="0"/>
        <w:suppressAutoHyphens/>
        <w:autoSpaceDE w:val="0"/>
        <w:autoSpaceDN w:val="0"/>
        <w:adjustRightInd w:val="0"/>
        <w:spacing w:after="0" w:line="240" w:lineRule="auto"/>
        <w:ind w:left="4963"/>
        <w:jc w:val="both"/>
        <w:rPr>
          <w:rFonts w:ascii="Times New Roman" w:hAnsi="Times New Roman"/>
          <w:sz w:val="28"/>
          <w:szCs w:val="28"/>
        </w:rPr>
      </w:pPr>
      <w:r w:rsidRPr="00EE0FF0">
        <w:rPr>
          <w:rFonts w:ascii="Times New Roman" w:hAnsi="Times New Roman"/>
          <w:sz w:val="28"/>
          <w:szCs w:val="28"/>
        </w:rPr>
        <w:t>к постановлению</w:t>
      </w:r>
      <w:r w:rsidR="00F31D82">
        <w:rPr>
          <w:rFonts w:ascii="Times New Roman" w:hAnsi="Times New Roman"/>
          <w:sz w:val="28"/>
          <w:szCs w:val="28"/>
        </w:rPr>
        <w:t xml:space="preserve"> </w:t>
      </w:r>
      <w:r w:rsidRPr="0086372D">
        <w:rPr>
          <w:rFonts w:ascii="Times New Roman" w:hAnsi="Times New Roman"/>
          <w:sz w:val="28"/>
          <w:szCs w:val="28"/>
        </w:rPr>
        <w:t>админист</w:t>
      </w:r>
      <w:r w:rsidRPr="009E797F">
        <w:rPr>
          <w:rFonts w:ascii="Times New Roman" w:hAnsi="Times New Roman"/>
          <w:sz w:val="28"/>
          <w:szCs w:val="28"/>
        </w:rPr>
        <w:t xml:space="preserve">рации города </w:t>
      </w:r>
      <w:r w:rsidR="00022128">
        <w:rPr>
          <w:rFonts w:ascii="Times New Roman" w:hAnsi="Times New Roman"/>
          <w:sz w:val="28"/>
          <w:szCs w:val="28"/>
        </w:rPr>
        <w:t xml:space="preserve"> </w:t>
      </w:r>
      <w:proofErr w:type="gramStart"/>
      <w:r w:rsidRPr="00C21B39">
        <w:rPr>
          <w:rFonts w:ascii="Times New Roman" w:hAnsi="Times New Roman"/>
          <w:sz w:val="28"/>
          <w:szCs w:val="28"/>
        </w:rPr>
        <w:t>от</w:t>
      </w:r>
      <w:proofErr w:type="gramEnd"/>
      <w:r w:rsidRPr="00C21B39">
        <w:rPr>
          <w:rFonts w:ascii="Times New Roman" w:hAnsi="Times New Roman"/>
          <w:sz w:val="28"/>
          <w:szCs w:val="28"/>
        </w:rPr>
        <w:t xml:space="preserve"> </w:t>
      </w:r>
      <w:r w:rsidR="00223451" w:rsidRPr="00C21B39">
        <w:rPr>
          <w:rFonts w:ascii="Times New Roman" w:hAnsi="Times New Roman"/>
          <w:sz w:val="28"/>
          <w:szCs w:val="28"/>
        </w:rPr>
        <w:t xml:space="preserve"> </w:t>
      </w:r>
      <w:r w:rsidR="00F331EC">
        <w:rPr>
          <w:rFonts w:ascii="Times New Roman" w:hAnsi="Times New Roman"/>
          <w:sz w:val="28"/>
          <w:szCs w:val="28"/>
        </w:rPr>
        <w:t>________</w:t>
      </w:r>
      <w:r w:rsidR="00022128">
        <w:rPr>
          <w:rFonts w:ascii="Times New Roman" w:hAnsi="Times New Roman"/>
          <w:sz w:val="28"/>
          <w:szCs w:val="28"/>
        </w:rPr>
        <w:t xml:space="preserve"> № </w:t>
      </w:r>
      <w:r w:rsidR="00F331EC">
        <w:rPr>
          <w:rFonts w:ascii="Times New Roman" w:hAnsi="Times New Roman"/>
          <w:sz w:val="28"/>
          <w:szCs w:val="28"/>
        </w:rPr>
        <w:t>_______</w:t>
      </w:r>
    </w:p>
    <w:p w:rsidR="00B750AF" w:rsidRPr="00C21B39" w:rsidRDefault="00B750AF" w:rsidP="00022128">
      <w:pPr>
        <w:widowControl w:val="0"/>
        <w:suppressAutoHyphens/>
        <w:autoSpaceDE w:val="0"/>
        <w:autoSpaceDN w:val="0"/>
        <w:adjustRightInd w:val="0"/>
        <w:spacing w:after="0" w:line="240" w:lineRule="auto"/>
        <w:ind w:left="4254" w:firstLine="709"/>
        <w:outlineLvl w:val="0"/>
        <w:rPr>
          <w:rFonts w:ascii="Times New Roman" w:hAnsi="Times New Roman"/>
          <w:sz w:val="28"/>
          <w:szCs w:val="28"/>
        </w:rPr>
      </w:pPr>
    </w:p>
    <w:p w:rsidR="002A4700" w:rsidRPr="00C21B39" w:rsidRDefault="002A4700" w:rsidP="00022128">
      <w:pPr>
        <w:widowControl w:val="0"/>
        <w:suppressAutoHyphens/>
        <w:autoSpaceDE w:val="0"/>
        <w:autoSpaceDN w:val="0"/>
        <w:adjustRightInd w:val="0"/>
        <w:spacing w:after="0" w:line="240" w:lineRule="auto"/>
        <w:ind w:left="5387"/>
        <w:jc w:val="both"/>
        <w:outlineLvl w:val="0"/>
        <w:rPr>
          <w:rFonts w:ascii="Times New Roman" w:hAnsi="Times New Roman"/>
          <w:sz w:val="28"/>
          <w:szCs w:val="28"/>
        </w:rPr>
      </w:pPr>
    </w:p>
    <w:p w:rsidR="00EF729B" w:rsidRDefault="00EF729B" w:rsidP="00022128">
      <w:pPr>
        <w:widowControl w:val="0"/>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ПАСПОРТ </w:t>
      </w:r>
    </w:p>
    <w:p w:rsidR="002A4700" w:rsidRPr="004D7E10" w:rsidRDefault="00EF729B"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sz w:val="28"/>
          <w:szCs w:val="28"/>
        </w:rPr>
        <w:t>П</w:t>
      </w:r>
      <w:r w:rsidR="002A4700" w:rsidRPr="004D7E10">
        <w:rPr>
          <w:rFonts w:ascii="Times New Roman" w:hAnsi="Times New Roman"/>
          <w:sz w:val="28"/>
          <w:szCs w:val="28"/>
        </w:rPr>
        <w:t>рограмм</w:t>
      </w:r>
      <w:r>
        <w:rPr>
          <w:rFonts w:ascii="Times New Roman" w:hAnsi="Times New Roman"/>
          <w:sz w:val="28"/>
          <w:szCs w:val="28"/>
        </w:rPr>
        <w:t xml:space="preserve">ы </w:t>
      </w:r>
      <w:r w:rsidR="000F44FB">
        <w:rPr>
          <w:rFonts w:ascii="Times New Roman" w:hAnsi="Times New Roman"/>
          <w:bCs/>
          <w:sz w:val="28"/>
          <w:szCs w:val="28"/>
        </w:rPr>
        <w:t>«</w:t>
      </w:r>
      <w:r w:rsidR="002A4700" w:rsidRPr="004D7E10">
        <w:rPr>
          <w:rFonts w:ascii="Times New Roman" w:hAnsi="Times New Roman"/>
          <w:bCs/>
          <w:sz w:val="28"/>
          <w:szCs w:val="28"/>
        </w:rPr>
        <w:t>Стимулирование развития жилищного строительства</w:t>
      </w:r>
    </w:p>
    <w:p w:rsidR="000F44FB"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r w:rsidRPr="004D7E10">
        <w:rPr>
          <w:rFonts w:ascii="Times New Roman" w:hAnsi="Times New Roman"/>
          <w:bCs/>
          <w:sz w:val="28"/>
          <w:szCs w:val="28"/>
        </w:rPr>
        <w:t xml:space="preserve">в муниципальном образовании город Медногорск </w:t>
      </w:r>
    </w:p>
    <w:p w:rsidR="002A4700" w:rsidRPr="004D7E10" w:rsidRDefault="00F47561"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на 2019</w:t>
      </w:r>
      <w:r w:rsidR="002A4700" w:rsidRPr="004D7E10">
        <w:rPr>
          <w:rFonts w:ascii="Times New Roman" w:hAnsi="Times New Roman"/>
          <w:bCs/>
          <w:sz w:val="28"/>
          <w:szCs w:val="28"/>
        </w:rPr>
        <w:t>-202</w:t>
      </w:r>
      <w:r>
        <w:rPr>
          <w:rFonts w:ascii="Times New Roman" w:hAnsi="Times New Roman"/>
          <w:bCs/>
          <w:sz w:val="28"/>
          <w:szCs w:val="28"/>
        </w:rPr>
        <w:t>4</w:t>
      </w:r>
      <w:r w:rsidR="002A4700" w:rsidRPr="004D7E10">
        <w:rPr>
          <w:rFonts w:ascii="Times New Roman" w:hAnsi="Times New Roman"/>
          <w:bCs/>
          <w:sz w:val="28"/>
          <w:szCs w:val="28"/>
        </w:rPr>
        <w:t xml:space="preserve"> годы</w:t>
      </w:r>
      <w:r w:rsidR="000F44FB">
        <w:rPr>
          <w:rFonts w:ascii="Times New Roman" w:hAnsi="Times New Roman"/>
          <w:bCs/>
          <w:sz w:val="28"/>
          <w:szCs w:val="28"/>
        </w:rPr>
        <w:t>»</w:t>
      </w:r>
      <w:r w:rsidR="00EF729B">
        <w:rPr>
          <w:rFonts w:ascii="Times New Roman" w:hAnsi="Times New Roman"/>
          <w:bCs/>
          <w:sz w:val="28"/>
          <w:szCs w:val="28"/>
        </w:rPr>
        <w:t xml:space="preserve"> (далее Программа)</w:t>
      </w:r>
    </w:p>
    <w:p w:rsidR="002A4700" w:rsidRPr="0023328D"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551"/>
        <w:gridCol w:w="7129"/>
      </w:tblGrid>
      <w:tr w:rsidR="00147902" w:rsidRPr="006F7356" w:rsidTr="00B60414">
        <w:trPr>
          <w:trHeight w:val="536"/>
        </w:trPr>
        <w:tc>
          <w:tcPr>
            <w:tcW w:w="0" w:type="auto"/>
          </w:tcPr>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w:t>
            </w:r>
            <w:r w:rsidRPr="00BE2243">
              <w:rPr>
                <w:rFonts w:ascii="Times New Roman" w:hAnsi="Times New Roman"/>
                <w:color w:val="000000"/>
                <w:sz w:val="28"/>
                <w:szCs w:val="28"/>
              </w:rPr>
              <w:t>тветственный исполнитель</w:t>
            </w:r>
          </w:p>
        </w:tc>
        <w:tc>
          <w:tcPr>
            <w:tcW w:w="0" w:type="auto"/>
          </w:tcPr>
          <w:p w:rsidR="00147902" w:rsidRPr="00BE2243" w:rsidRDefault="00147902" w:rsidP="00022128">
            <w:pPr>
              <w:widowControl w:val="0"/>
              <w:suppressAutoHyphens/>
              <w:autoSpaceDE w:val="0"/>
              <w:autoSpaceDN w:val="0"/>
              <w:adjustRightInd w:val="0"/>
              <w:spacing w:after="0" w:line="240" w:lineRule="auto"/>
              <w:rPr>
                <w:rFonts w:ascii="Times New Roman" w:hAnsi="Times New Roman"/>
                <w:color w:val="000000"/>
                <w:sz w:val="28"/>
                <w:szCs w:val="28"/>
              </w:rPr>
            </w:pPr>
            <w:r w:rsidRPr="00BE2243">
              <w:rPr>
                <w:rFonts w:ascii="Times New Roman" w:hAnsi="Times New Roman"/>
                <w:color w:val="000000"/>
                <w:sz w:val="28"/>
                <w:szCs w:val="28"/>
              </w:rPr>
              <w:t>Администрация МО г. Медногорск</w:t>
            </w:r>
            <w:r w:rsidR="007B101C">
              <w:rPr>
                <w:rFonts w:ascii="Times New Roman" w:hAnsi="Times New Roman"/>
                <w:color w:val="000000"/>
                <w:sz w:val="28"/>
                <w:szCs w:val="28"/>
              </w:rPr>
              <w:t>.</w:t>
            </w:r>
          </w:p>
        </w:tc>
      </w:tr>
      <w:tr w:rsidR="00147902" w:rsidRPr="006F7356" w:rsidTr="00B60414">
        <w:trPr>
          <w:trHeight w:val="536"/>
        </w:trPr>
        <w:tc>
          <w:tcPr>
            <w:tcW w:w="0" w:type="auto"/>
          </w:tcPr>
          <w:p w:rsidR="00147902" w:rsidRPr="00BE2243" w:rsidRDefault="00F2298A"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Соисполнители п</w:t>
            </w:r>
            <w:r w:rsidR="00147902" w:rsidRPr="00BE2243">
              <w:rPr>
                <w:rFonts w:ascii="Times New Roman" w:hAnsi="Times New Roman"/>
                <w:color w:val="000000"/>
                <w:sz w:val="28"/>
                <w:szCs w:val="28"/>
              </w:rPr>
              <w:t xml:space="preserve">рограммы </w:t>
            </w:r>
          </w:p>
        </w:tc>
        <w:tc>
          <w:tcPr>
            <w:tcW w:w="0" w:type="auto"/>
          </w:tcPr>
          <w:p w:rsidR="00147902" w:rsidRDefault="007B101C"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Отсутствуют.</w:t>
            </w: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tc>
      </w:tr>
      <w:tr w:rsidR="00147902" w:rsidRPr="006F7356" w:rsidTr="00B60414">
        <w:trPr>
          <w:trHeight w:val="536"/>
        </w:trPr>
        <w:tc>
          <w:tcPr>
            <w:tcW w:w="0" w:type="auto"/>
          </w:tcPr>
          <w:p w:rsidR="00147902" w:rsidRPr="00BE2243" w:rsidRDefault="00F2298A"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Участники </w:t>
            </w:r>
            <w:r w:rsidR="00147902">
              <w:rPr>
                <w:rFonts w:ascii="Times New Roman" w:hAnsi="Times New Roman"/>
                <w:color w:val="000000"/>
                <w:sz w:val="28"/>
                <w:szCs w:val="28"/>
              </w:rPr>
              <w:t>Программы</w:t>
            </w:r>
          </w:p>
        </w:tc>
        <w:tc>
          <w:tcPr>
            <w:tcW w:w="0" w:type="auto"/>
          </w:tcPr>
          <w:p w:rsidR="00B4702E" w:rsidRPr="00912080" w:rsidRDefault="002F612A" w:rsidP="00C30612">
            <w:pPr>
              <w:pStyle w:val="af7"/>
              <w:suppressAutoHyphens/>
              <w:spacing w:after="0"/>
              <w:ind w:left="0"/>
              <w:jc w:val="both"/>
              <w:rPr>
                <w:color w:val="000000"/>
                <w:sz w:val="28"/>
                <w:szCs w:val="28"/>
              </w:rPr>
            </w:pPr>
            <w:r w:rsidRPr="0067748C">
              <w:rPr>
                <w:bCs/>
                <w:sz w:val="28"/>
                <w:szCs w:val="28"/>
              </w:rPr>
              <w:t>К</w:t>
            </w:r>
            <w:r w:rsidR="00147902" w:rsidRPr="0067748C">
              <w:rPr>
                <w:bCs/>
                <w:sz w:val="28"/>
                <w:szCs w:val="28"/>
              </w:rPr>
              <w:t xml:space="preserve">омитет </w:t>
            </w:r>
            <w:r w:rsidR="00147902" w:rsidRPr="0067748C">
              <w:rPr>
                <w:sz w:val="28"/>
                <w:szCs w:val="28"/>
              </w:rPr>
              <w:t xml:space="preserve">по физической культуре, спорту, туризму и молодёжной политике администрации муниципального образования города Медногорска, комитет по управлению имуществом города Медногорска, </w:t>
            </w:r>
            <w:r w:rsidR="00912080">
              <w:rPr>
                <w:color w:val="000000"/>
                <w:sz w:val="28"/>
                <w:szCs w:val="28"/>
              </w:rPr>
              <w:t>МКУ «УГКР и ЖКХ»</w:t>
            </w:r>
            <w:r w:rsidR="00C30612">
              <w:rPr>
                <w:color w:val="000000"/>
                <w:sz w:val="28"/>
                <w:szCs w:val="28"/>
              </w:rPr>
              <w:t>.</w:t>
            </w:r>
          </w:p>
        </w:tc>
      </w:tr>
      <w:tr w:rsidR="00147902" w:rsidRPr="006F7356" w:rsidTr="00B60414">
        <w:trPr>
          <w:trHeight w:val="2354"/>
        </w:trPr>
        <w:tc>
          <w:tcPr>
            <w:tcW w:w="0" w:type="auto"/>
          </w:tcPr>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BE2243">
              <w:rPr>
                <w:rFonts w:ascii="Times New Roman" w:hAnsi="Times New Roman"/>
                <w:color w:val="000000"/>
                <w:sz w:val="28"/>
                <w:szCs w:val="28"/>
              </w:rPr>
              <w:t>Подпрограммы Программы</w:t>
            </w: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tc>
        <w:tc>
          <w:tcPr>
            <w:tcW w:w="0" w:type="auto"/>
          </w:tcPr>
          <w:p w:rsidR="00147902" w:rsidRPr="0067748C" w:rsidRDefault="00147902" w:rsidP="00022128">
            <w:pPr>
              <w:widowControl w:val="0"/>
              <w:suppressAutoHyphens/>
              <w:autoSpaceDE w:val="0"/>
              <w:autoSpaceDN w:val="0"/>
              <w:adjustRightInd w:val="0"/>
              <w:spacing w:after="0" w:line="240" w:lineRule="auto"/>
              <w:jc w:val="both"/>
              <w:rPr>
                <w:rFonts w:ascii="Times New Roman" w:hAnsi="Times New Roman"/>
                <w:sz w:val="28"/>
                <w:szCs w:val="28"/>
              </w:rPr>
            </w:pPr>
            <w:r w:rsidRPr="0067748C">
              <w:rPr>
                <w:rFonts w:ascii="Times New Roman" w:hAnsi="Times New Roman"/>
                <w:sz w:val="28"/>
                <w:szCs w:val="28"/>
              </w:rPr>
              <w:t>«Переселение граждан города Медногорска Оренбургской области из аварийного жилищного фонда на 201</w:t>
            </w:r>
            <w:r w:rsidR="00F47561">
              <w:rPr>
                <w:rFonts w:ascii="Times New Roman" w:hAnsi="Times New Roman"/>
                <w:sz w:val="28"/>
                <w:szCs w:val="28"/>
              </w:rPr>
              <w:t>9</w:t>
            </w:r>
            <w:r w:rsidRPr="0067748C">
              <w:rPr>
                <w:rFonts w:ascii="Times New Roman" w:hAnsi="Times New Roman"/>
                <w:sz w:val="28"/>
                <w:szCs w:val="28"/>
              </w:rPr>
              <w:t>-202</w:t>
            </w:r>
            <w:r w:rsidR="00F47561">
              <w:rPr>
                <w:rFonts w:ascii="Times New Roman" w:hAnsi="Times New Roman"/>
                <w:sz w:val="28"/>
                <w:szCs w:val="28"/>
              </w:rPr>
              <w:t>4</w:t>
            </w:r>
            <w:r w:rsidRPr="0067748C">
              <w:rPr>
                <w:rFonts w:ascii="Times New Roman" w:hAnsi="Times New Roman"/>
                <w:sz w:val="28"/>
                <w:szCs w:val="28"/>
              </w:rPr>
              <w:t xml:space="preserve"> годы»;</w:t>
            </w:r>
          </w:p>
          <w:p w:rsidR="00147902" w:rsidRPr="0067748C" w:rsidRDefault="00147902" w:rsidP="00022128">
            <w:pPr>
              <w:widowControl w:val="0"/>
              <w:suppressAutoHyphens/>
              <w:autoSpaceDE w:val="0"/>
              <w:autoSpaceDN w:val="0"/>
              <w:adjustRightInd w:val="0"/>
              <w:spacing w:after="0" w:line="240" w:lineRule="auto"/>
              <w:jc w:val="both"/>
              <w:rPr>
                <w:rFonts w:ascii="Times New Roman" w:hAnsi="Times New Roman"/>
                <w:sz w:val="28"/>
                <w:szCs w:val="28"/>
              </w:rPr>
            </w:pPr>
            <w:r w:rsidRPr="0067748C">
              <w:rPr>
                <w:rFonts w:ascii="Times New Roman" w:hAnsi="Times New Roman"/>
                <w:sz w:val="28"/>
                <w:szCs w:val="28"/>
              </w:rPr>
              <w:t>«Обеспечение жильем молодых семей муниципального образования город Медногорск на 201</w:t>
            </w:r>
            <w:r w:rsidR="00F47561">
              <w:rPr>
                <w:rFonts w:ascii="Times New Roman" w:hAnsi="Times New Roman"/>
                <w:sz w:val="28"/>
                <w:szCs w:val="28"/>
              </w:rPr>
              <w:t>9</w:t>
            </w:r>
            <w:r w:rsidRPr="0067748C">
              <w:rPr>
                <w:rFonts w:ascii="Times New Roman" w:hAnsi="Times New Roman"/>
                <w:sz w:val="28"/>
                <w:szCs w:val="28"/>
              </w:rPr>
              <w:t>-202</w:t>
            </w:r>
            <w:r w:rsidR="00F47561">
              <w:rPr>
                <w:rFonts w:ascii="Times New Roman" w:hAnsi="Times New Roman"/>
                <w:sz w:val="28"/>
                <w:szCs w:val="28"/>
              </w:rPr>
              <w:t>4</w:t>
            </w:r>
            <w:r w:rsidRPr="0067748C">
              <w:rPr>
                <w:rFonts w:ascii="Times New Roman" w:hAnsi="Times New Roman"/>
                <w:sz w:val="28"/>
                <w:szCs w:val="28"/>
              </w:rPr>
              <w:t xml:space="preserve"> годы»;</w:t>
            </w:r>
          </w:p>
          <w:p w:rsidR="00147902" w:rsidRDefault="00147902" w:rsidP="00022128">
            <w:pPr>
              <w:widowControl w:val="0"/>
              <w:suppressAutoHyphens/>
              <w:autoSpaceDE w:val="0"/>
              <w:autoSpaceDN w:val="0"/>
              <w:adjustRightInd w:val="0"/>
              <w:spacing w:after="0" w:line="240" w:lineRule="auto"/>
              <w:jc w:val="both"/>
              <w:rPr>
                <w:rFonts w:ascii="Times New Roman" w:hAnsi="Times New Roman"/>
                <w:sz w:val="28"/>
                <w:szCs w:val="28"/>
              </w:rPr>
            </w:pPr>
            <w:r w:rsidRPr="0067748C">
              <w:rPr>
                <w:rFonts w:ascii="Times New Roman" w:hAnsi="Times New Roman"/>
                <w:sz w:val="28"/>
                <w:szCs w:val="28"/>
              </w:rPr>
              <w:t xml:space="preserve">«Развитие системы </w:t>
            </w:r>
            <w:proofErr w:type="spellStart"/>
            <w:r w:rsidRPr="0067748C">
              <w:rPr>
                <w:rFonts w:ascii="Times New Roman" w:hAnsi="Times New Roman"/>
                <w:sz w:val="28"/>
                <w:szCs w:val="28"/>
              </w:rPr>
              <w:t>градорегулирования</w:t>
            </w:r>
            <w:proofErr w:type="spellEnd"/>
            <w:r w:rsidRPr="0067748C">
              <w:rPr>
                <w:rFonts w:ascii="Times New Roman" w:hAnsi="Times New Roman"/>
                <w:sz w:val="28"/>
                <w:szCs w:val="28"/>
              </w:rPr>
              <w:t xml:space="preserve"> муниципального образования город Медногорск Оренбургской области на 201</w:t>
            </w:r>
            <w:r w:rsidR="00F47561">
              <w:rPr>
                <w:rFonts w:ascii="Times New Roman" w:hAnsi="Times New Roman"/>
                <w:sz w:val="28"/>
                <w:szCs w:val="28"/>
              </w:rPr>
              <w:t>9</w:t>
            </w:r>
            <w:r w:rsidRPr="0067748C">
              <w:rPr>
                <w:rFonts w:ascii="Times New Roman" w:hAnsi="Times New Roman"/>
                <w:sz w:val="28"/>
                <w:szCs w:val="28"/>
              </w:rPr>
              <w:t>-202</w:t>
            </w:r>
            <w:r w:rsidR="00F47561">
              <w:rPr>
                <w:rFonts w:ascii="Times New Roman" w:hAnsi="Times New Roman"/>
                <w:sz w:val="28"/>
                <w:szCs w:val="28"/>
              </w:rPr>
              <w:t>4</w:t>
            </w:r>
            <w:r w:rsidRPr="0067748C">
              <w:rPr>
                <w:rFonts w:ascii="Times New Roman" w:hAnsi="Times New Roman"/>
                <w:sz w:val="28"/>
                <w:szCs w:val="28"/>
              </w:rPr>
              <w:t xml:space="preserve"> годы»;</w:t>
            </w:r>
          </w:p>
          <w:p w:rsidR="00147902" w:rsidRPr="00951A31" w:rsidRDefault="008C6F43"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8C6F43">
              <w:rPr>
                <w:rFonts w:ascii="Times New Roman" w:hAnsi="Times New Roman"/>
                <w:sz w:val="28"/>
                <w:szCs w:val="28"/>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муниципальном образовании город Медногорск на 2019-2024 годы</w:t>
            </w:r>
            <w:r>
              <w:rPr>
                <w:rFonts w:ascii="Times New Roman" w:hAnsi="Times New Roman"/>
                <w:sz w:val="28"/>
                <w:szCs w:val="28"/>
              </w:rPr>
              <w:t>»</w:t>
            </w:r>
            <w:r w:rsidR="00C30612">
              <w:rPr>
                <w:rFonts w:ascii="Times New Roman" w:hAnsi="Times New Roman"/>
                <w:sz w:val="28"/>
                <w:szCs w:val="28"/>
              </w:rPr>
              <w:t>.</w:t>
            </w:r>
          </w:p>
        </w:tc>
      </w:tr>
      <w:tr w:rsidR="00147902" w:rsidRPr="006F7356" w:rsidTr="00B60414">
        <w:trPr>
          <w:trHeight w:val="834"/>
        </w:trPr>
        <w:tc>
          <w:tcPr>
            <w:tcW w:w="0" w:type="auto"/>
          </w:tcPr>
          <w:p w:rsidR="00147902" w:rsidRPr="009B1A4B"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BE2243">
              <w:rPr>
                <w:rFonts w:ascii="Times New Roman" w:hAnsi="Times New Roman"/>
                <w:color w:val="000000"/>
                <w:sz w:val="28"/>
                <w:szCs w:val="28"/>
              </w:rPr>
              <w:t xml:space="preserve">Цели Программы </w:t>
            </w:r>
          </w:p>
        </w:tc>
        <w:tc>
          <w:tcPr>
            <w:tcW w:w="0" w:type="auto"/>
          </w:tcPr>
          <w:p w:rsidR="00147902" w:rsidRPr="0067748C" w:rsidRDefault="00147902" w:rsidP="00022128">
            <w:pPr>
              <w:suppressAutoHyphens/>
              <w:autoSpaceDE w:val="0"/>
              <w:autoSpaceDN w:val="0"/>
              <w:adjustRightInd w:val="0"/>
              <w:spacing w:after="0" w:line="240" w:lineRule="auto"/>
              <w:jc w:val="both"/>
              <w:rPr>
                <w:rFonts w:ascii="Times New Roman" w:hAnsi="Times New Roman"/>
                <w:sz w:val="28"/>
                <w:szCs w:val="28"/>
              </w:rPr>
            </w:pPr>
            <w:r w:rsidRPr="0067748C">
              <w:rPr>
                <w:rFonts w:ascii="Times New Roman" w:hAnsi="Times New Roman"/>
                <w:sz w:val="28"/>
                <w:szCs w:val="28"/>
              </w:rPr>
              <w:t xml:space="preserve">- </w:t>
            </w:r>
            <w:r w:rsidR="00AD472B" w:rsidRPr="0067748C">
              <w:rPr>
                <w:rFonts w:ascii="Times New Roman" w:hAnsi="Times New Roman"/>
                <w:sz w:val="28"/>
                <w:szCs w:val="28"/>
              </w:rPr>
              <w:t>повышение доступности и комфортности жилья, качества</w:t>
            </w:r>
            <w:r w:rsidR="00322A8A">
              <w:rPr>
                <w:rFonts w:ascii="Times New Roman" w:hAnsi="Times New Roman"/>
                <w:sz w:val="28"/>
                <w:szCs w:val="28"/>
              </w:rPr>
              <w:t xml:space="preserve"> жилищного обеспечения населения</w:t>
            </w:r>
            <w:r w:rsidR="00C30612">
              <w:rPr>
                <w:rFonts w:ascii="Times New Roman" w:hAnsi="Times New Roman"/>
                <w:sz w:val="28"/>
                <w:szCs w:val="28"/>
              </w:rPr>
              <w:t>.</w:t>
            </w:r>
          </w:p>
        </w:tc>
      </w:tr>
      <w:tr w:rsidR="00147902" w:rsidRPr="006F7356" w:rsidTr="00B60414">
        <w:trPr>
          <w:trHeight w:val="846"/>
        </w:trPr>
        <w:tc>
          <w:tcPr>
            <w:tcW w:w="0" w:type="auto"/>
          </w:tcPr>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Задачи Программы</w:t>
            </w:r>
          </w:p>
        </w:tc>
        <w:tc>
          <w:tcPr>
            <w:tcW w:w="0" w:type="auto"/>
          </w:tcPr>
          <w:p w:rsidR="00147902" w:rsidRPr="0067748C" w:rsidRDefault="00AD472B" w:rsidP="00022128">
            <w:pPr>
              <w:suppressAutoHyphens/>
              <w:autoSpaceDE w:val="0"/>
              <w:autoSpaceDN w:val="0"/>
              <w:adjustRightInd w:val="0"/>
              <w:spacing w:after="0" w:line="240" w:lineRule="auto"/>
              <w:jc w:val="both"/>
              <w:rPr>
                <w:rFonts w:ascii="Times New Roman" w:hAnsi="Times New Roman"/>
                <w:sz w:val="28"/>
                <w:szCs w:val="28"/>
              </w:rPr>
            </w:pPr>
            <w:proofErr w:type="gramStart"/>
            <w:r w:rsidRPr="0067748C">
              <w:rPr>
                <w:rFonts w:ascii="Times New Roman" w:hAnsi="Times New Roman"/>
                <w:sz w:val="28"/>
                <w:szCs w:val="28"/>
              </w:rPr>
              <w:t>- разработка и реализация документов территориального планирования, градостроительного зонирования, документации по планировке территории, предоставление государственной поддержки на приобретение (строительство) жилья молодым семьям, переселение граждан из многоквартирных домов, признанных в установленном порядке аварийными и подлежащими сносу или реконструкции</w:t>
            </w:r>
            <w:r w:rsidR="00FD52A0" w:rsidRPr="0067748C">
              <w:rPr>
                <w:rFonts w:ascii="Times New Roman" w:hAnsi="Times New Roman"/>
                <w:sz w:val="28"/>
                <w:szCs w:val="28"/>
              </w:rPr>
              <w:t xml:space="preserve">, оказание государственной поддержки проектам массового малоэтажного и многоквартирного жилищного строительства, в том числе проектам комплексного освоения и развития территорий в </w:t>
            </w:r>
            <w:r w:rsidR="00FD52A0" w:rsidRPr="0067748C">
              <w:rPr>
                <w:rFonts w:ascii="Times New Roman" w:hAnsi="Times New Roman"/>
                <w:sz w:val="28"/>
                <w:szCs w:val="28"/>
              </w:rPr>
              <w:lastRenderedPageBreak/>
              <w:t>целях жилищного строительства</w:t>
            </w:r>
            <w:r w:rsidRPr="0067748C">
              <w:rPr>
                <w:rFonts w:ascii="Times New Roman" w:hAnsi="Times New Roman"/>
                <w:sz w:val="28"/>
                <w:szCs w:val="28"/>
              </w:rPr>
              <w:t xml:space="preserve">. </w:t>
            </w:r>
            <w:proofErr w:type="gramEnd"/>
          </w:p>
        </w:tc>
      </w:tr>
      <w:tr w:rsidR="00147902" w:rsidRPr="008C6F43" w:rsidTr="00B60414">
        <w:trPr>
          <w:trHeight w:val="756"/>
        </w:trPr>
        <w:tc>
          <w:tcPr>
            <w:tcW w:w="0" w:type="auto"/>
          </w:tcPr>
          <w:p w:rsidR="00147902" w:rsidRPr="0067748C" w:rsidRDefault="00147902" w:rsidP="00022128">
            <w:pPr>
              <w:widowControl w:val="0"/>
              <w:suppressAutoHyphens/>
              <w:autoSpaceDE w:val="0"/>
              <w:autoSpaceDN w:val="0"/>
              <w:adjustRightInd w:val="0"/>
              <w:spacing w:after="0" w:line="240" w:lineRule="auto"/>
              <w:rPr>
                <w:rFonts w:ascii="Times New Roman" w:hAnsi="Times New Roman"/>
                <w:color w:val="000000"/>
                <w:sz w:val="28"/>
                <w:szCs w:val="28"/>
              </w:rPr>
            </w:pPr>
            <w:r w:rsidRPr="0067748C">
              <w:rPr>
                <w:rFonts w:ascii="Times New Roman" w:hAnsi="Times New Roman"/>
                <w:color w:val="000000"/>
                <w:sz w:val="28"/>
                <w:szCs w:val="28"/>
              </w:rPr>
              <w:lastRenderedPageBreak/>
              <w:t>Показатели (индикаторы) Программы</w:t>
            </w:r>
          </w:p>
        </w:tc>
        <w:tc>
          <w:tcPr>
            <w:tcW w:w="0" w:type="auto"/>
          </w:tcPr>
          <w:p w:rsidR="002F612A" w:rsidRPr="008C6F43" w:rsidRDefault="002F612A" w:rsidP="00022128">
            <w:pPr>
              <w:widowControl w:val="0"/>
              <w:suppressAutoHyphens/>
              <w:autoSpaceDE w:val="0"/>
              <w:autoSpaceDN w:val="0"/>
              <w:adjustRightInd w:val="0"/>
              <w:spacing w:after="0" w:line="240" w:lineRule="auto"/>
              <w:jc w:val="both"/>
              <w:rPr>
                <w:rFonts w:ascii="Times New Roman" w:hAnsi="Times New Roman"/>
                <w:sz w:val="28"/>
                <w:szCs w:val="28"/>
              </w:rPr>
            </w:pPr>
            <w:r w:rsidRPr="008C6F43">
              <w:rPr>
                <w:rFonts w:ascii="Times New Roman" w:hAnsi="Times New Roman"/>
                <w:sz w:val="28"/>
                <w:szCs w:val="28"/>
              </w:rPr>
              <w:t>- повышение доступности и комфортности жилья, качества жилищного обеспечения населения;</w:t>
            </w:r>
          </w:p>
          <w:p w:rsidR="00AD472B" w:rsidRPr="00FD07DF" w:rsidRDefault="00AD472B" w:rsidP="00022128">
            <w:pPr>
              <w:widowControl w:val="0"/>
              <w:suppressAutoHyphens/>
              <w:autoSpaceDE w:val="0"/>
              <w:autoSpaceDN w:val="0"/>
              <w:adjustRightInd w:val="0"/>
              <w:spacing w:after="0" w:line="240" w:lineRule="auto"/>
              <w:jc w:val="both"/>
              <w:rPr>
                <w:rFonts w:ascii="Times New Roman" w:hAnsi="Times New Roman"/>
                <w:sz w:val="28"/>
                <w:szCs w:val="28"/>
              </w:rPr>
            </w:pPr>
            <w:r w:rsidRPr="00FD07DF">
              <w:rPr>
                <w:rFonts w:ascii="Times New Roman" w:hAnsi="Times New Roman"/>
                <w:sz w:val="28"/>
                <w:szCs w:val="28"/>
              </w:rPr>
              <w:t>- количество семей переселенных из аварийного жилищного фонда;</w:t>
            </w:r>
          </w:p>
          <w:p w:rsidR="00AD472B" w:rsidRPr="00FD07DF" w:rsidRDefault="00AD472B" w:rsidP="00022128">
            <w:pPr>
              <w:widowControl w:val="0"/>
              <w:suppressAutoHyphens/>
              <w:autoSpaceDE w:val="0"/>
              <w:autoSpaceDN w:val="0"/>
              <w:adjustRightInd w:val="0"/>
              <w:spacing w:after="0" w:line="240" w:lineRule="auto"/>
              <w:jc w:val="both"/>
              <w:rPr>
                <w:rFonts w:ascii="Times New Roman" w:hAnsi="Times New Roman"/>
                <w:sz w:val="28"/>
                <w:szCs w:val="28"/>
              </w:rPr>
            </w:pPr>
            <w:r w:rsidRPr="00FD07DF">
              <w:rPr>
                <w:rFonts w:ascii="Times New Roman" w:hAnsi="Times New Roman"/>
                <w:sz w:val="28"/>
                <w:szCs w:val="28"/>
              </w:rPr>
              <w:t>- объем ликвидированного аварийного жилья;</w:t>
            </w:r>
          </w:p>
          <w:p w:rsidR="00AD472B" w:rsidRPr="00FD07DF" w:rsidRDefault="00AD472B" w:rsidP="00022128">
            <w:pPr>
              <w:widowControl w:val="0"/>
              <w:suppressAutoHyphens/>
              <w:autoSpaceDE w:val="0"/>
              <w:autoSpaceDN w:val="0"/>
              <w:adjustRightInd w:val="0"/>
              <w:spacing w:after="0" w:line="240" w:lineRule="auto"/>
              <w:jc w:val="both"/>
              <w:rPr>
                <w:rFonts w:ascii="Times New Roman" w:hAnsi="Times New Roman"/>
                <w:sz w:val="28"/>
                <w:szCs w:val="28"/>
              </w:rPr>
            </w:pPr>
            <w:r w:rsidRPr="00FD07DF">
              <w:rPr>
                <w:rFonts w:ascii="Times New Roman" w:hAnsi="Times New Roman"/>
                <w:sz w:val="28"/>
                <w:szCs w:val="28"/>
              </w:rPr>
              <w:t>- количество молодых семей, улучшивших жилищные условия;</w:t>
            </w:r>
          </w:p>
          <w:p w:rsidR="00147902" w:rsidRPr="00FD07DF" w:rsidRDefault="00AD472B" w:rsidP="00022128">
            <w:pPr>
              <w:pStyle w:val="af3"/>
              <w:suppressAutoHyphens/>
              <w:rPr>
                <w:rStyle w:val="FontStyle211"/>
                <w:rFonts w:ascii="Times New Roman" w:hAnsi="Times New Roman" w:cs="Times New Roman"/>
              </w:rPr>
            </w:pPr>
            <w:r w:rsidRPr="00FD07DF">
              <w:rPr>
                <w:rStyle w:val="FontStyle211"/>
                <w:rFonts w:ascii="Times New Roman" w:hAnsi="Times New Roman" w:cs="Times New Roman"/>
              </w:rPr>
              <w:t xml:space="preserve">- </w:t>
            </w:r>
            <w:r w:rsidR="008B5E66" w:rsidRPr="00FD07DF">
              <w:rPr>
                <w:rStyle w:val="FontStyle211"/>
                <w:rFonts w:ascii="Times New Roman" w:hAnsi="Times New Roman" w:cs="Times New Roman"/>
              </w:rPr>
              <w:t xml:space="preserve">развитие системы </w:t>
            </w:r>
            <w:proofErr w:type="spellStart"/>
            <w:r w:rsidR="008B5E66" w:rsidRPr="00FD07DF">
              <w:rPr>
                <w:rStyle w:val="FontStyle211"/>
                <w:rFonts w:ascii="Times New Roman" w:hAnsi="Times New Roman" w:cs="Times New Roman"/>
              </w:rPr>
              <w:t>градорегулирования</w:t>
            </w:r>
            <w:proofErr w:type="spellEnd"/>
            <w:r w:rsidR="008B5E66" w:rsidRPr="00FD07DF">
              <w:rPr>
                <w:rStyle w:val="FontStyle211"/>
                <w:rFonts w:ascii="Times New Roman" w:hAnsi="Times New Roman" w:cs="Times New Roman"/>
              </w:rPr>
              <w:t xml:space="preserve"> МО </w:t>
            </w:r>
            <w:r w:rsidR="008B5341">
              <w:rPr>
                <w:rStyle w:val="FontStyle211"/>
                <w:rFonts w:ascii="Times New Roman" w:hAnsi="Times New Roman" w:cs="Times New Roman"/>
              </w:rPr>
              <w:t xml:space="preserve">                       </w:t>
            </w:r>
            <w:r w:rsidR="008B5E66" w:rsidRPr="00FD07DF">
              <w:rPr>
                <w:rStyle w:val="FontStyle211"/>
                <w:rFonts w:ascii="Times New Roman" w:hAnsi="Times New Roman" w:cs="Times New Roman"/>
              </w:rPr>
              <w:t>г.</w:t>
            </w:r>
            <w:r w:rsidR="008B5341">
              <w:rPr>
                <w:rStyle w:val="FontStyle211"/>
                <w:rFonts w:ascii="Times New Roman" w:hAnsi="Times New Roman" w:cs="Times New Roman"/>
              </w:rPr>
              <w:t xml:space="preserve"> </w:t>
            </w:r>
            <w:r w:rsidR="008B5E66" w:rsidRPr="00FD07DF">
              <w:rPr>
                <w:rStyle w:val="FontStyle211"/>
                <w:rFonts w:ascii="Times New Roman" w:hAnsi="Times New Roman" w:cs="Times New Roman"/>
              </w:rPr>
              <w:t>Медногорск</w:t>
            </w:r>
            <w:r w:rsidR="00FD07DF" w:rsidRPr="00FD07DF">
              <w:rPr>
                <w:rStyle w:val="FontStyle211"/>
                <w:rFonts w:ascii="Times New Roman" w:hAnsi="Times New Roman" w:cs="Times New Roman"/>
              </w:rPr>
              <w:t>;</w:t>
            </w:r>
          </w:p>
          <w:p w:rsidR="008B5E66" w:rsidRPr="00FD07DF" w:rsidRDefault="00FD07DF" w:rsidP="00022128">
            <w:pPr>
              <w:pStyle w:val="af4"/>
              <w:suppressAutoHyphens/>
              <w:rPr>
                <w:rFonts w:ascii="Times New Roman" w:hAnsi="Times New Roman"/>
                <w:sz w:val="28"/>
                <w:szCs w:val="28"/>
              </w:rPr>
            </w:pPr>
            <w:r w:rsidRPr="00FD07DF">
              <w:rPr>
                <w:rFonts w:ascii="Times New Roman" w:hAnsi="Times New Roman"/>
                <w:sz w:val="28"/>
                <w:szCs w:val="28"/>
              </w:rPr>
              <w:t>- ввод в эксплуатацию объектов инженерной инфраструктуры по проектам жилищного строительства.</w:t>
            </w:r>
          </w:p>
        </w:tc>
      </w:tr>
      <w:tr w:rsidR="00147902" w:rsidRPr="006F7356" w:rsidTr="00B60414">
        <w:trPr>
          <w:trHeight w:val="938"/>
        </w:trPr>
        <w:tc>
          <w:tcPr>
            <w:tcW w:w="0" w:type="auto"/>
          </w:tcPr>
          <w:p w:rsidR="00EA2093"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BE2243">
              <w:rPr>
                <w:rFonts w:ascii="Times New Roman" w:hAnsi="Times New Roman"/>
                <w:color w:val="000000"/>
                <w:sz w:val="28"/>
                <w:szCs w:val="28"/>
              </w:rPr>
              <w:t>Срок реализации Программы</w:t>
            </w:r>
          </w:p>
        </w:tc>
        <w:tc>
          <w:tcPr>
            <w:tcW w:w="0" w:type="auto"/>
          </w:tcPr>
          <w:p w:rsidR="00147902" w:rsidRPr="00BE2243" w:rsidRDefault="00EA2093"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00147902" w:rsidRPr="00BE2243">
              <w:rPr>
                <w:rFonts w:ascii="Times New Roman" w:hAnsi="Times New Roman"/>
                <w:color w:val="000000"/>
                <w:sz w:val="28"/>
                <w:szCs w:val="28"/>
              </w:rPr>
              <w:t>201</w:t>
            </w:r>
            <w:r w:rsidR="002D77BD">
              <w:rPr>
                <w:rFonts w:ascii="Times New Roman" w:hAnsi="Times New Roman"/>
                <w:color w:val="000000"/>
                <w:sz w:val="28"/>
                <w:szCs w:val="28"/>
              </w:rPr>
              <w:t>9</w:t>
            </w:r>
            <w:r w:rsidR="00147902" w:rsidRPr="00BE2243">
              <w:rPr>
                <w:rFonts w:ascii="Times New Roman" w:hAnsi="Times New Roman"/>
                <w:color w:val="000000"/>
                <w:sz w:val="28"/>
                <w:szCs w:val="28"/>
              </w:rPr>
              <w:t>-202</w:t>
            </w:r>
            <w:r w:rsidR="002D77BD">
              <w:rPr>
                <w:rFonts w:ascii="Times New Roman" w:hAnsi="Times New Roman"/>
                <w:color w:val="000000"/>
                <w:sz w:val="28"/>
                <w:szCs w:val="28"/>
              </w:rPr>
              <w:t>4</w:t>
            </w:r>
            <w:r w:rsidR="00147902" w:rsidRPr="00BE2243">
              <w:rPr>
                <w:rFonts w:ascii="Times New Roman" w:hAnsi="Times New Roman"/>
                <w:color w:val="000000"/>
                <w:sz w:val="28"/>
                <w:szCs w:val="28"/>
              </w:rPr>
              <w:t xml:space="preserve"> годы</w:t>
            </w:r>
          </w:p>
        </w:tc>
      </w:tr>
      <w:tr w:rsidR="00147902" w:rsidRPr="006F7356" w:rsidTr="00D85C70">
        <w:trPr>
          <w:trHeight w:hRule="exact" w:val="2633"/>
        </w:trPr>
        <w:tc>
          <w:tcPr>
            <w:tcW w:w="0" w:type="auto"/>
          </w:tcPr>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Объемы бюджетных ассигнований Программы</w:t>
            </w: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0B1A3B"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tc>
        <w:tc>
          <w:tcPr>
            <w:tcW w:w="0" w:type="auto"/>
          </w:tcPr>
          <w:p w:rsidR="00147902" w:rsidRPr="00895E94"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644726">
              <w:rPr>
                <w:rFonts w:ascii="Times New Roman" w:hAnsi="Times New Roman"/>
                <w:color w:val="000000"/>
                <w:sz w:val="28"/>
                <w:szCs w:val="28"/>
              </w:rPr>
              <w:t>Общий объем финансирования Программы 201</w:t>
            </w:r>
            <w:r w:rsidR="001C7EB7">
              <w:rPr>
                <w:rFonts w:ascii="Times New Roman" w:hAnsi="Times New Roman"/>
                <w:color w:val="000000"/>
                <w:sz w:val="28"/>
                <w:szCs w:val="28"/>
              </w:rPr>
              <w:t>9</w:t>
            </w:r>
            <w:r w:rsidRPr="00644726">
              <w:rPr>
                <w:rFonts w:ascii="Times New Roman" w:hAnsi="Times New Roman"/>
                <w:color w:val="000000"/>
                <w:sz w:val="28"/>
                <w:szCs w:val="28"/>
              </w:rPr>
              <w:t>-202</w:t>
            </w:r>
            <w:r w:rsidR="001C7EB7">
              <w:rPr>
                <w:rFonts w:ascii="Times New Roman" w:hAnsi="Times New Roman"/>
                <w:color w:val="000000"/>
                <w:sz w:val="28"/>
                <w:szCs w:val="28"/>
              </w:rPr>
              <w:t>4</w:t>
            </w:r>
            <w:r w:rsidRPr="00644726">
              <w:rPr>
                <w:rFonts w:ascii="Times New Roman" w:hAnsi="Times New Roman"/>
                <w:color w:val="000000"/>
                <w:sz w:val="28"/>
                <w:szCs w:val="28"/>
              </w:rPr>
              <w:t xml:space="preserve"> года </w:t>
            </w:r>
            <w:r w:rsidRPr="00895E94">
              <w:rPr>
                <w:rFonts w:ascii="Times New Roman" w:hAnsi="Times New Roman"/>
                <w:color w:val="000000"/>
                <w:sz w:val="28"/>
                <w:szCs w:val="28"/>
              </w:rPr>
              <w:t>составляет</w:t>
            </w:r>
            <w:r w:rsidR="00B17C32" w:rsidRPr="00895E94">
              <w:rPr>
                <w:rFonts w:ascii="Times New Roman" w:hAnsi="Times New Roman"/>
                <w:color w:val="000000"/>
                <w:sz w:val="28"/>
                <w:szCs w:val="28"/>
              </w:rPr>
              <w:t xml:space="preserve"> </w:t>
            </w:r>
            <w:r w:rsidR="00D85C70">
              <w:rPr>
                <w:rFonts w:ascii="Times New Roman" w:hAnsi="Times New Roman"/>
                <w:color w:val="000000"/>
                <w:sz w:val="28"/>
                <w:szCs w:val="28"/>
              </w:rPr>
              <w:t>84 146 390,58</w:t>
            </w:r>
            <w:r w:rsidR="00895E94" w:rsidRPr="00895E94">
              <w:rPr>
                <w:rFonts w:ascii="Times New Roman" w:hAnsi="Times New Roman"/>
                <w:color w:val="000000"/>
                <w:sz w:val="28"/>
                <w:szCs w:val="28"/>
              </w:rPr>
              <w:t xml:space="preserve"> </w:t>
            </w:r>
            <w:r w:rsidR="001A42F4" w:rsidRPr="00895E94">
              <w:rPr>
                <w:rFonts w:ascii="Times New Roman" w:hAnsi="Times New Roman"/>
                <w:color w:val="000000"/>
                <w:sz w:val="28"/>
                <w:szCs w:val="28"/>
              </w:rPr>
              <w:t>р</w:t>
            </w:r>
            <w:r w:rsidRPr="00895E94">
              <w:rPr>
                <w:rFonts w:ascii="Times New Roman" w:hAnsi="Times New Roman"/>
                <w:color w:val="000000"/>
                <w:sz w:val="28"/>
                <w:szCs w:val="28"/>
              </w:rPr>
              <w:t xml:space="preserve">уб., в том числе </w:t>
            </w:r>
          </w:p>
          <w:p w:rsidR="00147902" w:rsidRPr="00895E94"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95E94">
              <w:rPr>
                <w:rFonts w:ascii="Times New Roman" w:hAnsi="Times New Roman"/>
                <w:color w:val="000000"/>
                <w:sz w:val="28"/>
                <w:szCs w:val="28"/>
              </w:rPr>
              <w:t>201</w:t>
            </w:r>
            <w:r w:rsidR="001C7EB7" w:rsidRPr="00895E94">
              <w:rPr>
                <w:rFonts w:ascii="Times New Roman" w:hAnsi="Times New Roman"/>
                <w:color w:val="000000"/>
                <w:sz w:val="28"/>
                <w:szCs w:val="28"/>
              </w:rPr>
              <w:t>9</w:t>
            </w:r>
            <w:r w:rsidRPr="00895E94">
              <w:rPr>
                <w:rFonts w:ascii="Times New Roman" w:hAnsi="Times New Roman"/>
                <w:color w:val="000000"/>
                <w:sz w:val="28"/>
                <w:szCs w:val="28"/>
              </w:rPr>
              <w:t xml:space="preserve"> год – </w:t>
            </w:r>
            <w:r w:rsidR="00EA2093" w:rsidRPr="00895E94">
              <w:rPr>
                <w:rFonts w:ascii="Times New Roman" w:hAnsi="Times New Roman"/>
                <w:color w:val="000000"/>
                <w:sz w:val="28"/>
                <w:szCs w:val="28"/>
              </w:rPr>
              <w:t>15 485 176</w:t>
            </w:r>
            <w:r w:rsidR="00644726" w:rsidRPr="00895E94">
              <w:rPr>
                <w:rFonts w:ascii="Times New Roman" w:hAnsi="Times New Roman"/>
                <w:color w:val="000000"/>
                <w:sz w:val="28"/>
                <w:szCs w:val="28"/>
              </w:rPr>
              <w:t>,00</w:t>
            </w:r>
            <w:r w:rsidRPr="00895E94">
              <w:rPr>
                <w:rFonts w:ascii="Times New Roman" w:hAnsi="Times New Roman"/>
                <w:color w:val="000000"/>
                <w:sz w:val="28"/>
                <w:szCs w:val="28"/>
              </w:rPr>
              <w:t xml:space="preserve"> руб.</w:t>
            </w:r>
          </w:p>
          <w:p w:rsidR="00147902" w:rsidRPr="00895E94"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95E94">
              <w:rPr>
                <w:rFonts w:ascii="Times New Roman" w:hAnsi="Times New Roman"/>
                <w:color w:val="000000"/>
                <w:sz w:val="28"/>
                <w:szCs w:val="28"/>
              </w:rPr>
              <w:t>2020</w:t>
            </w:r>
            <w:r w:rsidR="00147902" w:rsidRPr="00895E94">
              <w:rPr>
                <w:rFonts w:ascii="Times New Roman" w:hAnsi="Times New Roman"/>
                <w:color w:val="000000"/>
                <w:sz w:val="28"/>
                <w:szCs w:val="28"/>
              </w:rPr>
              <w:t xml:space="preserve"> год</w:t>
            </w:r>
            <w:r w:rsidR="00BB7FE0" w:rsidRPr="00895E94">
              <w:rPr>
                <w:rFonts w:ascii="Times New Roman" w:hAnsi="Times New Roman"/>
                <w:color w:val="000000"/>
                <w:sz w:val="28"/>
                <w:szCs w:val="28"/>
              </w:rPr>
              <w:t xml:space="preserve"> </w:t>
            </w:r>
            <w:r w:rsidR="00147902" w:rsidRPr="00895E94">
              <w:rPr>
                <w:rFonts w:ascii="Times New Roman" w:hAnsi="Times New Roman"/>
                <w:color w:val="000000"/>
                <w:sz w:val="28"/>
                <w:szCs w:val="28"/>
              </w:rPr>
              <w:t>–</w:t>
            </w:r>
            <w:r w:rsidR="00895E94" w:rsidRPr="00895E94">
              <w:rPr>
                <w:rFonts w:ascii="Times New Roman" w:hAnsi="Times New Roman"/>
                <w:color w:val="000000"/>
                <w:sz w:val="28"/>
                <w:szCs w:val="28"/>
              </w:rPr>
              <w:t>53 001 014,58</w:t>
            </w:r>
            <w:r w:rsidR="00147902" w:rsidRPr="00895E94">
              <w:rPr>
                <w:rFonts w:ascii="Times New Roman" w:hAnsi="Times New Roman"/>
                <w:color w:val="000000"/>
                <w:sz w:val="28"/>
                <w:szCs w:val="28"/>
              </w:rPr>
              <w:t xml:space="preserve">руб. </w:t>
            </w:r>
          </w:p>
          <w:p w:rsidR="00147902" w:rsidRPr="00895E94"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95E94">
              <w:rPr>
                <w:rFonts w:ascii="Times New Roman" w:hAnsi="Times New Roman"/>
                <w:color w:val="000000"/>
                <w:sz w:val="28"/>
                <w:szCs w:val="28"/>
              </w:rPr>
              <w:t>2021</w:t>
            </w:r>
            <w:r w:rsidR="00147902" w:rsidRPr="00895E94">
              <w:rPr>
                <w:rFonts w:ascii="Times New Roman" w:hAnsi="Times New Roman"/>
                <w:color w:val="000000"/>
                <w:sz w:val="28"/>
                <w:szCs w:val="28"/>
              </w:rPr>
              <w:t xml:space="preserve"> год</w:t>
            </w:r>
            <w:r w:rsidR="001A487C" w:rsidRPr="00895E94">
              <w:rPr>
                <w:rFonts w:ascii="Times New Roman" w:hAnsi="Times New Roman"/>
                <w:color w:val="000000"/>
                <w:sz w:val="28"/>
                <w:szCs w:val="28"/>
              </w:rPr>
              <w:t xml:space="preserve"> </w:t>
            </w:r>
            <w:r w:rsidR="00147902" w:rsidRPr="00895E94">
              <w:rPr>
                <w:rFonts w:ascii="Times New Roman" w:hAnsi="Times New Roman"/>
                <w:color w:val="000000"/>
                <w:sz w:val="28"/>
                <w:szCs w:val="28"/>
              </w:rPr>
              <w:t>–</w:t>
            </w:r>
            <w:r w:rsidR="00064B94" w:rsidRPr="00895E94">
              <w:rPr>
                <w:rFonts w:ascii="Times New Roman" w:hAnsi="Times New Roman"/>
                <w:color w:val="000000"/>
                <w:sz w:val="28"/>
                <w:szCs w:val="28"/>
              </w:rPr>
              <w:t xml:space="preserve"> 4 396 600</w:t>
            </w:r>
            <w:r w:rsidRPr="00895E94">
              <w:rPr>
                <w:rFonts w:ascii="Times New Roman" w:hAnsi="Times New Roman"/>
                <w:color w:val="000000"/>
                <w:sz w:val="28"/>
                <w:szCs w:val="28"/>
              </w:rPr>
              <w:t>,00</w:t>
            </w:r>
            <w:r w:rsidR="00DF7B70" w:rsidRPr="00895E94">
              <w:rPr>
                <w:rFonts w:ascii="Times New Roman" w:hAnsi="Times New Roman"/>
                <w:color w:val="000000"/>
                <w:sz w:val="28"/>
                <w:szCs w:val="28"/>
              </w:rPr>
              <w:t xml:space="preserve"> </w:t>
            </w:r>
            <w:r w:rsidR="00147902" w:rsidRPr="00895E94">
              <w:rPr>
                <w:rFonts w:ascii="Times New Roman" w:hAnsi="Times New Roman"/>
                <w:color w:val="000000"/>
                <w:sz w:val="28"/>
                <w:szCs w:val="28"/>
              </w:rPr>
              <w:t xml:space="preserve">руб. </w:t>
            </w:r>
          </w:p>
          <w:p w:rsidR="00147902" w:rsidRPr="00895E94"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95E94">
              <w:rPr>
                <w:rFonts w:ascii="Times New Roman" w:hAnsi="Times New Roman"/>
                <w:color w:val="000000"/>
                <w:sz w:val="28"/>
                <w:szCs w:val="28"/>
              </w:rPr>
              <w:t>2022</w:t>
            </w:r>
            <w:r w:rsidR="00147902" w:rsidRPr="00895E94">
              <w:rPr>
                <w:rFonts w:ascii="Times New Roman" w:hAnsi="Times New Roman"/>
                <w:color w:val="000000"/>
                <w:sz w:val="28"/>
                <w:szCs w:val="28"/>
              </w:rPr>
              <w:t xml:space="preserve"> год</w:t>
            </w:r>
            <w:r w:rsidRPr="00895E94">
              <w:rPr>
                <w:rFonts w:ascii="Times New Roman" w:hAnsi="Times New Roman"/>
                <w:color w:val="000000"/>
                <w:sz w:val="28"/>
                <w:szCs w:val="28"/>
              </w:rPr>
              <w:t xml:space="preserve"> </w:t>
            </w:r>
            <w:r w:rsidR="00147902" w:rsidRPr="00895E94">
              <w:rPr>
                <w:rFonts w:ascii="Times New Roman" w:hAnsi="Times New Roman"/>
                <w:color w:val="000000"/>
                <w:sz w:val="28"/>
                <w:szCs w:val="28"/>
              </w:rPr>
              <w:t xml:space="preserve">– </w:t>
            </w:r>
            <w:r w:rsidR="00064B94" w:rsidRPr="00895E94">
              <w:rPr>
                <w:rFonts w:ascii="Times New Roman" w:hAnsi="Times New Roman"/>
                <w:color w:val="000000"/>
                <w:sz w:val="28"/>
                <w:szCs w:val="28"/>
              </w:rPr>
              <w:t>4 396 600,0</w:t>
            </w:r>
            <w:r w:rsidR="00374325" w:rsidRPr="00895E94">
              <w:rPr>
                <w:rFonts w:ascii="Times New Roman" w:hAnsi="Times New Roman"/>
                <w:color w:val="000000"/>
                <w:sz w:val="28"/>
                <w:szCs w:val="28"/>
              </w:rPr>
              <w:t>0</w:t>
            </w:r>
            <w:r w:rsidR="00147902" w:rsidRPr="00895E94">
              <w:rPr>
                <w:rFonts w:ascii="Times New Roman" w:hAnsi="Times New Roman"/>
                <w:color w:val="000000"/>
                <w:sz w:val="28"/>
                <w:szCs w:val="28"/>
              </w:rPr>
              <w:t xml:space="preserve"> руб.</w:t>
            </w:r>
          </w:p>
          <w:p w:rsidR="00147902" w:rsidRPr="00895E94"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95E94">
              <w:rPr>
                <w:rFonts w:ascii="Times New Roman" w:hAnsi="Times New Roman"/>
                <w:color w:val="000000"/>
                <w:sz w:val="28"/>
                <w:szCs w:val="28"/>
              </w:rPr>
              <w:t>2023</w:t>
            </w:r>
            <w:r w:rsidR="00147902" w:rsidRPr="00895E94">
              <w:rPr>
                <w:rFonts w:ascii="Times New Roman" w:hAnsi="Times New Roman"/>
                <w:color w:val="000000"/>
                <w:sz w:val="28"/>
                <w:szCs w:val="28"/>
              </w:rPr>
              <w:t xml:space="preserve"> год –</w:t>
            </w:r>
            <w:r w:rsidR="00374325" w:rsidRPr="00895E94">
              <w:rPr>
                <w:rFonts w:ascii="Times New Roman" w:hAnsi="Times New Roman"/>
                <w:color w:val="000000"/>
                <w:sz w:val="28"/>
                <w:szCs w:val="28"/>
              </w:rPr>
              <w:t xml:space="preserve"> </w:t>
            </w:r>
            <w:r w:rsidR="00064B94" w:rsidRPr="00895E94">
              <w:rPr>
                <w:rFonts w:ascii="Times New Roman" w:hAnsi="Times New Roman"/>
                <w:color w:val="000000"/>
                <w:sz w:val="28"/>
                <w:szCs w:val="28"/>
              </w:rPr>
              <w:t>3 433 500,00</w:t>
            </w:r>
            <w:r w:rsidR="00374325" w:rsidRPr="00895E94">
              <w:rPr>
                <w:rFonts w:ascii="Times New Roman" w:hAnsi="Times New Roman"/>
                <w:color w:val="000000"/>
                <w:sz w:val="28"/>
                <w:szCs w:val="28"/>
              </w:rPr>
              <w:t xml:space="preserve"> </w:t>
            </w:r>
            <w:r w:rsidR="00147902" w:rsidRPr="00895E94">
              <w:rPr>
                <w:rFonts w:ascii="Times New Roman" w:hAnsi="Times New Roman"/>
                <w:color w:val="000000"/>
                <w:sz w:val="28"/>
                <w:szCs w:val="28"/>
              </w:rPr>
              <w:t xml:space="preserve">руб. </w:t>
            </w:r>
          </w:p>
          <w:p w:rsidR="00322A8A" w:rsidRDefault="001C7EB7" w:rsidP="00D85C70">
            <w:pPr>
              <w:widowControl w:val="0"/>
              <w:suppressAutoHyphens/>
              <w:autoSpaceDE w:val="0"/>
              <w:autoSpaceDN w:val="0"/>
              <w:adjustRightInd w:val="0"/>
              <w:spacing w:after="0" w:line="240" w:lineRule="auto"/>
              <w:jc w:val="both"/>
              <w:rPr>
                <w:rFonts w:ascii="Times New Roman" w:hAnsi="Times New Roman"/>
                <w:sz w:val="28"/>
                <w:szCs w:val="28"/>
              </w:rPr>
            </w:pPr>
            <w:r w:rsidRPr="008B5341">
              <w:rPr>
                <w:rFonts w:ascii="Times New Roman" w:hAnsi="Times New Roman"/>
                <w:color w:val="000000"/>
                <w:sz w:val="28"/>
                <w:szCs w:val="28"/>
              </w:rPr>
              <w:t>2024</w:t>
            </w:r>
            <w:r w:rsidR="00147902" w:rsidRPr="008B5341">
              <w:rPr>
                <w:rFonts w:ascii="Times New Roman" w:hAnsi="Times New Roman"/>
                <w:color w:val="000000"/>
                <w:sz w:val="28"/>
                <w:szCs w:val="28"/>
              </w:rPr>
              <w:t xml:space="preserve"> год –</w:t>
            </w:r>
            <w:r w:rsidR="00064B94" w:rsidRPr="008B5341">
              <w:rPr>
                <w:rFonts w:ascii="Times New Roman" w:hAnsi="Times New Roman"/>
                <w:color w:val="000000"/>
                <w:sz w:val="28"/>
                <w:szCs w:val="28"/>
              </w:rPr>
              <w:t xml:space="preserve"> 3 433 500,00 </w:t>
            </w:r>
            <w:r w:rsidR="00147902" w:rsidRPr="008B5341">
              <w:rPr>
                <w:rFonts w:ascii="Times New Roman" w:hAnsi="Times New Roman"/>
                <w:color w:val="000000"/>
                <w:sz w:val="28"/>
                <w:szCs w:val="28"/>
              </w:rPr>
              <w:t xml:space="preserve"> руб.</w:t>
            </w:r>
          </w:p>
          <w:p w:rsidR="00322A8A" w:rsidRPr="00234484" w:rsidRDefault="00322A8A" w:rsidP="00022128">
            <w:pPr>
              <w:suppressAutoHyphens/>
              <w:autoSpaceDE w:val="0"/>
              <w:autoSpaceDN w:val="0"/>
              <w:adjustRightInd w:val="0"/>
              <w:spacing w:after="0" w:line="240" w:lineRule="auto"/>
              <w:jc w:val="both"/>
              <w:rPr>
                <w:rFonts w:ascii="Times New Roman" w:hAnsi="Times New Roman"/>
                <w:sz w:val="28"/>
                <w:szCs w:val="28"/>
              </w:rPr>
            </w:pPr>
          </w:p>
        </w:tc>
      </w:tr>
      <w:tr w:rsidR="00B60414" w:rsidRPr="006F7356" w:rsidTr="00B60414">
        <w:trPr>
          <w:trHeight w:val="62"/>
        </w:trPr>
        <w:tc>
          <w:tcPr>
            <w:tcW w:w="0" w:type="auto"/>
          </w:tcPr>
          <w:p w:rsidR="00B60414" w:rsidRDefault="00B60414"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Ожидаемые результаты реализации Программы</w:t>
            </w:r>
          </w:p>
        </w:tc>
        <w:tc>
          <w:tcPr>
            <w:tcW w:w="0" w:type="auto"/>
          </w:tcPr>
          <w:p w:rsidR="00B60414" w:rsidRDefault="00B60414" w:rsidP="00022128">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с</w:t>
            </w:r>
            <w:r w:rsidRPr="001D155A">
              <w:rPr>
                <w:rFonts w:ascii="Times New Roman" w:hAnsi="Times New Roman"/>
                <w:sz w:val="28"/>
                <w:szCs w:val="28"/>
              </w:rPr>
              <w:t>оздание безопасных условий проживания граждан</w:t>
            </w:r>
            <w:r>
              <w:rPr>
                <w:rFonts w:ascii="Times New Roman" w:hAnsi="Times New Roman"/>
                <w:sz w:val="28"/>
                <w:szCs w:val="28"/>
              </w:rPr>
              <w:t>;</w:t>
            </w:r>
          </w:p>
          <w:p w:rsidR="00B60414" w:rsidRDefault="00B60414" w:rsidP="00022128">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w:t>
            </w:r>
            <w:r w:rsidRPr="008F64BE">
              <w:rPr>
                <w:rFonts w:ascii="Times New Roman" w:hAnsi="Times New Roman"/>
                <w:sz w:val="28"/>
                <w:szCs w:val="28"/>
              </w:rPr>
              <w:t>еализация мероприятия позволит улучшить жилищные условия молодым семьям</w:t>
            </w:r>
            <w:r>
              <w:rPr>
                <w:rFonts w:ascii="Times New Roman" w:hAnsi="Times New Roman"/>
                <w:sz w:val="28"/>
                <w:szCs w:val="28"/>
              </w:rPr>
              <w:t>,</w:t>
            </w:r>
            <w:r w:rsidRPr="008F64BE">
              <w:rPr>
                <w:rFonts w:ascii="Times New Roman" w:hAnsi="Times New Roman"/>
                <w:sz w:val="28"/>
                <w:szCs w:val="28"/>
              </w:rPr>
              <w:t xml:space="preserve"> способствовать укреплению института семьи</w:t>
            </w:r>
            <w:r>
              <w:rPr>
                <w:rFonts w:ascii="Times New Roman" w:hAnsi="Times New Roman"/>
                <w:sz w:val="28"/>
                <w:szCs w:val="28"/>
              </w:rPr>
              <w:t>;</w:t>
            </w:r>
          </w:p>
          <w:p w:rsidR="00B60414" w:rsidRPr="00951A31" w:rsidRDefault="00B60414" w:rsidP="00022128">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Pr="001D155A">
              <w:rPr>
                <w:rFonts w:ascii="Times New Roman" w:hAnsi="Times New Roman"/>
                <w:sz w:val="28"/>
                <w:szCs w:val="28"/>
              </w:rPr>
              <w:t xml:space="preserve">беспечение потребности МО г. Медногорск в документах территориального планирования, градостроительного зонирования, местных нормативах градостроительного проектирования и документации по планировке территории. Обеспечение потребности в автоматизированных информационных системах обеспечения градостроительной </w:t>
            </w:r>
            <w:r w:rsidRPr="00951A31">
              <w:rPr>
                <w:rFonts w:ascii="Times New Roman" w:hAnsi="Times New Roman"/>
                <w:sz w:val="28"/>
                <w:szCs w:val="28"/>
              </w:rPr>
              <w:t>деятельности;</w:t>
            </w:r>
          </w:p>
          <w:p w:rsidR="00B60414" w:rsidRDefault="00B60414" w:rsidP="00022128">
            <w:pPr>
              <w:suppressAutoHyphens/>
              <w:autoSpaceDE w:val="0"/>
              <w:autoSpaceDN w:val="0"/>
              <w:adjustRightInd w:val="0"/>
              <w:spacing w:after="0" w:line="240" w:lineRule="auto"/>
              <w:jc w:val="both"/>
              <w:rPr>
                <w:rFonts w:ascii="Times New Roman" w:hAnsi="Times New Roman"/>
                <w:sz w:val="28"/>
                <w:szCs w:val="28"/>
              </w:rPr>
            </w:pPr>
            <w:r w:rsidRPr="00951A31">
              <w:rPr>
                <w:rFonts w:ascii="Times New Roman" w:hAnsi="Times New Roman"/>
                <w:sz w:val="28"/>
                <w:szCs w:val="28"/>
              </w:rPr>
              <w:t>- увеличение объемов жилищного строительства</w:t>
            </w:r>
            <w:r>
              <w:rPr>
                <w:rFonts w:ascii="Times New Roman" w:hAnsi="Times New Roman"/>
                <w:sz w:val="28"/>
                <w:szCs w:val="28"/>
              </w:rPr>
              <w:t>.</w:t>
            </w:r>
          </w:p>
          <w:p w:rsidR="00B60414" w:rsidRPr="00644726" w:rsidRDefault="00B60414"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tc>
      </w:tr>
    </w:tbl>
    <w:p w:rsidR="00C21B39" w:rsidRDefault="00C21B39"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B60414" w:rsidRDefault="00B60414"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B60414" w:rsidRDefault="00B60414"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CF4069" w:rsidRDefault="00CF4069"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CF4069" w:rsidRDefault="00CF4069"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AD472B" w:rsidRDefault="00AD472B" w:rsidP="00022128">
      <w:pPr>
        <w:pStyle w:val="a5"/>
        <w:widowControl w:val="0"/>
        <w:numPr>
          <w:ilvl w:val="0"/>
          <w:numId w:val="33"/>
        </w:num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lastRenderedPageBreak/>
        <w:t>Общая характеристика сферы реализации Программы</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Объем жилищног</w:t>
      </w:r>
      <w:r w:rsidR="00322A8A">
        <w:rPr>
          <w:rFonts w:ascii="Times New Roman" w:hAnsi="Times New Roman"/>
          <w:sz w:val="28"/>
          <w:szCs w:val="28"/>
        </w:rPr>
        <w:t xml:space="preserve">о фонда в </w:t>
      </w:r>
      <w:proofErr w:type="gramStart"/>
      <w:r w:rsidR="00322A8A">
        <w:rPr>
          <w:rFonts w:ascii="Times New Roman" w:hAnsi="Times New Roman"/>
          <w:sz w:val="28"/>
          <w:szCs w:val="28"/>
        </w:rPr>
        <w:t>муниципальном</w:t>
      </w:r>
      <w:proofErr w:type="gramEnd"/>
      <w:r w:rsidRPr="00C009A2">
        <w:rPr>
          <w:rFonts w:ascii="Times New Roman" w:hAnsi="Times New Roman"/>
          <w:sz w:val="28"/>
          <w:szCs w:val="28"/>
        </w:rPr>
        <w:t xml:space="preserve"> образования г. Медно</w:t>
      </w:r>
      <w:r w:rsidR="00C21B39">
        <w:rPr>
          <w:rFonts w:ascii="Times New Roman" w:hAnsi="Times New Roman"/>
          <w:sz w:val="28"/>
          <w:szCs w:val="28"/>
        </w:rPr>
        <w:t>горск по состоянию на</w:t>
      </w:r>
      <w:r w:rsidR="009D57A1">
        <w:rPr>
          <w:rFonts w:ascii="Times New Roman" w:hAnsi="Times New Roman"/>
          <w:sz w:val="28"/>
          <w:szCs w:val="28"/>
        </w:rPr>
        <w:t xml:space="preserve"> 2019 год составляет около 755,3</w:t>
      </w:r>
      <w:r w:rsidRPr="00C009A2">
        <w:rPr>
          <w:rFonts w:ascii="Times New Roman" w:hAnsi="Times New Roman"/>
          <w:sz w:val="28"/>
          <w:szCs w:val="28"/>
        </w:rPr>
        <w:t xml:space="preserve"> тыс. кв. метров, количество жилых единиц (квартир и инди</w:t>
      </w:r>
      <w:r w:rsidR="009D57A1">
        <w:rPr>
          <w:rFonts w:ascii="Times New Roman" w:hAnsi="Times New Roman"/>
          <w:sz w:val="28"/>
          <w:szCs w:val="28"/>
        </w:rPr>
        <w:t>видуальных жилых домов) – 15 387</w:t>
      </w:r>
      <w:r w:rsidRPr="00C009A2">
        <w:rPr>
          <w:rFonts w:ascii="Times New Roman" w:hAnsi="Times New Roman"/>
          <w:sz w:val="28"/>
          <w:szCs w:val="28"/>
        </w:rPr>
        <w:t xml:space="preserve">  (далее - единицы). Большая часть жилищного фонда находится в частной собственности. </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Муниципальное образование город Медного</w:t>
      </w:r>
      <w:proofErr w:type="gramStart"/>
      <w:r w:rsidRPr="00C009A2">
        <w:rPr>
          <w:rFonts w:ascii="Times New Roman" w:hAnsi="Times New Roman"/>
          <w:sz w:val="28"/>
          <w:szCs w:val="28"/>
        </w:rPr>
        <w:t>рск пр</w:t>
      </w:r>
      <w:proofErr w:type="gramEnd"/>
      <w:r w:rsidRPr="00C009A2">
        <w:rPr>
          <w:rFonts w:ascii="Times New Roman" w:hAnsi="Times New Roman"/>
          <w:sz w:val="28"/>
          <w:szCs w:val="28"/>
        </w:rPr>
        <w:t>инимают участие в реализации мероприятий Программы по следующим направлениям:</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переселение граждан из многоквартирных домов, признанных аварийными;</w:t>
      </w:r>
    </w:p>
    <w:p w:rsidR="002A4700" w:rsidRPr="00951A31"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951A31">
        <w:rPr>
          <w:rFonts w:ascii="Times New Roman" w:hAnsi="Times New Roman"/>
          <w:sz w:val="28"/>
          <w:szCs w:val="28"/>
        </w:rPr>
        <w:t>о</w:t>
      </w:r>
      <w:r w:rsidR="00951A31" w:rsidRPr="00951A31">
        <w:rPr>
          <w:rFonts w:ascii="Times New Roman" w:hAnsi="Times New Roman"/>
          <w:sz w:val="28"/>
          <w:szCs w:val="28"/>
        </w:rPr>
        <w:t>беспечение жильем молодых семей;</w:t>
      </w:r>
    </w:p>
    <w:p w:rsidR="00951A31" w:rsidRPr="00951A31" w:rsidRDefault="00951A31"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951A31">
        <w:rPr>
          <w:rFonts w:ascii="Times New Roman" w:hAnsi="Times New Roman"/>
          <w:sz w:val="28"/>
          <w:szCs w:val="28"/>
        </w:rPr>
        <w:t>увеличение объемов жилищного строительства и модернизация объектов коммунальной инфраструктуры</w:t>
      </w:r>
      <w:r>
        <w:rPr>
          <w:rFonts w:ascii="Times New Roman" w:hAnsi="Times New Roman"/>
          <w:sz w:val="28"/>
          <w:szCs w:val="28"/>
        </w:rPr>
        <w:t>.</w:t>
      </w:r>
    </w:p>
    <w:p w:rsidR="00EB034A" w:rsidRDefault="004A6E03"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EB034A">
        <w:rPr>
          <w:rFonts w:ascii="Times New Roman" w:hAnsi="Times New Roman"/>
          <w:sz w:val="28"/>
          <w:szCs w:val="28"/>
        </w:rPr>
        <w:t xml:space="preserve">За период реализации </w:t>
      </w:r>
      <w:r w:rsidR="00EB034A">
        <w:rPr>
          <w:rFonts w:ascii="Times New Roman" w:hAnsi="Times New Roman"/>
          <w:sz w:val="28"/>
          <w:szCs w:val="28"/>
        </w:rPr>
        <w:t xml:space="preserve">предыдущей </w:t>
      </w:r>
      <w:r w:rsidRPr="00EB034A">
        <w:rPr>
          <w:rFonts w:ascii="Times New Roman" w:hAnsi="Times New Roman"/>
          <w:sz w:val="28"/>
          <w:szCs w:val="28"/>
        </w:rPr>
        <w:t xml:space="preserve">программы </w:t>
      </w:r>
      <w:r w:rsidR="00EB034A">
        <w:rPr>
          <w:rFonts w:ascii="Times New Roman" w:hAnsi="Times New Roman"/>
          <w:sz w:val="28"/>
          <w:szCs w:val="28"/>
        </w:rPr>
        <w:t xml:space="preserve">переселено </w:t>
      </w:r>
      <w:r w:rsidRPr="00EB034A">
        <w:rPr>
          <w:rFonts w:ascii="Times New Roman" w:hAnsi="Times New Roman"/>
          <w:sz w:val="28"/>
          <w:szCs w:val="28"/>
        </w:rPr>
        <w:t>538 семей</w:t>
      </w:r>
      <w:r w:rsidR="00EB034A">
        <w:rPr>
          <w:rFonts w:ascii="Times New Roman" w:hAnsi="Times New Roman"/>
          <w:sz w:val="28"/>
          <w:szCs w:val="28"/>
        </w:rPr>
        <w:t xml:space="preserve"> из аварийного жилищного фонда</w:t>
      </w:r>
      <w:r w:rsidRPr="00EB034A">
        <w:rPr>
          <w:rFonts w:ascii="Times New Roman" w:hAnsi="Times New Roman"/>
          <w:sz w:val="28"/>
          <w:szCs w:val="28"/>
        </w:rPr>
        <w:t>, ликвидировано 24,41</w:t>
      </w:r>
      <w:r w:rsidR="00703D5D">
        <w:rPr>
          <w:rFonts w:ascii="Times New Roman" w:hAnsi="Times New Roman"/>
          <w:sz w:val="28"/>
          <w:szCs w:val="28"/>
        </w:rPr>
        <w:t xml:space="preserve"> </w:t>
      </w:r>
      <w:r w:rsidR="00C30B27" w:rsidRPr="00EB034A">
        <w:rPr>
          <w:rFonts w:ascii="Times New Roman" w:hAnsi="Times New Roman"/>
          <w:sz w:val="28"/>
          <w:szCs w:val="28"/>
        </w:rPr>
        <w:t>тыс</w:t>
      </w:r>
      <w:proofErr w:type="gramStart"/>
      <w:r w:rsidR="00C30B27" w:rsidRPr="00EB034A">
        <w:rPr>
          <w:rFonts w:ascii="Times New Roman" w:hAnsi="Times New Roman"/>
          <w:sz w:val="28"/>
          <w:szCs w:val="28"/>
        </w:rPr>
        <w:t>.м</w:t>
      </w:r>
      <w:proofErr w:type="gramEnd"/>
      <w:r w:rsidR="00C30B27" w:rsidRPr="00EB034A">
        <w:rPr>
          <w:rFonts w:ascii="Times New Roman" w:hAnsi="Times New Roman"/>
          <w:sz w:val="28"/>
          <w:szCs w:val="28"/>
        </w:rPr>
        <w:t xml:space="preserve">2 аварийного жилищного фонда. </w:t>
      </w:r>
      <w:r w:rsidR="00EB034A">
        <w:rPr>
          <w:rFonts w:ascii="Times New Roman" w:hAnsi="Times New Roman"/>
          <w:sz w:val="28"/>
          <w:szCs w:val="28"/>
        </w:rPr>
        <w:t xml:space="preserve">Также свои жилищные условия улучшили 14 молодых семей. </w:t>
      </w:r>
    </w:p>
    <w:p w:rsidR="009E44E9" w:rsidRPr="00F4354B" w:rsidRDefault="00C30B27" w:rsidP="00022128">
      <w:pPr>
        <w:suppressAutoHyphens/>
        <w:autoSpaceDE w:val="0"/>
        <w:autoSpaceDN w:val="0"/>
        <w:adjustRightInd w:val="0"/>
        <w:spacing w:after="0" w:line="360" w:lineRule="auto"/>
        <w:ind w:firstLine="680"/>
        <w:jc w:val="both"/>
        <w:rPr>
          <w:rFonts w:ascii="Times New Roman" w:hAnsi="Times New Roman"/>
          <w:sz w:val="28"/>
          <w:szCs w:val="28"/>
        </w:rPr>
      </w:pPr>
      <w:r w:rsidRPr="003C4BB7">
        <w:rPr>
          <w:rFonts w:ascii="Times New Roman" w:hAnsi="Times New Roman"/>
          <w:sz w:val="28"/>
          <w:szCs w:val="28"/>
        </w:rPr>
        <w:t>В настоящее время признаны аварийными еще 68 аварийных домов</w:t>
      </w:r>
      <w:r w:rsidR="00EB034A" w:rsidRPr="003C4BB7">
        <w:rPr>
          <w:rFonts w:ascii="Times New Roman" w:hAnsi="Times New Roman"/>
          <w:sz w:val="28"/>
          <w:szCs w:val="28"/>
        </w:rPr>
        <w:t>, общая площадь расселяемого ава</w:t>
      </w:r>
      <w:r w:rsidR="00815D4D">
        <w:rPr>
          <w:rFonts w:ascii="Times New Roman" w:hAnsi="Times New Roman"/>
          <w:sz w:val="28"/>
          <w:szCs w:val="28"/>
        </w:rPr>
        <w:t>рийного фонда составляет – 16,9</w:t>
      </w:r>
      <w:r w:rsidR="00EB034A" w:rsidRPr="003C4BB7">
        <w:rPr>
          <w:rFonts w:ascii="Times New Roman" w:hAnsi="Times New Roman"/>
          <w:sz w:val="28"/>
          <w:szCs w:val="28"/>
        </w:rPr>
        <w:t xml:space="preserve"> тыс.м</w:t>
      </w:r>
      <w:proofErr w:type="gramStart"/>
      <w:r w:rsidR="00EB034A" w:rsidRPr="003C4BB7">
        <w:rPr>
          <w:rFonts w:ascii="Times New Roman" w:hAnsi="Times New Roman"/>
          <w:sz w:val="28"/>
          <w:szCs w:val="28"/>
        </w:rPr>
        <w:t>2</w:t>
      </w:r>
      <w:proofErr w:type="gramEnd"/>
      <w:r w:rsidR="00EB034A" w:rsidRPr="003C4BB7">
        <w:rPr>
          <w:rFonts w:ascii="Times New Roman" w:hAnsi="Times New Roman"/>
          <w:sz w:val="28"/>
          <w:szCs w:val="28"/>
        </w:rPr>
        <w:t>.</w:t>
      </w:r>
      <w:r w:rsidR="009E44E9" w:rsidRPr="003C4BB7">
        <w:rPr>
          <w:rFonts w:ascii="Times New Roman" w:hAnsi="Times New Roman"/>
          <w:sz w:val="28"/>
          <w:szCs w:val="28"/>
        </w:rPr>
        <w:t xml:space="preserve"> В настоящее время на учете нуждающихся в улучшении жилищных условий состоит </w:t>
      </w:r>
      <w:r w:rsidR="00C30612">
        <w:rPr>
          <w:rFonts w:ascii="Times New Roman" w:hAnsi="Times New Roman"/>
          <w:sz w:val="28"/>
          <w:szCs w:val="28"/>
        </w:rPr>
        <w:t>186</w:t>
      </w:r>
      <w:r w:rsidR="009E44E9" w:rsidRPr="003C4BB7">
        <w:rPr>
          <w:rFonts w:ascii="Times New Roman" w:hAnsi="Times New Roman"/>
          <w:sz w:val="28"/>
          <w:szCs w:val="28"/>
        </w:rPr>
        <w:t xml:space="preserve"> молодых семьи, в которых оба супруга не достигли 35-летнего возраста. Остро стоит проблема улучшения жилищных условий работников учреждений культуры, здравоохранения, образования и социального обслуживания населения в городе.</w:t>
      </w:r>
    </w:p>
    <w:p w:rsidR="002A4700" w:rsidRPr="00C009A2" w:rsidRDefault="002A4700" w:rsidP="00022128">
      <w:pPr>
        <w:pStyle w:val="ConsPlusNormal"/>
        <w:widowControl/>
        <w:suppressAutoHyphens/>
        <w:spacing w:line="360" w:lineRule="auto"/>
        <w:ind w:firstLineChars="253" w:firstLine="708"/>
        <w:jc w:val="both"/>
        <w:rPr>
          <w:rFonts w:ascii="Times New Roman" w:hAnsi="Times New Roman" w:cs="Times New Roman"/>
          <w:sz w:val="28"/>
          <w:szCs w:val="28"/>
        </w:rPr>
      </w:pPr>
      <w:r w:rsidRPr="00C009A2">
        <w:rPr>
          <w:rFonts w:ascii="Times New Roman" w:hAnsi="Times New Roman" w:cs="Times New Roman"/>
          <w:sz w:val="28"/>
          <w:szCs w:val="28"/>
        </w:rPr>
        <w:t>Ненадлежащее содержание жилищного фонда и отсутствие средств на проведение его реконструкции являются причиной ежегодного роста объемов аварийного жилищного фонда. Финансирование мероприятий по переселению граждан из аварийного жилищного фонда должно привести к снижению этих показателей.</w:t>
      </w:r>
    </w:p>
    <w:p w:rsidR="002A4700" w:rsidRPr="00C009A2" w:rsidRDefault="002A4700" w:rsidP="00022128">
      <w:pPr>
        <w:pStyle w:val="ConsPlusNormal"/>
        <w:widowControl/>
        <w:suppressAutoHyphens/>
        <w:spacing w:line="360" w:lineRule="auto"/>
        <w:ind w:firstLineChars="253" w:firstLine="708"/>
        <w:jc w:val="both"/>
        <w:rPr>
          <w:rFonts w:ascii="Times New Roman" w:hAnsi="Times New Roman" w:cs="Times New Roman"/>
          <w:sz w:val="28"/>
          <w:szCs w:val="28"/>
        </w:rPr>
      </w:pPr>
      <w:r w:rsidRPr="00C009A2">
        <w:rPr>
          <w:rFonts w:ascii="Times New Roman" w:hAnsi="Times New Roman" w:cs="Times New Roman"/>
          <w:sz w:val="28"/>
          <w:szCs w:val="28"/>
        </w:rPr>
        <w:lastRenderedPageBreak/>
        <w:t xml:space="preserve">Эти проблемы носят межотраслевой и межведомственный характер, не могут быть решены в пределах одного финансового года и требуют значительных бюджетных и внебюджетных расходов. </w:t>
      </w:r>
    </w:p>
    <w:p w:rsidR="002A4700" w:rsidRPr="00C009A2" w:rsidRDefault="002A4700" w:rsidP="00022128">
      <w:pPr>
        <w:pStyle w:val="ConsPlusNormal"/>
        <w:widowControl/>
        <w:suppressAutoHyphens/>
        <w:spacing w:line="360" w:lineRule="auto"/>
        <w:ind w:firstLineChars="253" w:firstLine="708"/>
        <w:jc w:val="both"/>
        <w:rPr>
          <w:rFonts w:ascii="Times New Roman" w:hAnsi="Times New Roman" w:cs="Times New Roman"/>
          <w:sz w:val="28"/>
          <w:szCs w:val="28"/>
        </w:rPr>
      </w:pPr>
      <w:r w:rsidRPr="00C009A2">
        <w:rPr>
          <w:rFonts w:ascii="Times New Roman" w:hAnsi="Times New Roman" w:cs="Times New Roman"/>
          <w:sz w:val="28"/>
          <w:szCs w:val="28"/>
        </w:rPr>
        <w:t>Консолидация бюджетных средств, окажет положительное влияние на социальное благополучие в городе, предотвратит угрозу жизни и безопасности граждан, проживающих в домах, признанных в установленном порядке аварийными и подлежащими сносу.</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Проведение мероприятий по переселению граждан из аварийного жилищного фонда с привлечением средств Фонда и областного бюджета осуществляется поэтапно по мере выполнения требований установленных Федеральным законом.</w:t>
      </w:r>
    </w:p>
    <w:p w:rsidR="002A4700" w:rsidRPr="00C009A2" w:rsidRDefault="002A4700" w:rsidP="00022128">
      <w:pPr>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Решение жилищной проблемы молодых семей требует больших материальных ресурсов. Как правило, молодая семья не располагает достаточным капиталом для строительства (приобретения) жилья. В условиях опережающего роста стоимости жилья относительно сводного индекса цен, механизм накопления необходимой суммы на строительство (приобретение) жилья оказывается неэффективным. Кредитные ресурсы, которые молодая семья может привлечь для решения жилищной проблемы, дороги, и сумма их порой недостаточна ввиду невысокой платежеспособности молодых супругов.</w:t>
      </w:r>
    </w:p>
    <w:p w:rsidR="002A4700" w:rsidRPr="00C009A2" w:rsidRDefault="002A4700" w:rsidP="00022128">
      <w:pPr>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В современных условиях, когда большинство молодых семей не имеет возможности решить жилищную проблему самостоятельно, требуется реалистичная политика в отношении оказания государственной поддержки молодым семьям в приобретении или строительстве жилья, что, в свою очередь, позволит повлиять на репродуктивное поведение молодежи.</w:t>
      </w:r>
    </w:p>
    <w:p w:rsidR="002A4700" w:rsidRPr="00C009A2" w:rsidRDefault="002A4700" w:rsidP="00022128">
      <w:pPr>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Для решения жилищной проблемы требуется участие и взаимодействие органов местного самоуправления и исполнительной власти Оренбургской области, что обусловливает необходимость применения программно-целевого подхода.</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Проводится политика по снижению административных барьеров в жилищном строительстве, хотя они все еще остаются очень высокими.</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lastRenderedPageBreak/>
        <w:t>Ключевым элементом как снижения административных барьеров в жилищном строительстве, так и комплексного развития территории муниципального образования город Медногорск в целях формирования комфортной среды обитания и жизнедеятельности человека является градостроительная политика.</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 xml:space="preserve">Принятый в 2004 году Градостроительный </w:t>
      </w:r>
      <w:hyperlink r:id="rId9" w:history="1">
        <w:r w:rsidRPr="00C009A2">
          <w:rPr>
            <w:rFonts w:ascii="Times New Roman" w:hAnsi="Times New Roman"/>
            <w:sz w:val="28"/>
            <w:szCs w:val="28"/>
          </w:rPr>
          <w:t>кодекс</w:t>
        </w:r>
      </w:hyperlink>
      <w:r w:rsidRPr="00C009A2">
        <w:rPr>
          <w:rFonts w:ascii="Times New Roman" w:hAnsi="Times New Roman"/>
          <w:sz w:val="28"/>
          <w:szCs w:val="28"/>
        </w:rPr>
        <w:t xml:space="preserve"> Российской Федерации определил процедуры разработки и утверждения основных документов реализации градостроительной политики: документов территориального планирования, градостроительного зонирования, документации по планировке территории. К сожалению, на практике градостроительная документация пока еще не является доминирующей формой организации территорий в общественных интересах. </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Одним из факторов, ограничивающих возможности по увеличению объемов строительства жилья, является низкий технический и технологический уровень предприятий отрасли промышленности строительных материалов и строительной индустрии Оренбургской области.</w:t>
      </w:r>
    </w:p>
    <w:p w:rsidR="002A4700" w:rsidRPr="00C009A2" w:rsidRDefault="002A4700" w:rsidP="00022128">
      <w:pPr>
        <w:suppressAutoHyphens/>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Территориальное планирование направлено на определение в документах территориального планирования назначений территории,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муниципального образования.</w:t>
      </w:r>
    </w:p>
    <w:p w:rsidR="002A4700" w:rsidRPr="00C009A2" w:rsidRDefault="002A4700" w:rsidP="00022128">
      <w:pPr>
        <w:suppressAutoHyphens/>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Документы территориального планирования муниципального образования являются обязательными для органов государственной власти, органов местного самоуправления при принятии ими решений и реализации таких решений.</w:t>
      </w:r>
    </w:p>
    <w:p w:rsidR="00322A8A" w:rsidRDefault="002A4700" w:rsidP="00022128">
      <w:pPr>
        <w:suppressAutoHyphens/>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 xml:space="preserve">Градостроительное планирование развития территории муниципального образования и его застройки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Оренбургской области; территории МО город Медногорск и об </w:t>
      </w:r>
      <w:r w:rsidRPr="00C009A2">
        <w:rPr>
          <w:rFonts w:ascii="Times New Roman" w:hAnsi="Times New Roman"/>
          <w:sz w:val="28"/>
          <w:szCs w:val="28"/>
        </w:rPr>
        <w:lastRenderedPageBreak/>
        <w:t xml:space="preserve">их застройке. </w:t>
      </w:r>
      <w:proofErr w:type="gramStart"/>
      <w:r w:rsidRPr="00C009A2">
        <w:rPr>
          <w:rFonts w:ascii="Times New Roman" w:hAnsi="Times New Roman"/>
          <w:sz w:val="28"/>
          <w:szCs w:val="28"/>
        </w:rPr>
        <w:t>При разработке градостроительной документации необходимо руководствоваться Градостроительным кодексом Российской Федерации, законами и иными нормативными правовыми актами Российской Федерации, законами и иными нормативными правовыми актами Оренбургской области,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Оренбургской области и нормативными правовыми актами органов местного самоуправления.</w:t>
      </w:r>
      <w:proofErr w:type="gramEnd"/>
    </w:p>
    <w:p w:rsidR="00322A8A" w:rsidRDefault="00EF63D3" w:rsidP="00022128">
      <w:pPr>
        <w:suppressAutoHyphens/>
        <w:spacing w:after="0" w:line="360" w:lineRule="auto"/>
        <w:ind w:firstLineChars="253" w:firstLine="708"/>
        <w:jc w:val="both"/>
        <w:rPr>
          <w:rFonts w:ascii="Times New Roman" w:hAnsi="Times New Roman"/>
          <w:sz w:val="28"/>
          <w:szCs w:val="28"/>
        </w:rPr>
      </w:pPr>
      <w:proofErr w:type="gramStart"/>
      <w:r w:rsidRPr="0033324E">
        <w:rPr>
          <w:rFonts w:ascii="Times New Roman" w:hAnsi="Times New Roman"/>
          <w:sz w:val="28"/>
          <w:szCs w:val="28"/>
        </w:rPr>
        <w:t>Для решения социальных проблем многодетных семей, в целях создания благоприятных условий по обеспечению социальных и экономических прав ребенка и решения задачи укрепления семьи, в которой воспитываются родные и усыновленные дети, Законом Оренбургской области от 22.09.2011 № 413/90-V-ОЗ «О бесплатном предоставлении на территории Оренбургской области земельных участков гражданам, имеющим трех и более детей» определены случаи, нормы и порядок бесплатного предоставления многодетным</w:t>
      </w:r>
      <w:proofErr w:type="gramEnd"/>
      <w:r w:rsidRPr="0033324E">
        <w:rPr>
          <w:rFonts w:ascii="Times New Roman" w:hAnsi="Times New Roman"/>
          <w:sz w:val="28"/>
          <w:szCs w:val="28"/>
        </w:rPr>
        <w:t xml:space="preserve"> семьям земельных участков, находящихся в муниципальной собственности, для целей индивидуального жилищного строительства, дачного строительства, ведения садоводства.</w:t>
      </w:r>
    </w:p>
    <w:p w:rsidR="00322A8A" w:rsidRDefault="00EF63D3" w:rsidP="00022128">
      <w:pPr>
        <w:suppressAutoHyphens/>
        <w:spacing w:after="0" w:line="360" w:lineRule="auto"/>
        <w:ind w:firstLineChars="253" w:firstLine="708"/>
        <w:jc w:val="both"/>
        <w:rPr>
          <w:rFonts w:ascii="Times New Roman" w:hAnsi="Times New Roman"/>
          <w:sz w:val="28"/>
          <w:szCs w:val="28"/>
        </w:rPr>
      </w:pPr>
      <w:r w:rsidRPr="0033324E">
        <w:rPr>
          <w:rFonts w:ascii="Times New Roman" w:hAnsi="Times New Roman"/>
          <w:sz w:val="28"/>
          <w:szCs w:val="28"/>
        </w:rPr>
        <w:t xml:space="preserve">Значительные затраты при индивидуальном жилищном строительстве многодетные семьи несут при подключении жилого дома к инженерной инфраструктуре. </w:t>
      </w:r>
    </w:p>
    <w:p w:rsidR="00322A8A" w:rsidRPr="0033324E" w:rsidRDefault="00EF63D3" w:rsidP="00022128">
      <w:pPr>
        <w:suppressAutoHyphens/>
        <w:spacing w:after="0" w:line="360" w:lineRule="auto"/>
        <w:ind w:firstLineChars="253" w:firstLine="708"/>
        <w:jc w:val="both"/>
        <w:rPr>
          <w:rFonts w:ascii="Times New Roman" w:hAnsi="Times New Roman"/>
          <w:sz w:val="28"/>
          <w:szCs w:val="28"/>
        </w:rPr>
      </w:pPr>
      <w:r w:rsidRPr="0033324E">
        <w:rPr>
          <w:rFonts w:ascii="Times New Roman" w:hAnsi="Times New Roman"/>
          <w:sz w:val="28"/>
          <w:szCs w:val="28"/>
        </w:rPr>
        <w:t>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AD472B" w:rsidRPr="00C009A2" w:rsidRDefault="00AD472B" w:rsidP="00022128">
      <w:pPr>
        <w:suppressAutoHyphens/>
        <w:spacing w:after="0" w:line="360" w:lineRule="auto"/>
        <w:jc w:val="center"/>
        <w:rPr>
          <w:rFonts w:ascii="Times New Roman" w:hAnsi="Times New Roman"/>
          <w:sz w:val="28"/>
          <w:szCs w:val="28"/>
        </w:rPr>
      </w:pPr>
      <w:r w:rsidRPr="00C009A2">
        <w:rPr>
          <w:rFonts w:ascii="Times New Roman" w:hAnsi="Times New Roman"/>
          <w:sz w:val="28"/>
          <w:szCs w:val="28"/>
        </w:rPr>
        <w:t xml:space="preserve">2. Приоритеты государственной политики в сфере реализации </w:t>
      </w:r>
    </w:p>
    <w:p w:rsidR="00B60414" w:rsidRDefault="00AD472B" w:rsidP="00022128">
      <w:pPr>
        <w:suppressAutoHyphens/>
        <w:spacing w:after="0" w:line="360" w:lineRule="auto"/>
        <w:jc w:val="center"/>
        <w:rPr>
          <w:rFonts w:ascii="Times New Roman" w:hAnsi="Times New Roman"/>
          <w:sz w:val="28"/>
          <w:szCs w:val="28"/>
        </w:rPr>
      </w:pPr>
      <w:r w:rsidRPr="00C009A2">
        <w:rPr>
          <w:rFonts w:ascii="Times New Roman" w:hAnsi="Times New Roman"/>
          <w:sz w:val="28"/>
          <w:szCs w:val="28"/>
        </w:rPr>
        <w:lastRenderedPageBreak/>
        <w:t>муниципальной Программы</w:t>
      </w:r>
    </w:p>
    <w:p w:rsidR="00AD472B" w:rsidRPr="00C009A2" w:rsidRDefault="00AD472B" w:rsidP="00022128">
      <w:pPr>
        <w:suppressAutoHyphens/>
        <w:spacing w:after="0" w:line="360" w:lineRule="auto"/>
        <w:jc w:val="both"/>
        <w:rPr>
          <w:rFonts w:ascii="Times New Roman" w:hAnsi="Times New Roman"/>
          <w:sz w:val="28"/>
          <w:szCs w:val="28"/>
        </w:rPr>
      </w:pPr>
      <w:proofErr w:type="gramStart"/>
      <w:r w:rsidRPr="00C009A2">
        <w:rPr>
          <w:rFonts w:ascii="Times New Roman" w:hAnsi="Times New Roman"/>
          <w:sz w:val="28"/>
          <w:szCs w:val="28"/>
        </w:rPr>
        <w:t xml:space="preserve">Реализация Программы соответствует приоритетам государственной политики, определенным </w:t>
      </w:r>
      <w:hyperlink r:id="rId10" w:history="1">
        <w:r w:rsidRPr="00C009A2">
          <w:rPr>
            <w:rFonts w:ascii="Times New Roman" w:hAnsi="Times New Roman"/>
            <w:sz w:val="28"/>
            <w:szCs w:val="28"/>
          </w:rPr>
          <w:t>Концепцией</w:t>
        </w:r>
      </w:hyperlink>
      <w:r w:rsidRPr="00C009A2">
        <w:rPr>
          <w:rFonts w:ascii="Times New Roman" w:hAnsi="Times New Roman"/>
          <w:sz w:val="28"/>
          <w:szCs w:val="28"/>
        </w:rPr>
        <w:t xml:space="preserve"> долгосрочного социально-экономического развития Российской Федерации на </w:t>
      </w:r>
      <w:r w:rsidRPr="00B60414">
        <w:rPr>
          <w:rFonts w:ascii="Times New Roman" w:hAnsi="Times New Roman"/>
          <w:sz w:val="28"/>
          <w:szCs w:val="28"/>
        </w:rPr>
        <w:t xml:space="preserve">период до 2020 года, </w:t>
      </w:r>
      <w:hyperlink r:id="rId11" w:history="1">
        <w:r w:rsidRPr="00B60414">
          <w:rPr>
            <w:rFonts w:ascii="Times New Roman" w:hAnsi="Times New Roman"/>
            <w:sz w:val="28"/>
            <w:szCs w:val="28"/>
          </w:rPr>
          <w:t>Указом</w:t>
        </w:r>
      </w:hyperlink>
      <w:r w:rsidRPr="00B60414">
        <w:rPr>
          <w:rFonts w:ascii="Times New Roman" w:hAnsi="Times New Roman"/>
          <w:sz w:val="28"/>
          <w:szCs w:val="28"/>
        </w:rPr>
        <w:t xml:space="preserve">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r w:rsidRPr="00C009A2">
        <w:rPr>
          <w:rFonts w:ascii="Times New Roman" w:hAnsi="Times New Roman"/>
          <w:sz w:val="28"/>
          <w:szCs w:val="28"/>
        </w:rPr>
        <w:t xml:space="preserve"> и государственной </w:t>
      </w:r>
      <w:hyperlink r:id="rId12" w:history="1">
        <w:r w:rsidRPr="00C009A2">
          <w:rPr>
            <w:rFonts w:ascii="Times New Roman" w:hAnsi="Times New Roman"/>
            <w:sz w:val="28"/>
            <w:szCs w:val="28"/>
          </w:rPr>
          <w:t>программой</w:t>
        </w:r>
      </w:hyperlink>
      <w:r w:rsidRPr="00C009A2">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proofErr w:type="gramEnd"/>
      <w:r w:rsidRPr="00C009A2">
        <w:rPr>
          <w:rFonts w:ascii="Times New Roman" w:hAnsi="Times New Roman"/>
          <w:sz w:val="28"/>
          <w:szCs w:val="28"/>
        </w:rPr>
        <w:t xml:space="preserve">", </w:t>
      </w:r>
      <w:hyperlink r:id="rId13" w:history="1">
        <w:r w:rsidRPr="00C009A2">
          <w:rPr>
            <w:rFonts w:ascii="Times New Roman" w:hAnsi="Times New Roman"/>
            <w:sz w:val="28"/>
            <w:szCs w:val="28"/>
          </w:rPr>
          <w:t>стратегией</w:t>
        </w:r>
      </w:hyperlink>
      <w:r w:rsidRPr="00C009A2">
        <w:rPr>
          <w:rFonts w:ascii="Times New Roman" w:hAnsi="Times New Roman"/>
          <w:sz w:val="28"/>
          <w:szCs w:val="28"/>
        </w:rPr>
        <w:t xml:space="preserve"> развития Оренбургской области до 2020 года и на период до 2030 года, утвержденной постановлением Правительства Оренбургской области от 20 августа 2010 года N 551-пп.</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Государственная политика в жилищной сфере будет реализовываться с учетом следующих приоритетов.</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1. Снижение стоимости одного квадратного метра жилья путем увеличения объемов жилищного строительства, в первую очередь - жилья экономического класса</w:t>
      </w:r>
      <w:r w:rsidR="005C71EA">
        <w:rPr>
          <w:rFonts w:ascii="Times New Roman" w:hAnsi="Times New Roman"/>
          <w:sz w:val="28"/>
          <w:szCs w:val="28"/>
        </w:rPr>
        <w:t xml:space="preserve"> и модернизация объектов коммунальной инфраструктуры</w:t>
      </w:r>
      <w:r w:rsidRPr="00C009A2">
        <w:rPr>
          <w:rFonts w:ascii="Times New Roman" w:hAnsi="Times New Roman"/>
          <w:sz w:val="28"/>
          <w:szCs w:val="28"/>
        </w:rPr>
        <w:t>.</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С этой целью будут предусмотрены меры по стимулированию строительства жилья экономического класса, частной инициативы граждан в жилищном строительстве, развитию некоммерческих форм жилищного строительства, в том числе жилищно-строительными кооперативами.</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 xml:space="preserve">Государственная политика в сфере поддержки массового жилищного строительства будет реализовываться путем повышения эффективности мер </w:t>
      </w:r>
      <w:proofErr w:type="spellStart"/>
      <w:r w:rsidRPr="00C009A2">
        <w:rPr>
          <w:rFonts w:ascii="Times New Roman" w:hAnsi="Times New Roman"/>
          <w:sz w:val="28"/>
          <w:szCs w:val="28"/>
        </w:rPr>
        <w:t>градорегулирования</w:t>
      </w:r>
      <w:proofErr w:type="spellEnd"/>
      <w:r w:rsidRPr="00C009A2">
        <w:rPr>
          <w:rFonts w:ascii="Times New Roman" w:hAnsi="Times New Roman"/>
          <w:sz w:val="28"/>
          <w:szCs w:val="28"/>
        </w:rPr>
        <w:t xml:space="preserve"> и обеспечения жилищного строительства земельными участками, развития механизмов кредитования жилищного строительства, обустройства территорий объектами инженерной, дорожной и социальной инфраструктуры, развития промышленной базы строительной индустрии и рынка строительных материалов, изделий и конструкций.</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proofErr w:type="gramStart"/>
      <w:r w:rsidRPr="00C009A2">
        <w:rPr>
          <w:rFonts w:ascii="Times New Roman" w:hAnsi="Times New Roman"/>
          <w:sz w:val="28"/>
          <w:szCs w:val="28"/>
        </w:rPr>
        <w:t xml:space="preserve">Градостроительная политика будет направлена на создание нового облика города, комфортной для жизни людей, характеризующейся не только </w:t>
      </w:r>
      <w:r w:rsidRPr="00C009A2">
        <w:rPr>
          <w:rFonts w:ascii="Times New Roman" w:hAnsi="Times New Roman"/>
          <w:sz w:val="28"/>
          <w:szCs w:val="28"/>
        </w:rPr>
        <w:lastRenderedPageBreak/>
        <w:t>функциональными, утилитарными, но и эстетическими особенностями.</w:t>
      </w:r>
      <w:proofErr w:type="gramEnd"/>
      <w:r w:rsidRPr="00C009A2">
        <w:rPr>
          <w:rFonts w:ascii="Times New Roman" w:hAnsi="Times New Roman"/>
          <w:sz w:val="28"/>
          <w:szCs w:val="28"/>
        </w:rPr>
        <w:t xml:space="preserve"> Это предполагает, в частности, рациональное сочетание разнообразных типов строительства (многоэтажного и малоэтажного строительства), учет при застройке населенных пунктов принципов формирования их архитектурного облика, а также принципов сохранения исторического облика старых населенных пунктов. При этом особое внимание необходимо обратить на содействие реализации проектов комплексной реконструкции исторических центров городов, в том числе в целях улучшения качества среды проживания и создания благоприятных условий жизнедеятельности.</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 xml:space="preserve">Документы территориального планирования и градостроительного зонирования на уровне поселений необходимо </w:t>
      </w:r>
      <w:proofErr w:type="gramStart"/>
      <w:r w:rsidRPr="00C009A2">
        <w:rPr>
          <w:rFonts w:ascii="Times New Roman" w:hAnsi="Times New Roman"/>
          <w:sz w:val="28"/>
          <w:szCs w:val="28"/>
        </w:rPr>
        <w:t>использовать</w:t>
      </w:r>
      <w:proofErr w:type="gramEnd"/>
      <w:r w:rsidRPr="00C009A2">
        <w:rPr>
          <w:rFonts w:ascii="Times New Roman" w:hAnsi="Times New Roman"/>
          <w:sz w:val="28"/>
          <w:szCs w:val="28"/>
        </w:rPr>
        <w:t xml:space="preserve"> в том числе и для предотвращения резкой дифференциации условий проживания внутри поселений, пространственного распределения отдельных социальных групп.</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Основной формой поддержки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является предоставление за счет бюджетных средств социальных выплат на частичную оплату первоначального взноса при получении ипотечного кредита на эти цели. Социальные выплаты предоставляются в зависимости от категории граждан.</w:t>
      </w:r>
    </w:p>
    <w:p w:rsidR="0085604F" w:rsidRPr="00C009A2" w:rsidRDefault="0085604F"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t>3. Перечень показателей (индикаторов) муниципальной Программы</w:t>
      </w:r>
    </w:p>
    <w:p w:rsidR="0085604F" w:rsidRPr="00C009A2" w:rsidRDefault="0085604F"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 xml:space="preserve">Муниципальное образование </w:t>
      </w:r>
      <w:proofErr w:type="gramStart"/>
      <w:r w:rsidRPr="00C009A2">
        <w:rPr>
          <w:rFonts w:ascii="Times New Roman" w:hAnsi="Times New Roman"/>
          <w:sz w:val="28"/>
          <w:szCs w:val="28"/>
        </w:rPr>
        <w:t>г</w:t>
      </w:r>
      <w:proofErr w:type="gramEnd"/>
      <w:r w:rsidRPr="00C009A2">
        <w:rPr>
          <w:rFonts w:ascii="Times New Roman" w:hAnsi="Times New Roman"/>
          <w:sz w:val="28"/>
          <w:szCs w:val="28"/>
        </w:rPr>
        <w:t xml:space="preserve">. Медногорск участвует в реализации мероприятий Программы по результатам отборов. Обязательства муниципальных образований о достижении </w:t>
      </w:r>
      <w:proofErr w:type="gramStart"/>
      <w:r w:rsidRPr="00C009A2">
        <w:rPr>
          <w:rFonts w:ascii="Times New Roman" w:hAnsi="Times New Roman"/>
          <w:sz w:val="28"/>
          <w:szCs w:val="28"/>
        </w:rPr>
        <w:t>значений целевых показателей эффективности использования субсидий</w:t>
      </w:r>
      <w:proofErr w:type="gramEnd"/>
      <w:r w:rsidRPr="00C009A2">
        <w:rPr>
          <w:rFonts w:ascii="Times New Roman" w:hAnsi="Times New Roman"/>
          <w:sz w:val="28"/>
          <w:szCs w:val="28"/>
        </w:rPr>
        <w:t xml:space="preserve"> включаются в соглашений. </w:t>
      </w:r>
    </w:p>
    <w:p w:rsidR="0085604F" w:rsidRPr="00C009A2" w:rsidRDefault="0085604F"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 xml:space="preserve">Оценка влияния внешних факторов и условий достижения целевых индикаторов и показателей Программы представлены в </w:t>
      </w:r>
      <w:hyperlink w:anchor="Par873" w:history="1">
        <w:r w:rsidRPr="00C009A2">
          <w:rPr>
            <w:rFonts w:ascii="Times New Roman" w:hAnsi="Times New Roman"/>
            <w:sz w:val="28"/>
            <w:szCs w:val="28"/>
          </w:rPr>
          <w:t>приложении № 1</w:t>
        </w:r>
      </w:hyperlink>
      <w:r w:rsidRPr="00C009A2">
        <w:rPr>
          <w:rFonts w:ascii="Times New Roman" w:hAnsi="Times New Roman"/>
          <w:sz w:val="28"/>
          <w:szCs w:val="28"/>
        </w:rPr>
        <w:t xml:space="preserve"> к настоящей Программе.</w:t>
      </w:r>
    </w:p>
    <w:p w:rsidR="0085604F" w:rsidRPr="00C009A2" w:rsidRDefault="0085604F"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lastRenderedPageBreak/>
        <w:t>4. Перечень основных мероприятий Программы</w:t>
      </w:r>
    </w:p>
    <w:p w:rsidR="0085604F" w:rsidRPr="00C009A2" w:rsidRDefault="0085604F" w:rsidP="00022128">
      <w:pPr>
        <w:widowControl w:val="0"/>
        <w:suppressAutoHyphens/>
        <w:autoSpaceDE w:val="0"/>
        <w:autoSpaceDN w:val="0"/>
        <w:adjustRightInd w:val="0"/>
        <w:spacing w:after="0" w:line="360" w:lineRule="auto"/>
        <w:ind w:firstLine="567"/>
        <w:jc w:val="both"/>
        <w:rPr>
          <w:rFonts w:ascii="Times New Roman" w:hAnsi="Times New Roman"/>
          <w:sz w:val="28"/>
          <w:szCs w:val="28"/>
        </w:rPr>
      </w:pPr>
      <w:r w:rsidRPr="00C009A2">
        <w:rPr>
          <w:rFonts w:ascii="Times New Roman" w:hAnsi="Times New Roman"/>
          <w:sz w:val="28"/>
          <w:szCs w:val="28"/>
        </w:rPr>
        <w:t xml:space="preserve">В рамках </w:t>
      </w:r>
      <w:hyperlink w:anchor="Par1366" w:history="1">
        <w:r w:rsidRPr="00C009A2">
          <w:rPr>
            <w:rFonts w:ascii="Times New Roman" w:hAnsi="Times New Roman"/>
            <w:sz w:val="28"/>
            <w:szCs w:val="28"/>
          </w:rPr>
          <w:t>Программы</w:t>
        </w:r>
      </w:hyperlink>
      <w:r w:rsidRPr="00C009A2">
        <w:rPr>
          <w:rFonts w:ascii="Times New Roman" w:hAnsi="Times New Roman"/>
          <w:sz w:val="28"/>
          <w:szCs w:val="28"/>
        </w:rPr>
        <w:t xml:space="preserve"> реализуются следующие основные мероприятия:</w:t>
      </w:r>
    </w:p>
    <w:p w:rsidR="00E63441" w:rsidRDefault="00815D4D" w:rsidP="00022128">
      <w:pPr>
        <w:widowControl w:val="0"/>
        <w:suppressAutoHyphens/>
        <w:autoSpaceDE w:val="0"/>
        <w:autoSpaceDN w:val="0"/>
        <w:adjustRightInd w:val="0"/>
        <w:spacing w:after="0" w:line="360" w:lineRule="auto"/>
        <w:ind w:firstLine="567"/>
        <w:jc w:val="both"/>
        <w:rPr>
          <w:rFonts w:ascii="Times New Roman" w:hAnsi="Times New Roman"/>
          <w:color w:val="000000"/>
          <w:sz w:val="28"/>
          <w:szCs w:val="28"/>
        </w:rPr>
      </w:pPr>
      <w:r>
        <w:rPr>
          <w:rFonts w:ascii="Times New Roman" w:hAnsi="Times New Roman"/>
          <w:sz w:val="28"/>
          <w:szCs w:val="28"/>
        </w:rPr>
        <w:t>-</w:t>
      </w:r>
      <w:r w:rsidR="00E63441">
        <w:rPr>
          <w:rFonts w:ascii="Times New Roman" w:hAnsi="Times New Roman"/>
          <w:sz w:val="28"/>
          <w:szCs w:val="28"/>
        </w:rPr>
        <w:t xml:space="preserve">Обеспечение </w:t>
      </w:r>
      <w:r w:rsidR="00E63441" w:rsidRPr="00E63441">
        <w:rPr>
          <w:rFonts w:ascii="Times New Roman" w:hAnsi="Times New Roman"/>
          <w:color w:val="000000"/>
          <w:sz w:val="28"/>
          <w:szCs w:val="28"/>
        </w:rPr>
        <w:t>мероприятий регионального проекта "Обеспечение устойчивого сокращения непригодного для проживания жилищного фонда"</w:t>
      </w:r>
      <w:r w:rsidR="00E63441">
        <w:rPr>
          <w:rFonts w:ascii="Times New Roman" w:hAnsi="Times New Roman"/>
          <w:color w:val="000000"/>
          <w:sz w:val="28"/>
          <w:szCs w:val="28"/>
        </w:rPr>
        <w:t>;</w:t>
      </w:r>
    </w:p>
    <w:p w:rsidR="00E63441" w:rsidRPr="00E63441" w:rsidRDefault="00E63441" w:rsidP="00022128">
      <w:pPr>
        <w:widowControl w:val="0"/>
        <w:suppressAutoHyphens/>
        <w:autoSpaceDE w:val="0"/>
        <w:autoSpaceDN w:val="0"/>
        <w:adjustRightInd w:val="0"/>
        <w:spacing w:after="0" w:line="360" w:lineRule="auto"/>
        <w:ind w:firstLine="567"/>
        <w:jc w:val="both"/>
        <w:rPr>
          <w:rFonts w:ascii="Times New Roman" w:hAnsi="Times New Roman"/>
          <w:sz w:val="28"/>
          <w:szCs w:val="28"/>
        </w:rPr>
      </w:pPr>
      <w:r w:rsidRPr="00E63441">
        <w:rPr>
          <w:rFonts w:ascii="Times New Roman" w:hAnsi="Times New Roman"/>
          <w:color w:val="000000"/>
          <w:sz w:val="28"/>
          <w:szCs w:val="28"/>
        </w:rPr>
        <w:t>- Обеспечение переселения граждан из домов блокированной застройки, признанных аварийными до 1 января 2017 года;</w:t>
      </w:r>
    </w:p>
    <w:p w:rsidR="005573A1" w:rsidRPr="00C009A2" w:rsidRDefault="005573A1" w:rsidP="00022128">
      <w:pPr>
        <w:widowControl w:val="0"/>
        <w:suppressAutoHyphens/>
        <w:autoSpaceDE w:val="0"/>
        <w:autoSpaceDN w:val="0"/>
        <w:adjustRightInd w:val="0"/>
        <w:spacing w:after="0" w:line="360" w:lineRule="auto"/>
        <w:ind w:firstLine="567"/>
        <w:jc w:val="both"/>
        <w:rPr>
          <w:rFonts w:ascii="Times New Roman" w:hAnsi="Times New Roman"/>
          <w:sz w:val="28"/>
          <w:szCs w:val="28"/>
        </w:rPr>
      </w:pPr>
      <w:r w:rsidRPr="00C009A2">
        <w:rPr>
          <w:rFonts w:ascii="Times New Roman" w:hAnsi="Times New Roman"/>
          <w:sz w:val="28"/>
          <w:szCs w:val="28"/>
        </w:rPr>
        <w:t>- Обеспечение предоставления социальной выплаты молодым семьям на приобретение (строительство) жилья;</w:t>
      </w:r>
    </w:p>
    <w:p w:rsidR="00815D4D" w:rsidRDefault="005573A1" w:rsidP="00815D4D">
      <w:pPr>
        <w:widowControl w:val="0"/>
        <w:suppressAutoHyphens/>
        <w:autoSpaceDE w:val="0"/>
        <w:autoSpaceDN w:val="0"/>
        <w:adjustRightInd w:val="0"/>
        <w:spacing w:after="0" w:line="360" w:lineRule="auto"/>
        <w:ind w:firstLine="567"/>
        <w:jc w:val="both"/>
        <w:rPr>
          <w:rFonts w:ascii="Times New Roman" w:hAnsi="Times New Roman"/>
          <w:sz w:val="28"/>
          <w:szCs w:val="28"/>
        </w:rPr>
      </w:pPr>
      <w:r w:rsidRPr="00C009A2">
        <w:rPr>
          <w:rFonts w:ascii="Times New Roman" w:hAnsi="Times New Roman"/>
          <w:sz w:val="28"/>
          <w:szCs w:val="28"/>
        </w:rPr>
        <w:t xml:space="preserve">- Обеспечение реализации выполнения мероприятий по развитию системы </w:t>
      </w:r>
      <w:proofErr w:type="spellStart"/>
      <w:r w:rsidRPr="00C009A2">
        <w:rPr>
          <w:rFonts w:ascii="Times New Roman" w:hAnsi="Times New Roman"/>
          <w:sz w:val="28"/>
          <w:szCs w:val="28"/>
        </w:rPr>
        <w:t>градорегулирования</w:t>
      </w:r>
      <w:proofErr w:type="spellEnd"/>
      <w:r w:rsidRPr="00C009A2">
        <w:rPr>
          <w:rFonts w:ascii="Times New Roman" w:hAnsi="Times New Roman"/>
          <w:sz w:val="28"/>
          <w:szCs w:val="28"/>
        </w:rPr>
        <w:t xml:space="preserve"> муниципального образования город Медногорск</w:t>
      </w:r>
      <w:r w:rsidR="002F612A">
        <w:rPr>
          <w:rFonts w:ascii="Times New Roman" w:hAnsi="Times New Roman"/>
          <w:sz w:val="28"/>
          <w:szCs w:val="28"/>
        </w:rPr>
        <w:t>;</w:t>
      </w:r>
    </w:p>
    <w:p w:rsidR="005C71EA" w:rsidRDefault="005C71EA" w:rsidP="00022128">
      <w:pPr>
        <w:widowControl w:val="0"/>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О</w:t>
      </w:r>
      <w:r w:rsidRPr="005C71EA">
        <w:rPr>
          <w:rFonts w:ascii="Times New Roman" w:hAnsi="Times New Roman"/>
          <w:sz w:val="28"/>
          <w:szCs w:val="28"/>
        </w:rPr>
        <w:t>беспечение выполнения мероприятий по снабжению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r>
        <w:rPr>
          <w:rFonts w:ascii="Times New Roman" w:hAnsi="Times New Roman"/>
          <w:sz w:val="28"/>
          <w:szCs w:val="28"/>
        </w:rPr>
        <w:t>.</w:t>
      </w:r>
    </w:p>
    <w:p w:rsidR="0085604F" w:rsidRPr="00C009A2" w:rsidRDefault="0085604F" w:rsidP="00022128">
      <w:pPr>
        <w:widowControl w:val="0"/>
        <w:suppressAutoHyphens/>
        <w:autoSpaceDE w:val="0"/>
        <w:autoSpaceDN w:val="0"/>
        <w:adjustRightInd w:val="0"/>
        <w:spacing w:after="0" w:line="360" w:lineRule="auto"/>
        <w:ind w:firstLine="567"/>
        <w:jc w:val="both"/>
        <w:rPr>
          <w:rFonts w:ascii="Times New Roman" w:hAnsi="Times New Roman"/>
          <w:color w:val="000000"/>
          <w:sz w:val="28"/>
          <w:szCs w:val="28"/>
        </w:rPr>
      </w:pPr>
      <w:r w:rsidRPr="00C009A2">
        <w:rPr>
          <w:rFonts w:ascii="Times New Roman" w:hAnsi="Times New Roman"/>
          <w:color w:val="000000"/>
          <w:sz w:val="28"/>
          <w:szCs w:val="28"/>
        </w:rPr>
        <w:t>Для достижения поставленных целей с объемами финансирования и сроками реализации основных мероприятий Программы и Подпрограмм указаны в приложении № 2 к настоящей Программе.</w:t>
      </w:r>
    </w:p>
    <w:p w:rsidR="00247CC6" w:rsidRPr="00C009A2" w:rsidRDefault="00247CC6"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t>5. Ресурсное обеспечение Программы</w:t>
      </w:r>
    </w:p>
    <w:p w:rsidR="00247CC6" w:rsidRPr="00C009A2" w:rsidRDefault="00247CC6" w:rsidP="00022128">
      <w:pPr>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ab/>
        <w:t>Объемы и источники финансирования по данной Программе указаны в Приложении №3 к настоящей Программе.</w:t>
      </w:r>
    </w:p>
    <w:p w:rsidR="00247CC6" w:rsidRPr="00C701D9" w:rsidRDefault="00247CC6" w:rsidP="00022128">
      <w:pPr>
        <w:suppressAutoHyphens/>
        <w:autoSpaceDE w:val="0"/>
        <w:autoSpaceDN w:val="0"/>
        <w:adjustRightInd w:val="0"/>
        <w:spacing w:after="0" w:line="360" w:lineRule="auto"/>
        <w:jc w:val="center"/>
        <w:rPr>
          <w:rFonts w:ascii="Times New Roman" w:hAnsi="Times New Roman"/>
          <w:sz w:val="28"/>
          <w:szCs w:val="28"/>
        </w:rPr>
      </w:pPr>
      <w:r w:rsidRPr="00C701D9">
        <w:rPr>
          <w:rFonts w:ascii="Times New Roman" w:hAnsi="Times New Roman"/>
          <w:sz w:val="28"/>
          <w:szCs w:val="28"/>
        </w:rPr>
        <w:t>6. Перечень Подпрограмм</w:t>
      </w:r>
    </w:p>
    <w:p w:rsidR="00247CC6" w:rsidRPr="00C701D9" w:rsidRDefault="00247CC6" w:rsidP="00022128">
      <w:pPr>
        <w:suppressAutoHyphens/>
        <w:autoSpaceDE w:val="0"/>
        <w:autoSpaceDN w:val="0"/>
        <w:adjustRightInd w:val="0"/>
        <w:spacing w:after="0" w:line="360" w:lineRule="auto"/>
        <w:ind w:firstLine="709"/>
        <w:rPr>
          <w:rFonts w:ascii="Times New Roman" w:hAnsi="Times New Roman"/>
          <w:sz w:val="28"/>
          <w:szCs w:val="28"/>
        </w:rPr>
      </w:pPr>
      <w:r w:rsidRPr="00C701D9">
        <w:rPr>
          <w:rFonts w:ascii="Times New Roman" w:hAnsi="Times New Roman"/>
          <w:sz w:val="28"/>
          <w:szCs w:val="28"/>
        </w:rPr>
        <w:t xml:space="preserve">В состав Программы входят </w:t>
      </w:r>
      <w:r w:rsidR="005C71EA">
        <w:rPr>
          <w:rFonts w:ascii="Times New Roman" w:hAnsi="Times New Roman"/>
          <w:sz w:val="28"/>
          <w:szCs w:val="28"/>
        </w:rPr>
        <w:t>4</w:t>
      </w:r>
      <w:r w:rsidRPr="00C701D9">
        <w:rPr>
          <w:rFonts w:ascii="Times New Roman" w:hAnsi="Times New Roman"/>
          <w:sz w:val="28"/>
          <w:szCs w:val="28"/>
        </w:rPr>
        <w:t xml:space="preserve"> Подпрограммы</w:t>
      </w:r>
    </w:p>
    <w:p w:rsidR="00247CC6" w:rsidRPr="00C009A2" w:rsidRDefault="00247CC6" w:rsidP="00022128">
      <w:pPr>
        <w:widowControl w:val="0"/>
        <w:suppressAutoHyphens/>
        <w:autoSpaceDE w:val="0"/>
        <w:autoSpaceDN w:val="0"/>
        <w:adjustRightInd w:val="0"/>
        <w:spacing w:after="0" w:line="360" w:lineRule="auto"/>
        <w:jc w:val="both"/>
        <w:rPr>
          <w:rFonts w:ascii="Times New Roman" w:hAnsi="Times New Roman"/>
          <w:sz w:val="28"/>
          <w:szCs w:val="28"/>
        </w:rPr>
      </w:pPr>
      <w:r w:rsidRPr="00C701D9">
        <w:rPr>
          <w:rFonts w:ascii="Times New Roman" w:hAnsi="Times New Roman"/>
          <w:sz w:val="28"/>
          <w:szCs w:val="28"/>
        </w:rPr>
        <w:t>- Переселение граждан города Медногорска Оренбургской</w:t>
      </w:r>
      <w:r w:rsidRPr="00C009A2">
        <w:rPr>
          <w:rFonts w:ascii="Times New Roman" w:hAnsi="Times New Roman"/>
          <w:sz w:val="28"/>
          <w:szCs w:val="28"/>
        </w:rPr>
        <w:t xml:space="preserve"> области из аварийного жилищного фонда на 201</w:t>
      </w:r>
      <w:r w:rsidR="00C701D9">
        <w:rPr>
          <w:rFonts w:ascii="Times New Roman" w:hAnsi="Times New Roman"/>
          <w:sz w:val="28"/>
          <w:szCs w:val="28"/>
        </w:rPr>
        <w:t>9</w:t>
      </w:r>
      <w:r w:rsidRPr="00C009A2">
        <w:rPr>
          <w:rFonts w:ascii="Times New Roman" w:hAnsi="Times New Roman"/>
          <w:sz w:val="28"/>
          <w:szCs w:val="28"/>
        </w:rPr>
        <w:t>-202</w:t>
      </w:r>
      <w:r w:rsidR="00C701D9">
        <w:rPr>
          <w:rFonts w:ascii="Times New Roman" w:hAnsi="Times New Roman"/>
          <w:sz w:val="28"/>
          <w:szCs w:val="28"/>
        </w:rPr>
        <w:t>4</w:t>
      </w:r>
      <w:r w:rsidRPr="00C009A2">
        <w:rPr>
          <w:rFonts w:ascii="Times New Roman" w:hAnsi="Times New Roman"/>
          <w:sz w:val="28"/>
          <w:szCs w:val="28"/>
        </w:rPr>
        <w:t xml:space="preserve"> годы;</w:t>
      </w:r>
    </w:p>
    <w:p w:rsidR="00247CC6" w:rsidRPr="00C009A2" w:rsidRDefault="00247CC6" w:rsidP="00022128">
      <w:pPr>
        <w:widowControl w:val="0"/>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 Обеспечение жильем молодых семей муниципального образования город Медногорск на 201</w:t>
      </w:r>
      <w:r w:rsidR="00C701D9">
        <w:rPr>
          <w:rFonts w:ascii="Times New Roman" w:hAnsi="Times New Roman"/>
          <w:sz w:val="28"/>
          <w:szCs w:val="28"/>
        </w:rPr>
        <w:t>9</w:t>
      </w:r>
      <w:r w:rsidRPr="00C009A2">
        <w:rPr>
          <w:rFonts w:ascii="Times New Roman" w:hAnsi="Times New Roman"/>
          <w:sz w:val="28"/>
          <w:szCs w:val="28"/>
        </w:rPr>
        <w:t>-202</w:t>
      </w:r>
      <w:r w:rsidR="00C701D9">
        <w:rPr>
          <w:rFonts w:ascii="Times New Roman" w:hAnsi="Times New Roman"/>
          <w:sz w:val="28"/>
          <w:szCs w:val="28"/>
        </w:rPr>
        <w:t>4</w:t>
      </w:r>
      <w:r w:rsidRPr="00C009A2">
        <w:rPr>
          <w:rFonts w:ascii="Times New Roman" w:hAnsi="Times New Roman"/>
          <w:sz w:val="28"/>
          <w:szCs w:val="28"/>
        </w:rPr>
        <w:t xml:space="preserve"> годы;</w:t>
      </w:r>
    </w:p>
    <w:p w:rsidR="00247CC6" w:rsidRPr="00C009A2" w:rsidRDefault="00247CC6" w:rsidP="00022128">
      <w:pPr>
        <w:widowControl w:val="0"/>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 xml:space="preserve">- Развитие системы </w:t>
      </w:r>
      <w:proofErr w:type="spellStart"/>
      <w:r w:rsidRPr="00C009A2">
        <w:rPr>
          <w:rFonts w:ascii="Times New Roman" w:hAnsi="Times New Roman"/>
          <w:sz w:val="28"/>
          <w:szCs w:val="28"/>
        </w:rPr>
        <w:t>градорегулирования</w:t>
      </w:r>
      <w:proofErr w:type="spellEnd"/>
      <w:r w:rsidRPr="00C009A2">
        <w:rPr>
          <w:rFonts w:ascii="Times New Roman" w:hAnsi="Times New Roman"/>
          <w:sz w:val="28"/>
          <w:szCs w:val="28"/>
        </w:rPr>
        <w:t xml:space="preserve"> муниципального образования город Медногорск Оренбургской области на 201</w:t>
      </w:r>
      <w:r w:rsidR="00940E33">
        <w:rPr>
          <w:rFonts w:ascii="Times New Roman" w:hAnsi="Times New Roman"/>
          <w:sz w:val="28"/>
          <w:szCs w:val="28"/>
        </w:rPr>
        <w:t>9</w:t>
      </w:r>
      <w:r w:rsidRPr="00C009A2">
        <w:rPr>
          <w:rFonts w:ascii="Times New Roman" w:hAnsi="Times New Roman"/>
          <w:sz w:val="28"/>
          <w:szCs w:val="28"/>
        </w:rPr>
        <w:t>-202</w:t>
      </w:r>
      <w:r w:rsidR="00940E33">
        <w:rPr>
          <w:rFonts w:ascii="Times New Roman" w:hAnsi="Times New Roman"/>
          <w:sz w:val="28"/>
          <w:szCs w:val="28"/>
        </w:rPr>
        <w:t>4</w:t>
      </w:r>
      <w:r w:rsidRPr="00C009A2">
        <w:rPr>
          <w:rFonts w:ascii="Times New Roman" w:hAnsi="Times New Roman"/>
          <w:sz w:val="28"/>
          <w:szCs w:val="28"/>
        </w:rPr>
        <w:t xml:space="preserve"> годы;</w:t>
      </w:r>
    </w:p>
    <w:p w:rsidR="00247CC6" w:rsidRDefault="00247CC6" w:rsidP="00022128">
      <w:pPr>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 xml:space="preserve">- </w:t>
      </w:r>
      <w:r w:rsidR="005C71EA">
        <w:rPr>
          <w:rFonts w:ascii="Times New Roman" w:hAnsi="Times New Roman"/>
          <w:sz w:val="28"/>
          <w:szCs w:val="28"/>
        </w:rPr>
        <w:t>«</w:t>
      </w:r>
      <w:r w:rsidR="005C71EA" w:rsidRPr="005C71EA">
        <w:rPr>
          <w:rFonts w:ascii="Times New Roman" w:hAnsi="Times New Roman"/>
          <w:sz w:val="28"/>
          <w:szCs w:val="28"/>
        </w:rPr>
        <w:t xml:space="preserve">Обеспечение инженерной  и транспортной инфраструктурой  земельных участков, предоставляемых (предоставленных) бесплатно для </w:t>
      </w:r>
      <w:r w:rsidR="005C71EA" w:rsidRPr="005C71EA">
        <w:rPr>
          <w:rFonts w:ascii="Times New Roman" w:hAnsi="Times New Roman"/>
          <w:sz w:val="28"/>
          <w:szCs w:val="28"/>
        </w:rPr>
        <w:lastRenderedPageBreak/>
        <w:t>индивидуального жилищного строительства семьям, имеющим троих и более детей в возрасте до 18 лет, в муниципальном образовании город Медногорск на 2019-2024 годы</w:t>
      </w:r>
      <w:r w:rsidR="005C71EA">
        <w:rPr>
          <w:rFonts w:ascii="Times New Roman" w:hAnsi="Times New Roman"/>
          <w:sz w:val="28"/>
          <w:szCs w:val="28"/>
        </w:rPr>
        <w:t>».</w:t>
      </w:r>
    </w:p>
    <w:p w:rsidR="00322A8A" w:rsidRPr="00C009A2" w:rsidRDefault="00322A8A" w:rsidP="00022128">
      <w:pPr>
        <w:suppressAutoHyphens/>
        <w:autoSpaceDE w:val="0"/>
        <w:autoSpaceDN w:val="0"/>
        <w:adjustRightInd w:val="0"/>
        <w:spacing w:after="0" w:line="360" w:lineRule="auto"/>
        <w:jc w:val="both"/>
        <w:rPr>
          <w:rFonts w:ascii="Times New Roman" w:hAnsi="Times New Roman"/>
          <w:sz w:val="28"/>
          <w:szCs w:val="28"/>
        </w:rPr>
      </w:pPr>
    </w:p>
    <w:p w:rsidR="00247CC6" w:rsidRPr="00C009A2" w:rsidRDefault="00247CC6"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t xml:space="preserve">7. Анализ рисков реализации Программы и описание мер управления </w:t>
      </w:r>
    </w:p>
    <w:p w:rsidR="00322A8A" w:rsidRPr="00C009A2" w:rsidRDefault="00247CC6"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t>рисками реализации Программы</w:t>
      </w:r>
    </w:p>
    <w:p w:rsidR="00272BEB" w:rsidRPr="00C009A2" w:rsidRDefault="00272BEB" w:rsidP="00022128">
      <w:pPr>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ab/>
        <w:t>На основе анализа мероприятий, предлагаемых для реализации в рамках Программы, выделены следующие риски ее реализации.</w:t>
      </w:r>
    </w:p>
    <w:p w:rsidR="00272BEB" w:rsidRPr="00C009A2" w:rsidRDefault="00272BEB" w:rsidP="00022128">
      <w:pPr>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C009A2">
        <w:rPr>
          <w:rFonts w:ascii="Times New Roman" w:hAnsi="Times New Roman"/>
          <w:sz w:val="28"/>
          <w:szCs w:val="28"/>
        </w:rPr>
        <w:t>Риски, которые связаны с изменениями внешней среды и которыми невозможно управлять в рамках реализации государственной программы:</w:t>
      </w:r>
      <w:r w:rsidRPr="00C009A2">
        <w:rPr>
          <w:rFonts w:ascii="Times New Roman" w:hAnsi="Times New Roman"/>
          <w:sz w:val="28"/>
          <w:szCs w:val="28"/>
        </w:rPr>
        <w:br/>
        <w:t xml:space="preserve">- риски ухудшения состояния экономики,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инвестиционной активности и доходов населения. </w:t>
      </w:r>
      <w:proofErr w:type="gramEnd"/>
    </w:p>
    <w:p w:rsidR="00272BEB" w:rsidRPr="00C009A2" w:rsidRDefault="00272BEB" w:rsidP="00022128">
      <w:pPr>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 xml:space="preserve">- риски возникновения обстоятельств непреодолимой силы, в том числе природных и техногенных катастроф и катаклизмов, что может отразиться самым негативным образом на состоянии жилищного фонда, а также потребовать концентрации средств федерального бюджета на преодоление последствий таких катастроф. </w:t>
      </w:r>
    </w:p>
    <w:p w:rsidR="00272BEB" w:rsidRPr="00C009A2" w:rsidRDefault="00272BEB" w:rsidP="00022128">
      <w:pPr>
        <w:suppressAutoHyphens/>
        <w:autoSpaceDE w:val="0"/>
        <w:autoSpaceDN w:val="0"/>
        <w:adjustRightInd w:val="0"/>
        <w:spacing w:after="0" w:line="360" w:lineRule="auto"/>
        <w:ind w:firstLine="709"/>
        <w:jc w:val="both"/>
        <w:rPr>
          <w:rFonts w:ascii="Times New Roman" w:hAnsi="Times New Roman"/>
          <w:sz w:val="28"/>
          <w:szCs w:val="28"/>
        </w:rPr>
      </w:pPr>
      <w:r w:rsidRPr="00C009A2">
        <w:rPr>
          <w:rFonts w:ascii="Times New Roman" w:hAnsi="Times New Roman"/>
          <w:sz w:val="28"/>
          <w:szCs w:val="28"/>
        </w:rPr>
        <w:t>Снижение данных рисков предусматривается в рамках мероприятий подпрограмм,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 для реализации мероприятий Программы.</w:t>
      </w:r>
    </w:p>
    <w:p w:rsidR="00272BEB" w:rsidRPr="00C009A2" w:rsidRDefault="00272BEB" w:rsidP="00022128">
      <w:pPr>
        <w:suppressAutoHyphens/>
        <w:autoSpaceDE w:val="0"/>
        <w:autoSpaceDN w:val="0"/>
        <w:adjustRightInd w:val="0"/>
        <w:spacing w:after="0" w:line="360" w:lineRule="auto"/>
        <w:ind w:firstLine="709"/>
        <w:jc w:val="both"/>
        <w:rPr>
          <w:rFonts w:ascii="Times New Roman" w:hAnsi="Times New Roman"/>
          <w:sz w:val="28"/>
          <w:szCs w:val="28"/>
        </w:rPr>
      </w:pPr>
      <w:r w:rsidRPr="00C009A2">
        <w:rPr>
          <w:rFonts w:ascii="Times New Roman" w:hAnsi="Times New Roman"/>
          <w:sz w:val="28"/>
          <w:szCs w:val="28"/>
        </w:rPr>
        <w:t xml:space="preserve">Финансовые риски связаны с возникновением бюджетного дефицита и недостаточным вследствие этого уровнем бюджетного финансирования. </w:t>
      </w:r>
    </w:p>
    <w:p w:rsidR="002A4700" w:rsidRPr="00C009A2" w:rsidRDefault="00272BEB" w:rsidP="00022128">
      <w:pPr>
        <w:suppressAutoHyphens/>
        <w:autoSpaceDE w:val="0"/>
        <w:autoSpaceDN w:val="0"/>
        <w:adjustRightInd w:val="0"/>
        <w:spacing w:after="0" w:line="360" w:lineRule="auto"/>
        <w:ind w:firstLine="709"/>
        <w:jc w:val="both"/>
        <w:rPr>
          <w:rFonts w:ascii="Times New Roman" w:hAnsi="Times New Roman"/>
          <w:sz w:val="28"/>
          <w:szCs w:val="28"/>
        </w:rPr>
      </w:pPr>
      <w:r w:rsidRPr="00C009A2">
        <w:rPr>
          <w:rFonts w:ascii="Times New Roman" w:hAnsi="Times New Roman"/>
          <w:sz w:val="28"/>
          <w:szCs w:val="28"/>
        </w:rPr>
        <w:t>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государственной программы.</w:t>
      </w:r>
    </w:p>
    <w:p w:rsidR="002A4700" w:rsidRPr="00FC4E04" w:rsidRDefault="002A4700" w:rsidP="00022128">
      <w:pPr>
        <w:widowControl w:val="0"/>
        <w:tabs>
          <w:tab w:val="left" w:pos="1418"/>
        </w:tabs>
        <w:suppressAutoHyphens/>
        <w:autoSpaceDE w:val="0"/>
        <w:autoSpaceDN w:val="0"/>
        <w:adjustRightInd w:val="0"/>
        <w:spacing w:after="0" w:line="360" w:lineRule="auto"/>
        <w:rPr>
          <w:rFonts w:ascii="Times New Roman" w:hAnsi="Times New Roman"/>
          <w:sz w:val="28"/>
          <w:szCs w:val="28"/>
        </w:rPr>
        <w:sectPr w:rsidR="002A4700" w:rsidRPr="00FC4E04" w:rsidSect="00B60414">
          <w:headerReference w:type="even" r:id="rId14"/>
          <w:headerReference w:type="default" r:id="rId15"/>
          <w:footerReference w:type="even" r:id="rId16"/>
          <w:footerReference w:type="default" r:id="rId17"/>
          <w:headerReference w:type="first" r:id="rId18"/>
          <w:pgSz w:w="11907" w:h="16840" w:code="9"/>
          <w:pgMar w:top="284" w:right="850" w:bottom="426" w:left="1701" w:header="709" w:footer="709" w:gutter="0"/>
          <w:cols w:space="708"/>
          <w:titlePg/>
          <w:docGrid w:linePitch="360"/>
        </w:sectPr>
      </w:pPr>
    </w:p>
    <w:p w:rsidR="00292764" w:rsidRDefault="00292764" w:rsidP="00022128">
      <w:pPr>
        <w:widowControl w:val="0"/>
        <w:tabs>
          <w:tab w:val="left" w:pos="13467"/>
        </w:tabs>
        <w:suppressAutoHyphens/>
        <w:autoSpaceDE w:val="0"/>
        <w:autoSpaceDN w:val="0"/>
        <w:adjustRightInd w:val="0"/>
        <w:spacing w:after="0" w:line="240" w:lineRule="auto"/>
        <w:ind w:left="8222"/>
        <w:jc w:val="both"/>
        <w:rPr>
          <w:rFonts w:ascii="Times New Roman" w:hAnsi="Times New Roman"/>
          <w:sz w:val="28"/>
          <w:szCs w:val="28"/>
        </w:rPr>
      </w:pPr>
      <w:r w:rsidRPr="00EE0FF0">
        <w:rPr>
          <w:rFonts w:ascii="Times New Roman" w:hAnsi="Times New Roman"/>
          <w:sz w:val="28"/>
          <w:szCs w:val="28"/>
        </w:rPr>
        <w:lastRenderedPageBreak/>
        <w:t>Приложение 1</w:t>
      </w:r>
      <w:r w:rsidRPr="00292764">
        <w:rPr>
          <w:rFonts w:ascii="Times New Roman" w:hAnsi="Times New Roman"/>
          <w:sz w:val="28"/>
          <w:szCs w:val="28"/>
        </w:rPr>
        <w:t xml:space="preserve"> </w:t>
      </w:r>
    </w:p>
    <w:p w:rsidR="00292764" w:rsidRDefault="00292764" w:rsidP="00022128">
      <w:pPr>
        <w:widowControl w:val="0"/>
        <w:tabs>
          <w:tab w:val="left" w:pos="13467"/>
        </w:tabs>
        <w:suppressAutoHyphens/>
        <w:autoSpaceDE w:val="0"/>
        <w:autoSpaceDN w:val="0"/>
        <w:adjustRightInd w:val="0"/>
        <w:spacing w:after="0" w:line="240" w:lineRule="auto"/>
        <w:ind w:left="8222"/>
        <w:jc w:val="both"/>
        <w:rPr>
          <w:rFonts w:ascii="Times New Roman" w:hAnsi="Times New Roman"/>
          <w:bCs/>
          <w:sz w:val="28"/>
          <w:szCs w:val="28"/>
        </w:rPr>
      </w:pPr>
      <w:r w:rsidRPr="00EE0FF0">
        <w:rPr>
          <w:rFonts w:ascii="Times New Roman" w:hAnsi="Times New Roman"/>
          <w:sz w:val="28"/>
          <w:szCs w:val="28"/>
        </w:rPr>
        <w:t xml:space="preserve">к муниципальной программе </w:t>
      </w:r>
      <w:r w:rsidR="004F64A2">
        <w:rPr>
          <w:rFonts w:ascii="Times New Roman" w:hAnsi="Times New Roman"/>
          <w:bCs/>
          <w:sz w:val="28"/>
          <w:szCs w:val="28"/>
        </w:rPr>
        <w:t>«</w:t>
      </w:r>
      <w:r w:rsidRPr="00EE0FF0">
        <w:rPr>
          <w:rFonts w:ascii="Times New Roman" w:hAnsi="Times New Roman"/>
          <w:bCs/>
          <w:sz w:val="28"/>
          <w:szCs w:val="28"/>
        </w:rPr>
        <w:t>Стимулирование развития жилищного</w:t>
      </w:r>
      <w:r w:rsidRPr="00292764">
        <w:rPr>
          <w:rFonts w:ascii="Times New Roman" w:hAnsi="Times New Roman"/>
          <w:bCs/>
          <w:sz w:val="28"/>
          <w:szCs w:val="28"/>
        </w:rPr>
        <w:t xml:space="preserve"> </w:t>
      </w:r>
      <w:r w:rsidRPr="00EE0FF0">
        <w:rPr>
          <w:rFonts w:ascii="Times New Roman" w:hAnsi="Times New Roman"/>
          <w:bCs/>
          <w:sz w:val="28"/>
          <w:szCs w:val="28"/>
        </w:rPr>
        <w:t>строительства в муниципальном образовании</w:t>
      </w:r>
      <w:r w:rsidRPr="00292764">
        <w:rPr>
          <w:rFonts w:ascii="Times New Roman" w:hAnsi="Times New Roman"/>
          <w:bCs/>
          <w:sz w:val="28"/>
          <w:szCs w:val="28"/>
        </w:rPr>
        <w:t xml:space="preserve"> </w:t>
      </w:r>
      <w:r w:rsidRPr="00EE0FF0">
        <w:rPr>
          <w:rFonts w:ascii="Times New Roman" w:hAnsi="Times New Roman"/>
          <w:bCs/>
          <w:sz w:val="28"/>
          <w:szCs w:val="28"/>
        </w:rPr>
        <w:t>гор</w:t>
      </w:r>
      <w:r w:rsidR="004F64A2">
        <w:rPr>
          <w:rFonts w:ascii="Times New Roman" w:hAnsi="Times New Roman"/>
          <w:bCs/>
          <w:sz w:val="28"/>
          <w:szCs w:val="28"/>
        </w:rPr>
        <w:t>од Медногорск на 201</w:t>
      </w:r>
      <w:r w:rsidR="001C7EB7">
        <w:rPr>
          <w:rFonts w:ascii="Times New Roman" w:hAnsi="Times New Roman"/>
          <w:bCs/>
          <w:sz w:val="28"/>
          <w:szCs w:val="28"/>
        </w:rPr>
        <w:t>9</w:t>
      </w:r>
      <w:r w:rsidR="004F64A2">
        <w:rPr>
          <w:rFonts w:ascii="Times New Roman" w:hAnsi="Times New Roman"/>
          <w:bCs/>
          <w:sz w:val="28"/>
          <w:szCs w:val="28"/>
        </w:rPr>
        <w:t>-202</w:t>
      </w:r>
      <w:r w:rsidR="001C7EB7">
        <w:rPr>
          <w:rFonts w:ascii="Times New Roman" w:hAnsi="Times New Roman"/>
          <w:bCs/>
          <w:sz w:val="28"/>
          <w:szCs w:val="28"/>
        </w:rPr>
        <w:t>4</w:t>
      </w:r>
      <w:r w:rsidR="004F64A2">
        <w:rPr>
          <w:rFonts w:ascii="Times New Roman" w:hAnsi="Times New Roman"/>
          <w:bCs/>
          <w:sz w:val="28"/>
          <w:szCs w:val="28"/>
        </w:rPr>
        <w:t xml:space="preserve"> годы»</w:t>
      </w:r>
    </w:p>
    <w:p w:rsidR="00D01104" w:rsidRPr="00EE0FF0" w:rsidRDefault="00D01104" w:rsidP="00022128">
      <w:pPr>
        <w:widowControl w:val="0"/>
        <w:tabs>
          <w:tab w:val="left" w:pos="13467"/>
        </w:tabs>
        <w:suppressAutoHyphens/>
        <w:autoSpaceDE w:val="0"/>
        <w:autoSpaceDN w:val="0"/>
        <w:adjustRightInd w:val="0"/>
        <w:spacing w:after="0" w:line="240" w:lineRule="auto"/>
        <w:ind w:left="8222"/>
        <w:jc w:val="both"/>
        <w:rPr>
          <w:rFonts w:ascii="Times New Roman" w:hAnsi="Times New Roman"/>
          <w:sz w:val="28"/>
          <w:szCs w:val="28"/>
        </w:rPr>
      </w:pPr>
    </w:p>
    <w:p w:rsidR="002A4700" w:rsidRPr="002221EF" w:rsidRDefault="002A4700"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2221EF">
        <w:rPr>
          <w:rFonts w:ascii="Times New Roman" w:hAnsi="Times New Roman"/>
          <w:sz w:val="28"/>
          <w:szCs w:val="28"/>
        </w:rPr>
        <w:t>Сведения</w:t>
      </w:r>
    </w:p>
    <w:p w:rsidR="002A4700" w:rsidRPr="002221EF" w:rsidRDefault="002A4700"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2221EF">
        <w:rPr>
          <w:rFonts w:ascii="Times New Roman" w:hAnsi="Times New Roman"/>
          <w:sz w:val="28"/>
          <w:szCs w:val="28"/>
        </w:rPr>
        <w:t>о целевых индикаторах (показателях) Программы,</w:t>
      </w:r>
    </w:p>
    <w:p w:rsidR="002A4700" w:rsidRDefault="002A4700"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2221EF">
        <w:rPr>
          <w:rFonts w:ascii="Times New Roman" w:hAnsi="Times New Roman"/>
          <w:sz w:val="28"/>
          <w:szCs w:val="28"/>
        </w:rPr>
        <w:t>подпрограмм и их значения</w:t>
      </w:r>
    </w:p>
    <w:tbl>
      <w:tblPr>
        <w:tblW w:w="14728" w:type="dxa"/>
        <w:tblCellSpacing w:w="5" w:type="nil"/>
        <w:tblInd w:w="607" w:type="dxa"/>
        <w:tblLayout w:type="fixed"/>
        <w:tblCellMar>
          <w:top w:w="75" w:type="dxa"/>
          <w:left w:w="40" w:type="dxa"/>
          <w:bottom w:w="75" w:type="dxa"/>
          <w:right w:w="40" w:type="dxa"/>
        </w:tblCellMar>
        <w:tblLook w:val="0000"/>
      </w:tblPr>
      <w:tblGrid>
        <w:gridCol w:w="426"/>
        <w:gridCol w:w="6379"/>
        <w:gridCol w:w="993"/>
        <w:gridCol w:w="14"/>
        <w:gridCol w:w="993"/>
        <w:gridCol w:w="1007"/>
        <w:gridCol w:w="1152"/>
        <w:gridCol w:w="1152"/>
        <w:gridCol w:w="956"/>
        <w:gridCol w:w="851"/>
        <w:gridCol w:w="805"/>
      </w:tblGrid>
      <w:tr w:rsidR="008B5E66" w:rsidRPr="00D06B94" w:rsidTr="005037DB">
        <w:trPr>
          <w:tblCellSpacing w:w="5" w:type="nil"/>
        </w:trPr>
        <w:tc>
          <w:tcPr>
            <w:tcW w:w="426" w:type="dxa"/>
            <w:vMerge w:val="restart"/>
            <w:tcBorders>
              <w:top w:val="single" w:sz="8" w:space="0" w:color="auto"/>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roofErr w:type="spellStart"/>
            <w:proofErr w:type="gramStart"/>
            <w:r w:rsidRPr="00D06B94">
              <w:rPr>
                <w:rFonts w:ascii="Times New Roman" w:hAnsi="Times New Roman"/>
                <w:sz w:val="20"/>
                <w:szCs w:val="20"/>
              </w:rPr>
              <w:t>п</w:t>
            </w:r>
            <w:proofErr w:type="spellEnd"/>
            <w:proofErr w:type="gramEnd"/>
            <w:r w:rsidRPr="00D06B94">
              <w:rPr>
                <w:rFonts w:ascii="Times New Roman" w:hAnsi="Times New Roman"/>
                <w:sz w:val="20"/>
                <w:szCs w:val="20"/>
              </w:rPr>
              <w:t>/</w:t>
            </w:r>
            <w:proofErr w:type="spellStart"/>
            <w:r w:rsidRPr="00D06B94">
              <w:rPr>
                <w:rFonts w:ascii="Times New Roman" w:hAnsi="Times New Roman"/>
                <w:sz w:val="20"/>
                <w:szCs w:val="20"/>
              </w:rPr>
              <w:t>п</w:t>
            </w:r>
            <w:proofErr w:type="spellEnd"/>
          </w:p>
        </w:tc>
        <w:tc>
          <w:tcPr>
            <w:tcW w:w="6379" w:type="dxa"/>
            <w:vMerge w:val="restart"/>
            <w:tcBorders>
              <w:top w:val="single" w:sz="8" w:space="0" w:color="auto"/>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Наименование</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целевого индикатора</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(показателя)</w:t>
            </w:r>
          </w:p>
        </w:tc>
        <w:tc>
          <w:tcPr>
            <w:tcW w:w="1007" w:type="dxa"/>
            <w:gridSpan w:val="2"/>
            <w:tcBorders>
              <w:top w:val="single" w:sz="8" w:space="0" w:color="auto"/>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6916" w:type="dxa"/>
            <w:gridSpan w:val="7"/>
            <w:tcBorders>
              <w:top w:val="single" w:sz="8" w:space="0" w:color="auto"/>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Значения целевых индикаторов (показателей)</w:t>
            </w:r>
          </w:p>
        </w:tc>
      </w:tr>
      <w:tr w:rsidR="008B5E66" w:rsidRPr="00D06B94" w:rsidTr="005037DB">
        <w:trPr>
          <w:trHeight w:val="355"/>
          <w:tblCellSpacing w:w="5" w:type="nil"/>
        </w:trPr>
        <w:tc>
          <w:tcPr>
            <w:tcW w:w="426"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6379"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993" w:type="dxa"/>
            <w:vMerge w:val="restart"/>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Е</w:t>
            </w:r>
            <w:r w:rsidRPr="00D06B94">
              <w:rPr>
                <w:rFonts w:ascii="Times New Roman" w:hAnsi="Times New Roman"/>
                <w:sz w:val="20"/>
                <w:szCs w:val="20"/>
              </w:rPr>
              <w:t>диница</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измерения</w:t>
            </w:r>
          </w:p>
        </w:tc>
        <w:tc>
          <w:tcPr>
            <w:tcW w:w="1007" w:type="dxa"/>
            <w:gridSpan w:val="2"/>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2018 год</w:t>
            </w:r>
          </w:p>
        </w:tc>
        <w:tc>
          <w:tcPr>
            <w:tcW w:w="1007" w:type="dxa"/>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2019</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год</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20</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21</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c>
          <w:tcPr>
            <w:tcW w:w="956"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22</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c>
          <w:tcPr>
            <w:tcW w:w="851"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23</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c>
          <w:tcPr>
            <w:tcW w:w="805"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24</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r>
      <w:tr w:rsidR="008B5E66" w:rsidRPr="00D06B94" w:rsidTr="005037DB">
        <w:trPr>
          <w:tblCellSpacing w:w="5" w:type="nil"/>
        </w:trPr>
        <w:tc>
          <w:tcPr>
            <w:tcW w:w="426"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6379"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993"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1007" w:type="dxa"/>
            <w:gridSpan w:val="2"/>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007"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c>
          <w:tcPr>
            <w:tcW w:w="956"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c>
          <w:tcPr>
            <w:tcW w:w="851"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c>
          <w:tcPr>
            <w:tcW w:w="805"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r>
      <w:tr w:rsidR="008B5E66" w:rsidRPr="00D06B94" w:rsidTr="005037DB">
        <w:trPr>
          <w:tblCellSpacing w:w="5" w:type="nil"/>
        </w:trPr>
        <w:tc>
          <w:tcPr>
            <w:tcW w:w="426"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1</w:t>
            </w:r>
          </w:p>
        </w:tc>
        <w:tc>
          <w:tcPr>
            <w:tcW w:w="6379"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w:t>
            </w:r>
          </w:p>
        </w:tc>
        <w:tc>
          <w:tcPr>
            <w:tcW w:w="993"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3</w:t>
            </w:r>
          </w:p>
        </w:tc>
        <w:tc>
          <w:tcPr>
            <w:tcW w:w="1007" w:type="dxa"/>
            <w:gridSpan w:val="2"/>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007"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c>
          <w:tcPr>
            <w:tcW w:w="956"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851"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805"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r>
      <w:tr w:rsidR="008B5E66" w:rsidRPr="00D06B94" w:rsidTr="005037DB">
        <w:trPr>
          <w:tblCellSpacing w:w="5" w:type="nil"/>
        </w:trPr>
        <w:tc>
          <w:tcPr>
            <w:tcW w:w="14728" w:type="dxa"/>
            <w:gridSpan w:val="11"/>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Программа «Стимулирование развития жилищного строительства в муниципальном образовании город Медногорск на 2019-2024 годы»</w:t>
            </w:r>
          </w:p>
        </w:tc>
      </w:tr>
      <w:tr w:rsidR="008B5E66" w:rsidRPr="00D06B94" w:rsidTr="005037DB">
        <w:trPr>
          <w:tblCellSpacing w:w="5" w:type="nil"/>
        </w:trPr>
        <w:tc>
          <w:tcPr>
            <w:tcW w:w="426" w:type="dxa"/>
            <w:tcBorders>
              <w:left w:val="single" w:sz="8" w:space="0" w:color="auto"/>
              <w:bottom w:val="single" w:sz="8" w:space="0" w:color="auto"/>
              <w:right w:val="single" w:sz="8" w:space="0" w:color="auto"/>
            </w:tcBorders>
          </w:tcPr>
          <w:p w:rsidR="008B5E66" w:rsidRPr="00237828"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r w:rsidRPr="00237828">
              <w:rPr>
                <w:rFonts w:ascii="Times New Roman" w:hAnsi="Times New Roman"/>
                <w:sz w:val="20"/>
                <w:szCs w:val="20"/>
              </w:rPr>
              <w:t>1</w:t>
            </w:r>
          </w:p>
        </w:tc>
        <w:tc>
          <w:tcPr>
            <w:tcW w:w="6379" w:type="dxa"/>
            <w:tcBorders>
              <w:left w:val="single" w:sz="8" w:space="0" w:color="auto"/>
              <w:bottom w:val="single" w:sz="8" w:space="0" w:color="auto"/>
              <w:right w:val="single" w:sz="8" w:space="0" w:color="auto"/>
            </w:tcBorders>
          </w:tcPr>
          <w:p w:rsidR="008B5E66" w:rsidRPr="00237828" w:rsidRDefault="00B13896" w:rsidP="0002212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Доля жилья отвечающего нормам качественного обеспечения населения</w:t>
            </w:r>
            <w:r w:rsidR="008B5E66" w:rsidRPr="00237828">
              <w:rPr>
                <w:rFonts w:ascii="Times New Roman" w:hAnsi="Times New Roman"/>
                <w:sz w:val="20"/>
                <w:szCs w:val="20"/>
              </w:rPr>
              <w:t xml:space="preserve"> доступности и комфортности жилья, качества жилищного обеспечения населения</w:t>
            </w:r>
          </w:p>
        </w:tc>
        <w:tc>
          <w:tcPr>
            <w:tcW w:w="993"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gridSpan w:val="2"/>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w:t>
            </w:r>
          </w:p>
        </w:tc>
        <w:tc>
          <w:tcPr>
            <w:tcW w:w="1007" w:type="dxa"/>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w:t>
            </w:r>
          </w:p>
        </w:tc>
        <w:tc>
          <w:tcPr>
            <w:tcW w:w="1152" w:type="dxa"/>
            <w:tcBorders>
              <w:left w:val="single" w:sz="8" w:space="0" w:color="auto"/>
              <w:bottom w:val="single" w:sz="8" w:space="0" w:color="auto"/>
              <w:right w:val="single" w:sz="8" w:space="0" w:color="auto"/>
            </w:tcBorders>
          </w:tcPr>
          <w:p w:rsidR="008B5E66"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tcPr>
          <w:p w:rsidR="008B5E66"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956" w:type="dxa"/>
            <w:tcBorders>
              <w:left w:val="single" w:sz="8" w:space="0" w:color="auto"/>
              <w:bottom w:val="single" w:sz="8" w:space="0" w:color="auto"/>
              <w:right w:val="single" w:sz="8" w:space="0" w:color="auto"/>
            </w:tcBorders>
          </w:tcPr>
          <w:p w:rsidR="008B5E66"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left w:val="single" w:sz="8" w:space="0" w:color="auto"/>
              <w:bottom w:val="single" w:sz="8" w:space="0" w:color="auto"/>
              <w:right w:val="single" w:sz="8" w:space="0" w:color="auto"/>
            </w:tcBorders>
          </w:tcPr>
          <w:p w:rsidR="008B5E66"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05" w:type="dxa"/>
            <w:tcBorders>
              <w:left w:val="single" w:sz="8" w:space="0" w:color="auto"/>
              <w:bottom w:val="single" w:sz="8" w:space="0" w:color="auto"/>
              <w:right w:val="single" w:sz="8" w:space="0" w:color="auto"/>
            </w:tcBorders>
          </w:tcPr>
          <w:p w:rsidR="008B5E66" w:rsidRDefault="00543178" w:rsidP="0054317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r w:rsidR="00543178" w:rsidRPr="00D06B94" w:rsidTr="005037DB">
        <w:trPr>
          <w:tblCellSpacing w:w="5" w:type="nil"/>
        </w:trPr>
        <w:tc>
          <w:tcPr>
            <w:tcW w:w="426" w:type="dxa"/>
            <w:tcBorders>
              <w:left w:val="single" w:sz="8" w:space="0" w:color="auto"/>
              <w:bottom w:val="single" w:sz="8" w:space="0" w:color="auto"/>
              <w:right w:val="single" w:sz="8" w:space="0" w:color="auto"/>
            </w:tcBorders>
          </w:tcPr>
          <w:p w:rsidR="00543178" w:rsidRPr="00237828" w:rsidRDefault="00543178" w:rsidP="0002212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p>
        </w:tc>
        <w:tc>
          <w:tcPr>
            <w:tcW w:w="6379" w:type="dxa"/>
            <w:tcBorders>
              <w:left w:val="single" w:sz="8" w:space="0" w:color="auto"/>
              <w:bottom w:val="single" w:sz="8" w:space="0" w:color="auto"/>
              <w:right w:val="single" w:sz="8" w:space="0" w:color="auto"/>
            </w:tcBorders>
          </w:tcPr>
          <w:p w:rsidR="00E6744B" w:rsidRDefault="00E6744B" w:rsidP="00E6744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Доля расселенной площади в общей площади аварийного жилого фонда, признанного таковым после 1 января 2012 года (нарастающим итогом)</w:t>
            </w:r>
          </w:p>
          <w:p w:rsidR="00543178" w:rsidRDefault="00543178"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993" w:type="dxa"/>
            <w:tcBorders>
              <w:left w:val="single" w:sz="8" w:space="0" w:color="auto"/>
              <w:bottom w:val="single" w:sz="8" w:space="0" w:color="auto"/>
              <w:right w:val="single" w:sz="8" w:space="0" w:color="auto"/>
            </w:tcBorders>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gridSpan w:val="2"/>
            <w:tcBorders>
              <w:left w:val="single" w:sz="8" w:space="0" w:color="auto"/>
              <w:bottom w:val="single" w:sz="8" w:space="0" w:color="auto"/>
              <w:right w:val="single" w:sz="8" w:space="0" w:color="auto"/>
            </w:tcBorders>
          </w:tcPr>
          <w:p w:rsidR="00543178" w:rsidRDefault="00E6744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tcPr>
          <w:p w:rsidR="00543178" w:rsidRDefault="00E6744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0,06</w:t>
            </w:r>
          </w:p>
        </w:tc>
        <w:tc>
          <w:tcPr>
            <w:tcW w:w="1152" w:type="dxa"/>
            <w:tcBorders>
              <w:left w:val="single" w:sz="8" w:space="0" w:color="auto"/>
              <w:bottom w:val="single" w:sz="8" w:space="0" w:color="auto"/>
              <w:right w:val="single" w:sz="8" w:space="0" w:color="auto"/>
            </w:tcBorders>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0,14</w:t>
            </w:r>
          </w:p>
        </w:tc>
        <w:tc>
          <w:tcPr>
            <w:tcW w:w="956" w:type="dxa"/>
            <w:tcBorders>
              <w:left w:val="single" w:sz="8" w:space="0" w:color="auto"/>
              <w:bottom w:val="single" w:sz="8" w:space="0" w:color="auto"/>
              <w:right w:val="single" w:sz="8" w:space="0" w:color="auto"/>
            </w:tcBorders>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0,21</w:t>
            </w:r>
          </w:p>
        </w:tc>
        <w:tc>
          <w:tcPr>
            <w:tcW w:w="851" w:type="dxa"/>
            <w:tcBorders>
              <w:left w:val="single" w:sz="8" w:space="0" w:color="auto"/>
              <w:bottom w:val="single" w:sz="8" w:space="0" w:color="auto"/>
              <w:right w:val="single" w:sz="8" w:space="0" w:color="auto"/>
            </w:tcBorders>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0,28</w:t>
            </w:r>
          </w:p>
        </w:tc>
        <w:tc>
          <w:tcPr>
            <w:tcW w:w="805" w:type="dxa"/>
            <w:tcBorders>
              <w:left w:val="single" w:sz="8" w:space="0" w:color="auto"/>
              <w:bottom w:val="single" w:sz="8" w:space="0" w:color="auto"/>
              <w:right w:val="single" w:sz="8" w:space="0" w:color="auto"/>
            </w:tcBorders>
          </w:tcPr>
          <w:p w:rsidR="00543178" w:rsidRDefault="00A60D2B" w:rsidP="0054317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0,35</w:t>
            </w:r>
          </w:p>
        </w:tc>
      </w:tr>
      <w:tr w:rsidR="00E6744B" w:rsidRPr="00D06B94" w:rsidTr="005037DB">
        <w:trPr>
          <w:tblCellSpacing w:w="5" w:type="nil"/>
        </w:trPr>
        <w:tc>
          <w:tcPr>
            <w:tcW w:w="426" w:type="dxa"/>
            <w:tcBorders>
              <w:left w:val="single" w:sz="8" w:space="0" w:color="auto"/>
              <w:bottom w:val="single" w:sz="8" w:space="0" w:color="auto"/>
              <w:right w:val="single" w:sz="8" w:space="0" w:color="auto"/>
            </w:tcBorders>
          </w:tcPr>
          <w:p w:rsidR="00E6744B" w:rsidRDefault="00E6744B" w:rsidP="0002212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w:t>
            </w:r>
          </w:p>
        </w:tc>
        <w:tc>
          <w:tcPr>
            <w:tcW w:w="6379" w:type="dxa"/>
            <w:tcBorders>
              <w:left w:val="single" w:sz="8" w:space="0" w:color="auto"/>
              <w:bottom w:val="single" w:sz="8" w:space="0" w:color="auto"/>
              <w:right w:val="single" w:sz="8" w:space="0" w:color="auto"/>
            </w:tcBorders>
          </w:tcPr>
          <w:p w:rsidR="00E6744B" w:rsidRDefault="00E6744B" w:rsidP="00912EC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Доля молодых семей, получивших социальные выплаты, от количества семей стоящих на учете как нуждающиеся</w:t>
            </w:r>
          </w:p>
          <w:p w:rsidR="00E6744B" w:rsidRDefault="00E6744B" w:rsidP="00912EC6">
            <w:pPr>
              <w:widowControl w:val="0"/>
              <w:suppressAutoHyphens/>
              <w:autoSpaceDE w:val="0"/>
              <w:autoSpaceDN w:val="0"/>
              <w:adjustRightInd w:val="0"/>
              <w:spacing w:after="0" w:line="240" w:lineRule="auto"/>
              <w:jc w:val="both"/>
              <w:rPr>
                <w:rFonts w:ascii="Times New Roman" w:hAnsi="Times New Roman"/>
                <w:sz w:val="20"/>
                <w:szCs w:val="20"/>
              </w:rPr>
            </w:pPr>
          </w:p>
        </w:tc>
        <w:tc>
          <w:tcPr>
            <w:tcW w:w="993"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gridSpan w:val="2"/>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0,02</w:t>
            </w:r>
          </w:p>
        </w:tc>
        <w:tc>
          <w:tcPr>
            <w:tcW w:w="1152"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0,02</w:t>
            </w:r>
          </w:p>
        </w:tc>
        <w:tc>
          <w:tcPr>
            <w:tcW w:w="956"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0,02</w:t>
            </w:r>
          </w:p>
        </w:tc>
        <w:tc>
          <w:tcPr>
            <w:tcW w:w="851"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0,02</w:t>
            </w:r>
          </w:p>
        </w:tc>
        <w:tc>
          <w:tcPr>
            <w:tcW w:w="805"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0,03</w:t>
            </w:r>
          </w:p>
        </w:tc>
      </w:tr>
      <w:bookmarkStart w:id="0" w:name="Par434"/>
      <w:bookmarkStart w:id="1" w:name="Par833"/>
      <w:bookmarkEnd w:id="0"/>
      <w:bookmarkEnd w:id="1"/>
      <w:tr w:rsidR="008B5E66" w:rsidRPr="00D06B94" w:rsidTr="005037DB">
        <w:trPr>
          <w:tblCellSpacing w:w="5" w:type="nil"/>
        </w:trPr>
        <w:tc>
          <w:tcPr>
            <w:tcW w:w="14728" w:type="dxa"/>
            <w:gridSpan w:val="11"/>
            <w:tcBorders>
              <w:left w:val="single" w:sz="8" w:space="0" w:color="auto"/>
              <w:bottom w:val="single" w:sz="8" w:space="0" w:color="auto"/>
              <w:right w:val="single" w:sz="8" w:space="0" w:color="auto"/>
            </w:tcBorders>
          </w:tcPr>
          <w:p w:rsidR="008B5E66" w:rsidRPr="008F64BE" w:rsidRDefault="00997847" w:rsidP="00022128">
            <w:pPr>
              <w:widowControl w:val="0"/>
              <w:suppressAutoHyphens/>
              <w:autoSpaceDE w:val="0"/>
              <w:autoSpaceDN w:val="0"/>
              <w:adjustRightInd w:val="0"/>
              <w:spacing w:after="0" w:line="240" w:lineRule="auto"/>
              <w:outlineLvl w:val="2"/>
              <w:rPr>
                <w:rFonts w:ascii="Times New Roman" w:hAnsi="Times New Roman"/>
                <w:sz w:val="20"/>
                <w:szCs w:val="20"/>
              </w:rPr>
            </w:pPr>
            <w:r w:rsidRPr="008F64BE">
              <w:rPr>
                <w:rFonts w:ascii="Times New Roman" w:hAnsi="Times New Roman"/>
                <w:sz w:val="20"/>
                <w:szCs w:val="20"/>
              </w:rPr>
              <w:fldChar w:fldCharType="begin"/>
            </w:r>
            <w:r w:rsidR="008B5E66" w:rsidRPr="008F64BE">
              <w:rPr>
                <w:rFonts w:ascii="Times New Roman" w:hAnsi="Times New Roman"/>
                <w:sz w:val="20"/>
                <w:szCs w:val="20"/>
              </w:rPr>
              <w:instrText xml:space="preserve">HYPERLINK \l Par4490  </w:instrText>
            </w:r>
            <w:r w:rsidRPr="008F64BE">
              <w:rPr>
                <w:rFonts w:ascii="Times New Roman" w:hAnsi="Times New Roman"/>
                <w:sz w:val="20"/>
                <w:szCs w:val="20"/>
              </w:rPr>
              <w:fldChar w:fldCharType="separate"/>
            </w:r>
            <w:r w:rsidR="008B5E66" w:rsidRPr="008F64BE">
              <w:rPr>
                <w:rFonts w:ascii="Times New Roman" w:hAnsi="Times New Roman"/>
                <w:sz w:val="20"/>
                <w:szCs w:val="20"/>
              </w:rPr>
              <w:t xml:space="preserve">Подпрограмма </w:t>
            </w:r>
            <w:r w:rsidRPr="008F64BE">
              <w:rPr>
                <w:rFonts w:ascii="Times New Roman" w:hAnsi="Times New Roman"/>
                <w:sz w:val="20"/>
                <w:szCs w:val="20"/>
              </w:rPr>
              <w:fldChar w:fldCharType="end"/>
            </w:r>
            <w:r w:rsidR="008B5E66" w:rsidRPr="008F64BE">
              <w:rPr>
                <w:rFonts w:ascii="Times New Roman" w:hAnsi="Times New Roman"/>
                <w:sz w:val="20"/>
                <w:szCs w:val="20"/>
              </w:rPr>
              <w:t xml:space="preserve">1. </w:t>
            </w:r>
            <w:r w:rsidR="005C71EA">
              <w:rPr>
                <w:rFonts w:ascii="Times New Roman" w:hAnsi="Times New Roman"/>
                <w:sz w:val="20"/>
                <w:szCs w:val="20"/>
              </w:rPr>
              <w:t xml:space="preserve"> «</w:t>
            </w:r>
            <w:r w:rsidR="008B5E66" w:rsidRPr="008F64BE">
              <w:rPr>
                <w:rFonts w:ascii="Times New Roman" w:hAnsi="Times New Roman"/>
                <w:color w:val="000000"/>
                <w:sz w:val="20"/>
                <w:szCs w:val="20"/>
              </w:rPr>
              <w:t>Переселение граждан города Медногорска Оренбургской области из аварийного жилищного фонда на 201</w:t>
            </w:r>
            <w:r w:rsidR="008B5E66">
              <w:rPr>
                <w:rFonts w:ascii="Times New Roman" w:hAnsi="Times New Roman"/>
                <w:color w:val="000000"/>
                <w:sz w:val="20"/>
                <w:szCs w:val="20"/>
              </w:rPr>
              <w:t>9</w:t>
            </w:r>
            <w:r w:rsidR="008B5E66" w:rsidRPr="008F64BE">
              <w:rPr>
                <w:rFonts w:ascii="Times New Roman" w:hAnsi="Times New Roman"/>
                <w:color w:val="000000"/>
                <w:sz w:val="20"/>
                <w:szCs w:val="20"/>
              </w:rPr>
              <w:t>-202</w:t>
            </w:r>
            <w:r w:rsidR="008B5E66">
              <w:rPr>
                <w:rFonts w:ascii="Times New Roman" w:hAnsi="Times New Roman"/>
                <w:color w:val="000000"/>
                <w:sz w:val="20"/>
                <w:szCs w:val="20"/>
              </w:rPr>
              <w:t>4</w:t>
            </w:r>
            <w:r w:rsidR="008B5E66" w:rsidRPr="008F64BE">
              <w:rPr>
                <w:rFonts w:ascii="Times New Roman" w:hAnsi="Times New Roman"/>
                <w:color w:val="000000"/>
                <w:sz w:val="20"/>
                <w:szCs w:val="20"/>
              </w:rPr>
              <w:t xml:space="preserve"> годы</w:t>
            </w:r>
            <w:r w:rsidR="005C71EA">
              <w:rPr>
                <w:rFonts w:ascii="Times New Roman" w:hAnsi="Times New Roman"/>
                <w:sz w:val="20"/>
                <w:szCs w:val="20"/>
              </w:rPr>
              <w:t>»</w:t>
            </w:r>
            <w:r w:rsidR="008B5E66" w:rsidRPr="008F64BE">
              <w:rPr>
                <w:rFonts w:ascii="Times New Roman" w:hAnsi="Times New Roman"/>
                <w:sz w:val="20"/>
                <w:szCs w:val="20"/>
              </w:rPr>
              <w:t xml:space="preserve">                                  </w:t>
            </w:r>
          </w:p>
        </w:tc>
      </w:tr>
      <w:tr w:rsidR="00C42C01" w:rsidRPr="00D06B94" w:rsidTr="00FC2C10">
        <w:trPr>
          <w:trHeight w:val="316"/>
          <w:tblCellSpacing w:w="5" w:type="nil"/>
        </w:trPr>
        <w:tc>
          <w:tcPr>
            <w:tcW w:w="426" w:type="dxa"/>
            <w:tcBorders>
              <w:left w:val="single" w:sz="8" w:space="0" w:color="auto"/>
              <w:bottom w:val="single" w:sz="8" w:space="0" w:color="auto"/>
              <w:right w:val="single" w:sz="8" w:space="0" w:color="auto"/>
            </w:tcBorders>
          </w:tcPr>
          <w:p w:rsidR="00C42C01" w:rsidRPr="00D06B9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1</w:t>
            </w:r>
          </w:p>
        </w:tc>
        <w:tc>
          <w:tcPr>
            <w:tcW w:w="6379" w:type="dxa"/>
            <w:tcBorders>
              <w:left w:val="single" w:sz="8" w:space="0" w:color="auto"/>
              <w:bottom w:val="single" w:sz="8" w:space="0" w:color="auto"/>
              <w:right w:val="single" w:sz="8" w:space="0" w:color="auto"/>
            </w:tcBorders>
          </w:tcPr>
          <w:p w:rsidR="00FC2C10" w:rsidRDefault="00FC2C10" w:rsidP="00FC2C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Площадь домов блокированной застройки, признанных аварийными до 1 января 2017 года, подлежащая расселению</w:t>
            </w:r>
          </w:p>
          <w:p w:rsidR="00C42C01" w:rsidRPr="00EF65A3" w:rsidRDefault="00C42C01" w:rsidP="00EF65A3">
            <w:pPr>
              <w:widowControl w:val="0"/>
              <w:suppressAutoHyphens/>
              <w:autoSpaceDE w:val="0"/>
              <w:autoSpaceDN w:val="0"/>
              <w:adjustRightInd w:val="0"/>
              <w:spacing w:after="0" w:line="240" w:lineRule="auto"/>
              <w:rPr>
                <w:rFonts w:ascii="Times New Roman" w:hAnsi="Times New Roman"/>
                <w:sz w:val="20"/>
                <w:szCs w:val="20"/>
              </w:rPr>
            </w:pPr>
          </w:p>
        </w:tc>
        <w:tc>
          <w:tcPr>
            <w:tcW w:w="993" w:type="dxa"/>
            <w:tcBorders>
              <w:left w:val="single" w:sz="8" w:space="0" w:color="auto"/>
              <w:bottom w:val="single" w:sz="8" w:space="0" w:color="auto"/>
              <w:right w:val="single" w:sz="8" w:space="0" w:color="auto"/>
            </w:tcBorders>
          </w:tcPr>
          <w:p w:rsidR="00C42C01" w:rsidRPr="00FC2C10" w:rsidRDefault="00FC2C10" w:rsidP="00FC2C10">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9413E4">
              <w:rPr>
                <w:rFonts w:ascii="Times New Roman" w:hAnsi="Times New Roman"/>
                <w:sz w:val="20"/>
                <w:szCs w:val="20"/>
              </w:rPr>
              <w:t>кв. м.</w:t>
            </w:r>
          </w:p>
        </w:tc>
        <w:tc>
          <w:tcPr>
            <w:tcW w:w="1007" w:type="dxa"/>
            <w:gridSpan w:val="2"/>
            <w:tcBorders>
              <w:left w:val="single" w:sz="8" w:space="0" w:color="auto"/>
              <w:bottom w:val="single" w:sz="8" w:space="0" w:color="auto"/>
              <w:right w:val="single" w:sz="8" w:space="0" w:color="auto"/>
            </w:tcBorders>
          </w:tcPr>
          <w:p w:rsidR="00C42C01"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tcPr>
          <w:p w:rsidR="00C42C01" w:rsidRPr="00D06B94"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tcPr>
          <w:p w:rsidR="00C42C01" w:rsidRPr="00D06B94" w:rsidRDefault="005D7731"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628,45</w:t>
            </w:r>
          </w:p>
        </w:tc>
        <w:tc>
          <w:tcPr>
            <w:tcW w:w="1152" w:type="dxa"/>
            <w:tcBorders>
              <w:left w:val="single" w:sz="8" w:space="0" w:color="auto"/>
              <w:bottom w:val="single" w:sz="8" w:space="0" w:color="auto"/>
              <w:right w:val="single" w:sz="8" w:space="0" w:color="auto"/>
            </w:tcBorders>
          </w:tcPr>
          <w:p w:rsidR="00C42C01" w:rsidRPr="00D06B94"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956" w:type="dxa"/>
            <w:tcBorders>
              <w:left w:val="single" w:sz="8" w:space="0" w:color="auto"/>
              <w:bottom w:val="single" w:sz="8" w:space="0" w:color="auto"/>
              <w:right w:val="single" w:sz="8" w:space="0" w:color="auto"/>
            </w:tcBorders>
          </w:tcPr>
          <w:p w:rsidR="00C42C01" w:rsidRPr="00D06B9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w:t>
            </w:r>
          </w:p>
        </w:tc>
        <w:tc>
          <w:tcPr>
            <w:tcW w:w="851" w:type="dxa"/>
            <w:tcBorders>
              <w:left w:val="single" w:sz="8" w:space="0" w:color="auto"/>
              <w:bottom w:val="single" w:sz="8" w:space="0" w:color="auto"/>
              <w:right w:val="single" w:sz="8" w:space="0" w:color="auto"/>
            </w:tcBorders>
          </w:tcPr>
          <w:p w:rsidR="00C42C01" w:rsidRPr="00D06B9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w:t>
            </w:r>
          </w:p>
        </w:tc>
        <w:tc>
          <w:tcPr>
            <w:tcW w:w="805" w:type="dxa"/>
            <w:tcBorders>
              <w:left w:val="single" w:sz="8" w:space="0" w:color="auto"/>
              <w:bottom w:val="single" w:sz="8" w:space="0" w:color="auto"/>
              <w:right w:val="single" w:sz="8" w:space="0" w:color="auto"/>
            </w:tcBorders>
          </w:tcPr>
          <w:p w:rsidR="00C42C01" w:rsidRPr="00D06B9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w:t>
            </w:r>
          </w:p>
        </w:tc>
      </w:tr>
      <w:tr w:rsidR="0034014E" w:rsidRPr="00D06B94" w:rsidTr="00B17C32">
        <w:trPr>
          <w:tblCellSpacing w:w="5" w:type="nil"/>
        </w:trPr>
        <w:tc>
          <w:tcPr>
            <w:tcW w:w="426" w:type="dxa"/>
            <w:tcBorders>
              <w:left w:val="single" w:sz="8" w:space="0" w:color="auto"/>
              <w:bottom w:val="single" w:sz="8" w:space="0" w:color="auto"/>
              <w:right w:val="single" w:sz="8" w:space="0" w:color="auto"/>
            </w:tcBorders>
          </w:tcPr>
          <w:p w:rsidR="0034014E" w:rsidRPr="00D06B94"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w:t>
            </w:r>
          </w:p>
        </w:tc>
        <w:tc>
          <w:tcPr>
            <w:tcW w:w="6379"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rPr>
                <w:rFonts w:ascii="Times New Roman" w:hAnsi="Times New Roman"/>
                <w:sz w:val="20"/>
                <w:szCs w:val="20"/>
              </w:rPr>
            </w:pPr>
            <w:r w:rsidRPr="00894295">
              <w:rPr>
                <w:rFonts w:ascii="Times New Roman" w:hAnsi="Times New Roman"/>
                <w:sz w:val="20"/>
                <w:szCs w:val="20"/>
              </w:rPr>
              <w:t>Количество квадратных метров расселенного аварийного жилищного фонда</w:t>
            </w:r>
          </w:p>
        </w:tc>
        <w:tc>
          <w:tcPr>
            <w:tcW w:w="993" w:type="dxa"/>
            <w:tcBorders>
              <w:left w:val="single" w:sz="8" w:space="0" w:color="auto"/>
              <w:bottom w:val="single" w:sz="8" w:space="0" w:color="auto"/>
              <w:right w:val="single" w:sz="8" w:space="0" w:color="auto"/>
            </w:tcBorders>
          </w:tcPr>
          <w:p w:rsidR="0034014E" w:rsidRPr="00894295" w:rsidRDefault="0034014E" w:rsidP="00B17C32">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тыс.кв. м</w:t>
            </w:r>
          </w:p>
        </w:tc>
        <w:tc>
          <w:tcPr>
            <w:tcW w:w="1007" w:type="dxa"/>
            <w:gridSpan w:val="2"/>
            <w:tcBorders>
              <w:left w:val="single" w:sz="8" w:space="0" w:color="auto"/>
              <w:bottom w:val="single" w:sz="8" w:space="0" w:color="auto"/>
              <w:right w:val="single" w:sz="8" w:space="0" w:color="auto"/>
            </w:tcBorders>
          </w:tcPr>
          <w:p w:rsidR="0034014E" w:rsidRPr="00894295" w:rsidRDefault="0034014E" w:rsidP="00B17C32">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vAlign w:val="center"/>
          </w:tcPr>
          <w:p w:rsidR="0034014E" w:rsidRPr="00894295" w:rsidRDefault="00894295"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0,7425</w:t>
            </w:r>
          </w:p>
        </w:tc>
        <w:tc>
          <w:tcPr>
            <w:tcW w:w="1152"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0,7318</w:t>
            </w:r>
          </w:p>
        </w:tc>
        <w:tc>
          <w:tcPr>
            <w:tcW w:w="956"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851"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805" w:type="dxa"/>
            <w:tcBorders>
              <w:left w:val="single" w:sz="8" w:space="0" w:color="auto"/>
              <w:bottom w:val="single" w:sz="8" w:space="0" w:color="auto"/>
              <w:right w:val="single" w:sz="8" w:space="0" w:color="auto"/>
            </w:tcBorders>
            <w:vAlign w:val="center"/>
          </w:tcPr>
          <w:p w:rsidR="0034014E" w:rsidRPr="00C42C01" w:rsidRDefault="0034014E" w:rsidP="00B17C32">
            <w:pPr>
              <w:suppressAutoHyphens/>
              <w:spacing w:after="0" w:line="240" w:lineRule="auto"/>
              <w:jc w:val="center"/>
              <w:rPr>
                <w:rFonts w:ascii="Times New Roman" w:hAnsi="Times New Roman"/>
                <w:sz w:val="20"/>
                <w:szCs w:val="20"/>
              </w:rPr>
            </w:pPr>
            <w:r w:rsidRPr="00C42C01">
              <w:rPr>
                <w:rFonts w:ascii="Times New Roman" w:hAnsi="Times New Roman"/>
                <w:sz w:val="20"/>
                <w:szCs w:val="20"/>
              </w:rPr>
              <w:t>7,60976</w:t>
            </w:r>
          </w:p>
        </w:tc>
      </w:tr>
      <w:tr w:rsidR="0034014E" w:rsidRPr="00D06B94" w:rsidTr="00B17C32">
        <w:trPr>
          <w:tblCellSpacing w:w="5" w:type="nil"/>
        </w:trPr>
        <w:tc>
          <w:tcPr>
            <w:tcW w:w="426" w:type="dxa"/>
            <w:tcBorders>
              <w:left w:val="single" w:sz="8" w:space="0" w:color="auto"/>
              <w:bottom w:val="single" w:sz="8" w:space="0" w:color="auto"/>
              <w:right w:val="single" w:sz="8" w:space="0" w:color="auto"/>
            </w:tcBorders>
          </w:tcPr>
          <w:p w:rsidR="0034014E" w:rsidRPr="00D06B94"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6379"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rPr>
                <w:rFonts w:ascii="Times New Roman" w:hAnsi="Times New Roman"/>
                <w:sz w:val="20"/>
                <w:szCs w:val="20"/>
              </w:rPr>
            </w:pPr>
            <w:r w:rsidRPr="00894295">
              <w:rPr>
                <w:rFonts w:ascii="Times New Roman" w:hAnsi="Times New Roman"/>
                <w:sz w:val="20"/>
                <w:szCs w:val="20"/>
              </w:rPr>
              <w:t>Количество граждан, расселенных из аварийного жилищного фонда</w:t>
            </w:r>
          </w:p>
        </w:tc>
        <w:tc>
          <w:tcPr>
            <w:tcW w:w="993" w:type="dxa"/>
            <w:tcBorders>
              <w:left w:val="single" w:sz="8" w:space="0" w:color="auto"/>
              <w:bottom w:val="single" w:sz="8" w:space="0" w:color="auto"/>
              <w:right w:val="single" w:sz="8" w:space="0" w:color="auto"/>
            </w:tcBorders>
          </w:tcPr>
          <w:p w:rsidR="0034014E" w:rsidRPr="00894295" w:rsidRDefault="0034014E" w:rsidP="00B17C32">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 xml:space="preserve"> тыс. </w:t>
            </w:r>
            <w:r w:rsidRPr="00894295">
              <w:rPr>
                <w:rFonts w:ascii="Times New Roman" w:hAnsi="Times New Roman"/>
                <w:sz w:val="20"/>
                <w:szCs w:val="20"/>
              </w:rPr>
              <w:lastRenderedPageBreak/>
              <w:t>человек</w:t>
            </w:r>
          </w:p>
        </w:tc>
        <w:tc>
          <w:tcPr>
            <w:tcW w:w="1007" w:type="dxa"/>
            <w:gridSpan w:val="2"/>
            <w:tcBorders>
              <w:left w:val="single" w:sz="8" w:space="0" w:color="auto"/>
              <w:bottom w:val="single" w:sz="8" w:space="0" w:color="auto"/>
              <w:right w:val="single" w:sz="8" w:space="0" w:color="auto"/>
            </w:tcBorders>
          </w:tcPr>
          <w:p w:rsidR="0034014E" w:rsidRPr="00894295" w:rsidRDefault="0034014E" w:rsidP="00B17C32">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lastRenderedPageBreak/>
              <w:t>-</w:t>
            </w:r>
          </w:p>
        </w:tc>
        <w:tc>
          <w:tcPr>
            <w:tcW w:w="1007" w:type="dxa"/>
            <w:tcBorders>
              <w:left w:val="single" w:sz="8" w:space="0" w:color="auto"/>
              <w:bottom w:val="single" w:sz="8" w:space="0" w:color="auto"/>
              <w:right w:val="single" w:sz="8" w:space="0" w:color="auto"/>
            </w:tcBorders>
            <w:vAlign w:val="center"/>
          </w:tcPr>
          <w:p w:rsidR="0034014E" w:rsidRPr="00894295" w:rsidRDefault="00894295" w:rsidP="00894295">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0,025</w:t>
            </w:r>
          </w:p>
        </w:tc>
        <w:tc>
          <w:tcPr>
            <w:tcW w:w="1152"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0,024</w:t>
            </w:r>
          </w:p>
        </w:tc>
        <w:tc>
          <w:tcPr>
            <w:tcW w:w="956"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851"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805" w:type="dxa"/>
            <w:tcBorders>
              <w:left w:val="single" w:sz="8" w:space="0" w:color="auto"/>
              <w:bottom w:val="single" w:sz="8" w:space="0" w:color="auto"/>
              <w:right w:val="single" w:sz="8" w:space="0" w:color="auto"/>
            </w:tcBorders>
            <w:vAlign w:val="center"/>
          </w:tcPr>
          <w:p w:rsidR="0034014E" w:rsidRPr="00C42C01" w:rsidRDefault="0034014E" w:rsidP="00B17C32">
            <w:pPr>
              <w:suppressAutoHyphens/>
              <w:spacing w:after="0" w:line="240" w:lineRule="auto"/>
              <w:jc w:val="center"/>
              <w:rPr>
                <w:rFonts w:ascii="Times New Roman" w:hAnsi="Times New Roman"/>
                <w:sz w:val="20"/>
                <w:szCs w:val="20"/>
              </w:rPr>
            </w:pPr>
            <w:r w:rsidRPr="00C42C01">
              <w:rPr>
                <w:rFonts w:ascii="Times New Roman" w:hAnsi="Times New Roman"/>
                <w:sz w:val="20"/>
                <w:szCs w:val="20"/>
              </w:rPr>
              <w:t>0,29</w:t>
            </w:r>
          </w:p>
        </w:tc>
      </w:tr>
      <w:tr w:rsidR="00C42C01" w:rsidRPr="00D06B94" w:rsidTr="00894295">
        <w:trPr>
          <w:tblCellSpacing w:w="5" w:type="nil"/>
        </w:trPr>
        <w:tc>
          <w:tcPr>
            <w:tcW w:w="426" w:type="dxa"/>
            <w:tcBorders>
              <w:left w:val="single" w:sz="8" w:space="0" w:color="auto"/>
              <w:bottom w:val="single" w:sz="4" w:space="0" w:color="auto"/>
              <w:right w:val="single" w:sz="8" w:space="0" w:color="auto"/>
            </w:tcBorders>
          </w:tcPr>
          <w:p w:rsidR="00C42C01" w:rsidRPr="00C42C01"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3</w:t>
            </w:r>
          </w:p>
        </w:tc>
        <w:tc>
          <w:tcPr>
            <w:tcW w:w="6379" w:type="dxa"/>
            <w:tcBorders>
              <w:left w:val="single" w:sz="8" w:space="0" w:color="auto"/>
              <w:bottom w:val="single" w:sz="4" w:space="0" w:color="auto"/>
              <w:right w:val="single" w:sz="8" w:space="0" w:color="auto"/>
            </w:tcBorders>
            <w:vAlign w:val="center"/>
          </w:tcPr>
          <w:p w:rsidR="00C42C01" w:rsidRPr="00894295" w:rsidRDefault="0034014E" w:rsidP="00022128">
            <w:pPr>
              <w:suppressAutoHyphens/>
              <w:spacing w:after="0" w:line="240" w:lineRule="auto"/>
              <w:rPr>
                <w:rFonts w:ascii="Times New Roman" w:hAnsi="Times New Roman"/>
                <w:sz w:val="20"/>
                <w:szCs w:val="20"/>
              </w:rPr>
            </w:pPr>
            <w:r w:rsidRPr="00894295">
              <w:rPr>
                <w:rFonts w:ascii="Times New Roman" w:hAnsi="Times New Roman"/>
                <w:sz w:val="20"/>
                <w:szCs w:val="20"/>
              </w:rPr>
              <w:t xml:space="preserve">Количество семей переселенных из аварийного жилищного фонда </w:t>
            </w:r>
          </w:p>
        </w:tc>
        <w:tc>
          <w:tcPr>
            <w:tcW w:w="993" w:type="dxa"/>
            <w:tcBorders>
              <w:left w:val="single" w:sz="8" w:space="0" w:color="auto"/>
              <w:bottom w:val="single" w:sz="4" w:space="0" w:color="auto"/>
              <w:right w:val="single" w:sz="8" w:space="0" w:color="auto"/>
            </w:tcBorders>
          </w:tcPr>
          <w:p w:rsidR="00C42C01" w:rsidRPr="00894295"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единиц</w:t>
            </w:r>
          </w:p>
        </w:tc>
        <w:tc>
          <w:tcPr>
            <w:tcW w:w="1007" w:type="dxa"/>
            <w:gridSpan w:val="2"/>
            <w:tcBorders>
              <w:left w:val="single" w:sz="8" w:space="0" w:color="auto"/>
              <w:bottom w:val="single" w:sz="4" w:space="0" w:color="auto"/>
              <w:right w:val="single" w:sz="8" w:space="0" w:color="auto"/>
            </w:tcBorders>
          </w:tcPr>
          <w:p w:rsidR="00C42C01" w:rsidRPr="00894295"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0</w:t>
            </w:r>
          </w:p>
        </w:tc>
        <w:tc>
          <w:tcPr>
            <w:tcW w:w="1007" w:type="dxa"/>
            <w:tcBorders>
              <w:left w:val="single" w:sz="8" w:space="0" w:color="auto"/>
              <w:bottom w:val="single" w:sz="4" w:space="0" w:color="auto"/>
              <w:right w:val="single" w:sz="8" w:space="0" w:color="auto"/>
            </w:tcBorders>
            <w:vAlign w:val="center"/>
          </w:tcPr>
          <w:p w:rsidR="00C42C01" w:rsidRPr="00894295" w:rsidRDefault="0034014E" w:rsidP="00022128">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6</w:t>
            </w:r>
          </w:p>
        </w:tc>
        <w:tc>
          <w:tcPr>
            <w:tcW w:w="1152" w:type="dxa"/>
            <w:tcBorders>
              <w:left w:val="single" w:sz="8" w:space="0" w:color="auto"/>
              <w:bottom w:val="single" w:sz="4" w:space="0" w:color="auto"/>
              <w:right w:val="single" w:sz="8" w:space="0" w:color="auto"/>
            </w:tcBorders>
            <w:vAlign w:val="center"/>
          </w:tcPr>
          <w:p w:rsidR="00C42C01" w:rsidRPr="00894295" w:rsidRDefault="00C33E47" w:rsidP="00022128">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28</w:t>
            </w:r>
          </w:p>
        </w:tc>
        <w:tc>
          <w:tcPr>
            <w:tcW w:w="1152" w:type="dxa"/>
            <w:tcBorders>
              <w:left w:val="single" w:sz="8" w:space="0" w:color="auto"/>
              <w:bottom w:val="single" w:sz="4" w:space="0" w:color="auto"/>
              <w:right w:val="single" w:sz="8" w:space="0" w:color="auto"/>
            </w:tcBorders>
            <w:vAlign w:val="center"/>
          </w:tcPr>
          <w:p w:rsidR="00C42C01" w:rsidRPr="00894295" w:rsidRDefault="00C33E47" w:rsidP="00022128">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33</w:t>
            </w:r>
          </w:p>
        </w:tc>
        <w:tc>
          <w:tcPr>
            <w:tcW w:w="956" w:type="dxa"/>
            <w:tcBorders>
              <w:left w:val="single" w:sz="8" w:space="0" w:color="auto"/>
              <w:bottom w:val="single" w:sz="4" w:space="0" w:color="auto"/>
              <w:right w:val="single" w:sz="8" w:space="0" w:color="auto"/>
            </w:tcBorders>
            <w:vAlign w:val="center"/>
          </w:tcPr>
          <w:p w:rsidR="00C42C01" w:rsidRPr="00894295"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left w:val="single" w:sz="8" w:space="0" w:color="auto"/>
              <w:bottom w:val="single" w:sz="4" w:space="0" w:color="auto"/>
              <w:right w:val="single" w:sz="8" w:space="0" w:color="auto"/>
            </w:tcBorders>
            <w:vAlign w:val="center"/>
          </w:tcPr>
          <w:p w:rsidR="00C42C01" w:rsidRPr="00894295"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c>
          <w:tcPr>
            <w:tcW w:w="805" w:type="dxa"/>
            <w:tcBorders>
              <w:left w:val="single" w:sz="8" w:space="0" w:color="auto"/>
              <w:bottom w:val="single" w:sz="4" w:space="0" w:color="auto"/>
              <w:right w:val="single" w:sz="8" w:space="0" w:color="auto"/>
            </w:tcBorders>
            <w:vAlign w:val="center"/>
          </w:tcPr>
          <w:p w:rsidR="00C42C01" w:rsidRPr="00C42C01"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r>
      <w:tr w:rsidR="00C42C01" w:rsidRPr="00D06B94" w:rsidTr="00894295">
        <w:trPr>
          <w:tblCellSpacing w:w="5" w:type="nil"/>
        </w:trPr>
        <w:tc>
          <w:tcPr>
            <w:tcW w:w="426" w:type="dxa"/>
            <w:tcBorders>
              <w:top w:val="single" w:sz="4" w:space="0" w:color="auto"/>
              <w:left w:val="single" w:sz="4" w:space="0" w:color="auto"/>
              <w:bottom w:val="single" w:sz="4" w:space="0" w:color="auto"/>
              <w:right w:val="single" w:sz="4" w:space="0" w:color="auto"/>
            </w:tcBorders>
          </w:tcPr>
          <w:p w:rsidR="00C42C01" w:rsidRPr="00C42C01"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6379" w:type="dxa"/>
            <w:tcBorders>
              <w:top w:val="single" w:sz="4" w:space="0" w:color="auto"/>
              <w:left w:val="single" w:sz="4" w:space="0" w:color="auto"/>
              <w:bottom w:val="single" w:sz="4" w:space="0" w:color="auto"/>
              <w:right w:val="single" w:sz="4" w:space="0" w:color="auto"/>
            </w:tcBorders>
            <w:vAlign w:val="center"/>
          </w:tcPr>
          <w:p w:rsidR="00C42C01" w:rsidRPr="00C42C01" w:rsidRDefault="0034014E" w:rsidP="00022128">
            <w:pPr>
              <w:suppressAutoHyphens/>
              <w:spacing w:after="0" w:line="240" w:lineRule="auto"/>
              <w:rPr>
                <w:rFonts w:ascii="Times New Roman" w:hAnsi="Times New Roman"/>
                <w:sz w:val="20"/>
                <w:szCs w:val="20"/>
              </w:rPr>
            </w:pPr>
            <w:r>
              <w:rPr>
                <w:rFonts w:ascii="Times New Roman" w:hAnsi="Times New Roman"/>
                <w:sz w:val="20"/>
                <w:szCs w:val="20"/>
              </w:rPr>
              <w:t>Объем ликвидированного аварийного жилья</w:t>
            </w:r>
          </w:p>
        </w:tc>
        <w:tc>
          <w:tcPr>
            <w:tcW w:w="993" w:type="dxa"/>
            <w:tcBorders>
              <w:top w:val="single" w:sz="4" w:space="0" w:color="auto"/>
              <w:left w:val="single" w:sz="4" w:space="0" w:color="auto"/>
              <w:bottom w:val="single" w:sz="4" w:space="0" w:color="auto"/>
              <w:right w:val="single" w:sz="4" w:space="0" w:color="auto"/>
            </w:tcBorders>
          </w:tcPr>
          <w:p w:rsidR="00C42C01" w:rsidRPr="00C42C01"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кв</w:t>
            </w:r>
            <w:proofErr w:type="gramStart"/>
            <w:r>
              <w:rPr>
                <w:rFonts w:ascii="Times New Roman" w:hAnsi="Times New Roman"/>
                <w:sz w:val="20"/>
                <w:szCs w:val="20"/>
              </w:rPr>
              <w:t>.м</w:t>
            </w:r>
            <w:proofErr w:type="gramEnd"/>
          </w:p>
        </w:tc>
        <w:tc>
          <w:tcPr>
            <w:tcW w:w="1007" w:type="dxa"/>
            <w:gridSpan w:val="2"/>
            <w:tcBorders>
              <w:top w:val="single" w:sz="4" w:space="0" w:color="auto"/>
              <w:left w:val="single" w:sz="4" w:space="0" w:color="auto"/>
              <w:bottom w:val="single" w:sz="4" w:space="0" w:color="auto"/>
              <w:right w:val="single" w:sz="4" w:space="0" w:color="auto"/>
            </w:tcBorders>
          </w:tcPr>
          <w:p w:rsidR="00C42C01" w:rsidRPr="00C42C01"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07" w:type="dxa"/>
            <w:tcBorders>
              <w:top w:val="single" w:sz="4" w:space="0" w:color="auto"/>
              <w:left w:val="single" w:sz="4" w:space="0" w:color="auto"/>
              <w:bottom w:val="single" w:sz="4" w:space="0" w:color="auto"/>
              <w:right w:val="single" w:sz="4" w:space="0" w:color="auto"/>
            </w:tcBorders>
            <w:vAlign w:val="center"/>
          </w:tcPr>
          <w:p w:rsidR="00C42C01" w:rsidRPr="00C42C01" w:rsidRDefault="0034014E" w:rsidP="00022128">
            <w:pPr>
              <w:suppressAutoHyphens/>
              <w:spacing w:after="0" w:line="240" w:lineRule="auto"/>
              <w:jc w:val="center"/>
              <w:rPr>
                <w:rFonts w:ascii="Times New Roman" w:hAnsi="Times New Roman"/>
                <w:sz w:val="20"/>
                <w:szCs w:val="20"/>
              </w:rPr>
            </w:pPr>
            <w:r>
              <w:rPr>
                <w:rFonts w:ascii="Times New Roman" w:hAnsi="Times New Roman"/>
                <w:sz w:val="20"/>
                <w:szCs w:val="20"/>
              </w:rPr>
              <w:t>487,0</w:t>
            </w:r>
          </w:p>
        </w:tc>
        <w:tc>
          <w:tcPr>
            <w:tcW w:w="1152" w:type="dxa"/>
            <w:tcBorders>
              <w:top w:val="single" w:sz="4" w:space="0" w:color="auto"/>
              <w:left w:val="single" w:sz="4" w:space="0" w:color="auto"/>
              <w:bottom w:val="single" w:sz="4" w:space="0" w:color="auto"/>
              <w:right w:val="single" w:sz="4" w:space="0" w:color="auto"/>
            </w:tcBorders>
            <w:vAlign w:val="center"/>
          </w:tcPr>
          <w:p w:rsidR="00C42C01" w:rsidRPr="00C42C01" w:rsidRDefault="0034014E" w:rsidP="00022128">
            <w:pPr>
              <w:suppressAutoHyphens/>
              <w:spacing w:after="0" w:line="240" w:lineRule="auto"/>
              <w:jc w:val="center"/>
              <w:rPr>
                <w:rFonts w:ascii="Times New Roman" w:hAnsi="Times New Roman"/>
                <w:sz w:val="20"/>
                <w:szCs w:val="20"/>
              </w:rPr>
            </w:pPr>
            <w:r>
              <w:rPr>
                <w:rFonts w:ascii="Times New Roman" w:hAnsi="Times New Roman"/>
                <w:sz w:val="20"/>
                <w:szCs w:val="20"/>
              </w:rPr>
              <w:t>1288,1</w:t>
            </w:r>
          </w:p>
        </w:tc>
        <w:tc>
          <w:tcPr>
            <w:tcW w:w="1152" w:type="dxa"/>
            <w:tcBorders>
              <w:top w:val="single" w:sz="4" w:space="0" w:color="auto"/>
              <w:left w:val="single" w:sz="4" w:space="0" w:color="auto"/>
              <w:bottom w:val="single" w:sz="4" w:space="0" w:color="auto"/>
              <w:right w:val="single" w:sz="4" w:space="0" w:color="auto"/>
            </w:tcBorders>
            <w:vAlign w:val="center"/>
          </w:tcPr>
          <w:p w:rsidR="00C42C01" w:rsidRPr="00C42C01" w:rsidRDefault="00C33E47" w:rsidP="00C33E47">
            <w:pPr>
              <w:suppressAutoHyphens/>
              <w:spacing w:after="0" w:line="240" w:lineRule="auto"/>
              <w:jc w:val="center"/>
              <w:rPr>
                <w:rFonts w:ascii="Times New Roman" w:hAnsi="Times New Roman"/>
                <w:sz w:val="20"/>
                <w:szCs w:val="20"/>
              </w:rPr>
            </w:pPr>
            <w:r>
              <w:rPr>
                <w:rFonts w:ascii="Times New Roman" w:hAnsi="Times New Roman"/>
                <w:sz w:val="20"/>
                <w:szCs w:val="20"/>
              </w:rPr>
              <w:t>1020,31</w:t>
            </w:r>
          </w:p>
        </w:tc>
        <w:tc>
          <w:tcPr>
            <w:tcW w:w="956" w:type="dxa"/>
            <w:tcBorders>
              <w:top w:val="single" w:sz="4" w:space="0" w:color="auto"/>
              <w:left w:val="single" w:sz="4" w:space="0" w:color="auto"/>
              <w:bottom w:val="single" w:sz="4" w:space="0" w:color="auto"/>
              <w:right w:val="single" w:sz="4" w:space="0" w:color="auto"/>
            </w:tcBorders>
            <w:vAlign w:val="center"/>
          </w:tcPr>
          <w:p w:rsidR="00C42C01" w:rsidRPr="00C42C01"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C42C01" w:rsidRPr="00C42C01"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c>
          <w:tcPr>
            <w:tcW w:w="805" w:type="dxa"/>
            <w:tcBorders>
              <w:top w:val="single" w:sz="4" w:space="0" w:color="auto"/>
              <w:left w:val="single" w:sz="4" w:space="0" w:color="auto"/>
              <w:bottom w:val="single" w:sz="4" w:space="0" w:color="auto"/>
              <w:right w:val="single" w:sz="4" w:space="0" w:color="auto"/>
            </w:tcBorders>
            <w:vAlign w:val="center"/>
          </w:tcPr>
          <w:p w:rsidR="00C42C01" w:rsidRPr="00C42C01"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r>
      <w:bookmarkStart w:id="2" w:name="Par855"/>
      <w:bookmarkEnd w:id="2"/>
      <w:tr w:rsidR="008B5E66" w:rsidRPr="00D06B94" w:rsidTr="00894295">
        <w:trPr>
          <w:tblCellSpacing w:w="5" w:type="nil"/>
        </w:trPr>
        <w:tc>
          <w:tcPr>
            <w:tcW w:w="14728" w:type="dxa"/>
            <w:gridSpan w:val="11"/>
            <w:tcBorders>
              <w:top w:val="single" w:sz="4" w:space="0" w:color="auto"/>
              <w:left w:val="single" w:sz="4" w:space="0" w:color="auto"/>
              <w:bottom w:val="single" w:sz="4" w:space="0" w:color="auto"/>
              <w:right w:val="single" w:sz="4" w:space="0" w:color="auto"/>
            </w:tcBorders>
          </w:tcPr>
          <w:p w:rsidR="008B5E66" w:rsidRPr="00543178" w:rsidRDefault="00997847" w:rsidP="00FF7613">
            <w:pPr>
              <w:widowControl w:val="0"/>
              <w:suppressAutoHyphens/>
              <w:autoSpaceDE w:val="0"/>
              <w:autoSpaceDN w:val="0"/>
              <w:adjustRightInd w:val="0"/>
              <w:spacing w:after="0" w:line="240" w:lineRule="auto"/>
              <w:outlineLvl w:val="2"/>
              <w:rPr>
                <w:rFonts w:ascii="Times New Roman" w:hAnsi="Times New Roman"/>
                <w:sz w:val="20"/>
                <w:szCs w:val="20"/>
              </w:rPr>
            </w:pPr>
            <w:r w:rsidRPr="00543178">
              <w:rPr>
                <w:rFonts w:ascii="Times New Roman" w:hAnsi="Times New Roman"/>
                <w:sz w:val="20"/>
                <w:szCs w:val="20"/>
              </w:rPr>
              <w:fldChar w:fldCharType="begin"/>
            </w:r>
            <w:r w:rsidR="00543178" w:rsidRPr="00543178">
              <w:rPr>
                <w:rFonts w:ascii="Times New Roman" w:hAnsi="Times New Roman"/>
                <w:sz w:val="20"/>
                <w:szCs w:val="20"/>
              </w:rPr>
              <w:instrText xml:space="preserve">HYPERLINK \l Par4790  </w:instrText>
            </w:r>
            <w:r w:rsidRPr="00543178">
              <w:rPr>
                <w:rFonts w:ascii="Times New Roman" w:hAnsi="Times New Roman"/>
                <w:sz w:val="20"/>
                <w:szCs w:val="20"/>
              </w:rPr>
              <w:fldChar w:fldCharType="separate"/>
            </w:r>
            <w:r w:rsidR="00543178" w:rsidRPr="00543178">
              <w:rPr>
                <w:rFonts w:ascii="Times New Roman" w:hAnsi="Times New Roman"/>
                <w:sz w:val="20"/>
                <w:szCs w:val="20"/>
              </w:rPr>
              <w:t>Подпрограмма 2</w:t>
            </w:r>
            <w:r w:rsidRPr="00543178">
              <w:rPr>
                <w:rFonts w:ascii="Times New Roman" w:hAnsi="Times New Roman"/>
                <w:sz w:val="20"/>
                <w:szCs w:val="20"/>
              </w:rPr>
              <w:fldChar w:fldCharType="end"/>
            </w:r>
            <w:r w:rsidR="00FF7613">
              <w:rPr>
                <w:rFonts w:ascii="Times New Roman" w:hAnsi="Times New Roman"/>
                <w:sz w:val="20"/>
                <w:szCs w:val="20"/>
              </w:rPr>
              <w:t xml:space="preserve"> «</w:t>
            </w:r>
            <w:r w:rsidR="00543178" w:rsidRPr="00543178">
              <w:rPr>
                <w:rFonts w:ascii="Times New Roman" w:hAnsi="Times New Roman"/>
                <w:sz w:val="20"/>
                <w:szCs w:val="20"/>
              </w:rPr>
              <w:t>Обеспечение жильем молодых семей муниципального образования город Медногорск на 2019-2024 годы</w:t>
            </w:r>
            <w:r w:rsidR="00FF7613">
              <w:rPr>
                <w:rFonts w:ascii="Times New Roman" w:hAnsi="Times New Roman"/>
                <w:sz w:val="20"/>
                <w:szCs w:val="20"/>
              </w:rPr>
              <w:t>»</w:t>
            </w:r>
            <w:r w:rsidR="008B5E66" w:rsidRPr="00543178">
              <w:rPr>
                <w:rFonts w:ascii="Times New Roman" w:hAnsi="Times New Roman"/>
                <w:sz w:val="20"/>
                <w:szCs w:val="20"/>
              </w:rPr>
              <w:t xml:space="preserve">   </w:t>
            </w:r>
          </w:p>
        </w:tc>
      </w:tr>
      <w:tr w:rsidR="008B5E66" w:rsidRPr="00D06B94" w:rsidTr="005037DB">
        <w:trPr>
          <w:tblCellSpacing w:w="5" w:type="nil"/>
        </w:trPr>
        <w:tc>
          <w:tcPr>
            <w:tcW w:w="426" w:type="dxa"/>
            <w:tcBorders>
              <w:top w:val="single" w:sz="4" w:space="0" w:color="auto"/>
              <w:left w:val="single" w:sz="4" w:space="0" w:color="auto"/>
              <w:bottom w:val="single" w:sz="4" w:space="0" w:color="auto"/>
              <w:right w:val="single" w:sz="4"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rPr>
                <w:rFonts w:ascii="Times New Roman" w:hAnsi="Times New Roman"/>
                <w:sz w:val="20"/>
                <w:szCs w:val="20"/>
              </w:rPr>
            </w:pPr>
            <w:r w:rsidRPr="009413E4">
              <w:rPr>
                <w:rFonts w:ascii="Times New Roman" w:hAnsi="Times New Roman"/>
                <w:sz w:val="20"/>
                <w:szCs w:val="20"/>
              </w:rPr>
              <w:t xml:space="preserve">Количество молодых семей, улучшивших  жилищные условия   </w:t>
            </w:r>
          </w:p>
        </w:tc>
        <w:tc>
          <w:tcPr>
            <w:tcW w:w="993"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9413E4">
              <w:rPr>
                <w:rFonts w:ascii="Times New Roman" w:hAnsi="Times New Roman"/>
                <w:sz w:val="20"/>
                <w:szCs w:val="20"/>
              </w:rPr>
              <w:t>единиц</w:t>
            </w:r>
          </w:p>
        </w:tc>
        <w:tc>
          <w:tcPr>
            <w:tcW w:w="1007" w:type="dxa"/>
            <w:gridSpan w:val="2"/>
            <w:tcBorders>
              <w:top w:val="single" w:sz="4" w:space="0" w:color="auto"/>
              <w:left w:val="single" w:sz="4" w:space="0" w:color="auto"/>
              <w:bottom w:val="single" w:sz="4" w:space="0" w:color="auto"/>
              <w:right w:val="single" w:sz="4"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007" w:type="dxa"/>
            <w:tcBorders>
              <w:top w:val="single" w:sz="4" w:space="0" w:color="auto"/>
              <w:left w:val="single" w:sz="4" w:space="0" w:color="auto"/>
              <w:bottom w:val="single" w:sz="4" w:space="0" w:color="auto"/>
              <w:right w:val="single" w:sz="4" w:space="0" w:color="auto"/>
            </w:tcBorders>
          </w:tcPr>
          <w:p w:rsidR="008B5E66" w:rsidRPr="0009793C"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152" w:type="dxa"/>
            <w:tcBorders>
              <w:top w:val="single" w:sz="4" w:space="0" w:color="auto"/>
              <w:left w:val="single" w:sz="4" w:space="0" w:color="auto"/>
              <w:bottom w:val="single" w:sz="4" w:space="0" w:color="auto"/>
              <w:right w:val="single" w:sz="4" w:space="0" w:color="auto"/>
            </w:tcBorders>
          </w:tcPr>
          <w:p w:rsidR="008B5E66" w:rsidRPr="0009793C"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09793C">
              <w:rPr>
                <w:rFonts w:ascii="Times New Roman" w:hAnsi="Times New Roman"/>
                <w:sz w:val="20"/>
                <w:szCs w:val="20"/>
              </w:rPr>
              <w:t>4</w:t>
            </w:r>
          </w:p>
        </w:tc>
        <w:tc>
          <w:tcPr>
            <w:tcW w:w="1152"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956"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805"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r>
      <w:tr w:rsidR="008B5E66" w:rsidRPr="00D06B94" w:rsidTr="005037DB">
        <w:trPr>
          <w:tblCellSpacing w:w="5" w:type="nil"/>
        </w:trPr>
        <w:tc>
          <w:tcPr>
            <w:tcW w:w="14728" w:type="dxa"/>
            <w:gridSpan w:val="11"/>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rPr>
                <w:rFonts w:ascii="Times New Roman" w:hAnsi="Times New Roman"/>
                <w:sz w:val="20"/>
                <w:szCs w:val="20"/>
              </w:rPr>
            </w:pPr>
            <w:r w:rsidRPr="009413E4">
              <w:rPr>
                <w:rFonts w:ascii="Times New Roman" w:hAnsi="Times New Roman"/>
                <w:sz w:val="20"/>
                <w:szCs w:val="20"/>
              </w:rPr>
              <w:t xml:space="preserve">Подпрограмма 3 «Развитие системы </w:t>
            </w:r>
            <w:proofErr w:type="spellStart"/>
            <w:r w:rsidRPr="009413E4">
              <w:rPr>
                <w:rFonts w:ascii="Times New Roman" w:hAnsi="Times New Roman"/>
                <w:sz w:val="20"/>
                <w:szCs w:val="20"/>
              </w:rPr>
              <w:t>градорегулирования</w:t>
            </w:r>
            <w:proofErr w:type="spellEnd"/>
            <w:r w:rsidRPr="009413E4">
              <w:rPr>
                <w:rFonts w:ascii="Times New Roman" w:hAnsi="Times New Roman"/>
                <w:sz w:val="20"/>
                <w:szCs w:val="20"/>
              </w:rPr>
              <w:t xml:space="preserve"> муниципального образования город т. Медногорск Оренбургской области на 201</w:t>
            </w:r>
            <w:r>
              <w:rPr>
                <w:rFonts w:ascii="Times New Roman" w:hAnsi="Times New Roman"/>
                <w:sz w:val="20"/>
                <w:szCs w:val="20"/>
              </w:rPr>
              <w:t>9</w:t>
            </w:r>
            <w:r w:rsidRPr="009413E4">
              <w:rPr>
                <w:rFonts w:ascii="Times New Roman" w:hAnsi="Times New Roman"/>
                <w:sz w:val="20"/>
                <w:szCs w:val="20"/>
              </w:rPr>
              <w:t>-202</w:t>
            </w:r>
            <w:r>
              <w:rPr>
                <w:rFonts w:ascii="Times New Roman" w:hAnsi="Times New Roman"/>
                <w:sz w:val="20"/>
                <w:szCs w:val="20"/>
              </w:rPr>
              <w:t>4</w:t>
            </w:r>
            <w:r w:rsidRPr="009413E4">
              <w:rPr>
                <w:rFonts w:ascii="Times New Roman" w:hAnsi="Times New Roman"/>
                <w:sz w:val="20"/>
                <w:szCs w:val="20"/>
              </w:rPr>
              <w:t xml:space="preserve"> годы»</w:t>
            </w:r>
          </w:p>
        </w:tc>
      </w:tr>
      <w:tr w:rsidR="008B5E66" w:rsidRPr="00D06B94" w:rsidTr="005037DB">
        <w:trPr>
          <w:tblCellSpacing w:w="5" w:type="nil"/>
        </w:trPr>
        <w:tc>
          <w:tcPr>
            <w:tcW w:w="426" w:type="dxa"/>
            <w:tcBorders>
              <w:top w:val="single" w:sz="4" w:space="0" w:color="auto"/>
              <w:left w:val="single" w:sz="4" w:space="0" w:color="auto"/>
              <w:bottom w:val="single" w:sz="4" w:space="0" w:color="auto"/>
              <w:right w:val="single" w:sz="4"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rPr>
                <w:rFonts w:ascii="Times New Roman" w:hAnsi="Times New Roman"/>
                <w:sz w:val="20"/>
                <w:szCs w:val="20"/>
              </w:rPr>
            </w:pPr>
            <w:r w:rsidRPr="009413E4">
              <w:rPr>
                <w:rFonts w:ascii="Times New Roman" w:hAnsi="Times New Roman"/>
                <w:sz w:val="20"/>
                <w:szCs w:val="20"/>
              </w:rPr>
              <w:t xml:space="preserve">Развитие системы </w:t>
            </w:r>
            <w:proofErr w:type="spellStart"/>
            <w:r w:rsidRPr="009413E4">
              <w:rPr>
                <w:rFonts w:ascii="Times New Roman" w:hAnsi="Times New Roman"/>
                <w:sz w:val="20"/>
                <w:szCs w:val="20"/>
              </w:rPr>
              <w:t>градорегулирования</w:t>
            </w:r>
            <w:proofErr w:type="spellEnd"/>
            <w:r w:rsidRPr="009413E4">
              <w:rPr>
                <w:rFonts w:ascii="Times New Roman" w:hAnsi="Times New Roman"/>
                <w:sz w:val="20"/>
                <w:szCs w:val="20"/>
              </w:rPr>
              <w:t xml:space="preserve"> му</w:t>
            </w:r>
            <w:r w:rsidR="00FF7613">
              <w:rPr>
                <w:rFonts w:ascii="Times New Roman" w:hAnsi="Times New Roman"/>
                <w:sz w:val="20"/>
                <w:szCs w:val="20"/>
              </w:rPr>
              <w:t xml:space="preserve">ниципального образования город </w:t>
            </w:r>
            <w:proofErr w:type="gramStart"/>
            <w:r w:rsidR="00FF7613">
              <w:rPr>
                <w:rFonts w:ascii="Times New Roman" w:hAnsi="Times New Roman"/>
                <w:sz w:val="20"/>
                <w:szCs w:val="20"/>
              </w:rPr>
              <w:t>г</w:t>
            </w:r>
            <w:proofErr w:type="gramEnd"/>
            <w:r w:rsidRPr="009413E4">
              <w:rPr>
                <w:rFonts w:ascii="Times New Roman" w:hAnsi="Times New Roman"/>
                <w:sz w:val="20"/>
                <w:szCs w:val="20"/>
              </w:rPr>
              <w:t xml:space="preserve">. Медногорск </w:t>
            </w:r>
          </w:p>
        </w:tc>
        <w:tc>
          <w:tcPr>
            <w:tcW w:w="993" w:type="dxa"/>
            <w:tcBorders>
              <w:top w:val="single" w:sz="4" w:space="0" w:color="auto"/>
              <w:left w:val="single" w:sz="4" w:space="0" w:color="auto"/>
              <w:bottom w:val="single" w:sz="4" w:space="0" w:color="auto"/>
              <w:right w:val="single" w:sz="4" w:space="0" w:color="auto"/>
            </w:tcBorders>
          </w:tcPr>
          <w:p w:rsidR="008B5E66" w:rsidRPr="009413E4" w:rsidRDefault="00FF7613"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ш</w:t>
            </w:r>
            <w:r w:rsidR="008B5E66" w:rsidRPr="009413E4">
              <w:rPr>
                <w:rFonts w:ascii="Times New Roman" w:hAnsi="Times New Roman"/>
                <w:sz w:val="20"/>
                <w:szCs w:val="20"/>
              </w:rPr>
              <w:t>т.</w:t>
            </w:r>
          </w:p>
        </w:tc>
        <w:tc>
          <w:tcPr>
            <w:tcW w:w="1007" w:type="dxa"/>
            <w:gridSpan w:val="2"/>
            <w:tcBorders>
              <w:top w:val="single" w:sz="4" w:space="0" w:color="auto"/>
              <w:left w:val="single" w:sz="4" w:space="0" w:color="auto"/>
              <w:bottom w:val="single" w:sz="4" w:space="0" w:color="auto"/>
              <w:right w:val="single" w:sz="4"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007"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1152" w:type="dxa"/>
            <w:tcBorders>
              <w:top w:val="single" w:sz="4" w:space="0" w:color="auto"/>
              <w:left w:val="single" w:sz="4" w:space="0" w:color="auto"/>
              <w:bottom w:val="single" w:sz="4" w:space="0" w:color="auto"/>
              <w:right w:val="single" w:sz="4" w:space="0" w:color="auto"/>
            </w:tcBorders>
          </w:tcPr>
          <w:p w:rsidR="008B5E66"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p w:rsidR="00895E94" w:rsidRPr="009413E4"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152" w:type="dxa"/>
            <w:tcBorders>
              <w:top w:val="single" w:sz="4" w:space="0" w:color="auto"/>
              <w:left w:val="single" w:sz="4" w:space="0" w:color="auto"/>
              <w:bottom w:val="single" w:sz="4" w:space="0" w:color="auto"/>
              <w:right w:val="single" w:sz="4" w:space="0" w:color="auto"/>
            </w:tcBorders>
          </w:tcPr>
          <w:p w:rsidR="008B5E66" w:rsidRPr="009413E4"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8B5E66" w:rsidRPr="009413E4"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B5E66" w:rsidRPr="009413E4" w:rsidRDefault="00895E94" w:rsidP="00894295">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05" w:type="dxa"/>
            <w:tcBorders>
              <w:top w:val="single" w:sz="4" w:space="0" w:color="auto"/>
              <w:left w:val="single" w:sz="4" w:space="0" w:color="auto"/>
              <w:bottom w:val="single" w:sz="4" w:space="0" w:color="auto"/>
              <w:right w:val="single" w:sz="4" w:space="0" w:color="auto"/>
            </w:tcBorders>
          </w:tcPr>
          <w:p w:rsidR="008B5E66" w:rsidRPr="009413E4"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r w:rsidR="005C71EA" w:rsidRPr="00D06B94" w:rsidTr="005037DB">
        <w:trPr>
          <w:tblCellSpacing w:w="5" w:type="nil"/>
        </w:trPr>
        <w:tc>
          <w:tcPr>
            <w:tcW w:w="14728" w:type="dxa"/>
            <w:gridSpan w:val="11"/>
            <w:tcBorders>
              <w:top w:val="single" w:sz="4" w:space="0" w:color="auto"/>
              <w:left w:val="single" w:sz="4" w:space="0" w:color="auto"/>
              <w:bottom w:val="single" w:sz="4" w:space="0" w:color="auto"/>
              <w:right w:val="single" w:sz="4" w:space="0" w:color="auto"/>
            </w:tcBorders>
          </w:tcPr>
          <w:p w:rsidR="005C71EA" w:rsidRPr="009413E4" w:rsidRDefault="005C71EA" w:rsidP="00022128">
            <w:pPr>
              <w:widowControl w:val="0"/>
              <w:suppressAutoHyphens/>
              <w:autoSpaceDE w:val="0"/>
              <w:autoSpaceDN w:val="0"/>
              <w:adjustRightInd w:val="0"/>
              <w:spacing w:after="0" w:line="240" w:lineRule="auto"/>
              <w:rPr>
                <w:rFonts w:ascii="Times New Roman" w:hAnsi="Times New Roman"/>
                <w:sz w:val="20"/>
                <w:szCs w:val="20"/>
              </w:rPr>
            </w:pPr>
            <w:r w:rsidRPr="0013691B">
              <w:rPr>
                <w:rFonts w:ascii="Times New Roman" w:hAnsi="Times New Roman"/>
                <w:sz w:val="20"/>
                <w:szCs w:val="20"/>
              </w:rPr>
              <w:t>Подпрограмма 4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w:t>
            </w:r>
            <w:r w:rsidRPr="005C71EA">
              <w:rPr>
                <w:rFonts w:ascii="Times New Roman" w:hAnsi="Times New Roman"/>
                <w:sz w:val="20"/>
                <w:szCs w:val="20"/>
              </w:rPr>
              <w:t xml:space="preserve"> семьям, имеющим троих и более детей в возрасте до 18 лет, в муниципальном образовании город Медногорск на 2019-2024 годы</w:t>
            </w:r>
            <w:r>
              <w:rPr>
                <w:rFonts w:ascii="Times New Roman" w:hAnsi="Times New Roman"/>
                <w:sz w:val="20"/>
                <w:szCs w:val="20"/>
              </w:rPr>
              <w:t>»</w:t>
            </w:r>
          </w:p>
        </w:tc>
      </w:tr>
      <w:tr w:rsidR="005C71EA" w:rsidRPr="00D06B94" w:rsidTr="005037DB">
        <w:trPr>
          <w:tblCellSpacing w:w="5" w:type="nil"/>
        </w:trPr>
        <w:tc>
          <w:tcPr>
            <w:tcW w:w="426" w:type="dxa"/>
            <w:tcBorders>
              <w:top w:val="single" w:sz="4" w:space="0" w:color="auto"/>
              <w:left w:val="single" w:sz="4" w:space="0" w:color="auto"/>
              <w:bottom w:val="single" w:sz="4" w:space="0" w:color="auto"/>
              <w:right w:val="single" w:sz="4" w:space="0" w:color="auto"/>
            </w:tcBorders>
          </w:tcPr>
          <w:p w:rsidR="005C71EA" w:rsidRPr="00D06B94" w:rsidRDefault="005C71EA"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5C71EA" w:rsidRPr="00B0231B" w:rsidRDefault="00B0231B" w:rsidP="00022128">
            <w:pPr>
              <w:widowControl w:val="0"/>
              <w:suppressAutoHyphens/>
              <w:autoSpaceDE w:val="0"/>
              <w:autoSpaceDN w:val="0"/>
              <w:adjustRightInd w:val="0"/>
              <w:spacing w:after="0" w:line="240" w:lineRule="auto"/>
              <w:rPr>
                <w:rFonts w:ascii="Times New Roman" w:hAnsi="Times New Roman"/>
                <w:sz w:val="20"/>
                <w:szCs w:val="20"/>
              </w:rPr>
            </w:pPr>
            <w:r w:rsidRPr="001F6795">
              <w:rPr>
                <w:rFonts w:ascii="Times New Roman" w:hAnsi="Times New Roman"/>
                <w:sz w:val="20"/>
                <w:szCs w:val="20"/>
              </w:rPr>
              <w:t>Ввод в эксплуатацию объектов инженерной инфраструктуры по проектам жилищного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5C71EA" w:rsidRPr="009413E4" w:rsidRDefault="00B0231B"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9413E4">
              <w:rPr>
                <w:rFonts w:ascii="Times New Roman" w:hAnsi="Times New Roman"/>
                <w:sz w:val="20"/>
                <w:szCs w:val="20"/>
              </w:rPr>
              <w:t>кв. м.</w:t>
            </w:r>
          </w:p>
        </w:tc>
        <w:tc>
          <w:tcPr>
            <w:tcW w:w="1007" w:type="dxa"/>
            <w:gridSpan w:val="2"/>
            <w:tcBorders>
              <w:top w:val="single" w:sz="4" w:space="0" w:color="auto"/>
              <w:left w:val="single" w:sz="4" w:space="0" w:color="auto"/>
              <w:bottom w:val="single" w:sz="4" w:space="0" w:color="auto"/>
              <w:right w:val="single" w:sz="4" w:space="0" w:color="auto"/>
            </w:tcBorders>
          </w:tcPr>
          <w:p w:rsidR="005C71EA" w:rsidRDefault="00B0231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007" w:type="dxa"/>
            <w:tcBorders>
              <w:top w:val="single" w:sz="4" w:space="0" w:color="auto"/>
              <w:left w:val="single" w:sz="4" w:space="0" w:color="auto"/>
              <w:bottom w:val="single" w:sz="4" w:space="0" w:color="auto"/>
              <w:right w:val="single" w:sz="4" w:space="0" w:color="auto"/>
            </w:tcBorders>
          </w:tcPr>
          <w:p w:rsidR="005C71EA" w:rsidRDefault="00F03399"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152" w:type="dxa"/>
            <w:tcBorders>
              <w:top w:val="single" w:sz="4" w:space="0" w:color="auto"/>
              <w:left w:val="single" w:sz="4" w:space="0" w:color="auto"/>
              <w:bottom w:val="single" w:sz="4" w:space="0" w:color="auto"/>
              <w:right w:val="single" w:sz="4" w:space="0" w:color="auto"/>
            </w:tcBorders>
          </w:tcPr>
          <w:p w:rsidR="005C71EA" w:rsidRPr="009413E4"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top w:val="single" w:sz="4" w:space="0" w:color="auto"/>
              <w:left w:val="single" w:sz="4" w:space="0" w:color="auto"/>
              <w:bottom w:val="single" w:sz="4" w:space="0" w:color="auto"/>
              <w:right w:val="single" w:sz="4" w:space="0" w:color="auto"/>
            </w:tcBorders>
          </w:tcPr>
          <w:p w:rsidR="005C71EA"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5C71EA" w:rsidRPr="009413E4"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C71EA"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05" w:type="dxa"/>
            <w:tcBorders>
              <w:top w:val="single" w:sz="4" w:space="0" w:color="auto"/>
              <w:left w:val="single" w:sz="4" w:space="0" w:color="auto"/>
              <w:bottom w:val="single" w:sz="4" w:space="0" w:color="auto"/>
              <w:right w:val="single" w:sz="4" w:space="0" w:color="auto"/>
            </w:tcBorders>
          </w:tcPr>
          <w:p w:rsidR="005C71EA" w:rsidRPr="009413E4"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bl>
    <w:p w:rsidR="004F64A2" w:rsidRDefault="004F64A2" w:rsidP="00022128">
      <w:pPr>
        <w:widowControl w:val="0"/>
        <w:suppressAutoHyphens/>
        <w:autoSpaceDE w:val="0"/>
        <w:autoSpaceDN w:val="0"/>
        <w:adjustRightInd w:val="0"/>
        <w:spacing w:after="0" w:line="240" w:lineRule="auto"/>
        <w:ind w:left="8222"/>
        <w:jc w:val="both"/>
        <w:rPr>
          <w:rFonts w:ascii="Times New Roman" w:hAnsi="Times New Roman"/>
          <w:sz w:val="28"/>
          <w:szCs w:val="28"/>
        </w:rPr>
      </w:pPr>
    </w:p>
    <w:p w:rsidR="00335F53" w:rsidRDefault="00335F53" w:rsidP="00022128">
      <w:pPr>
        <w:widowControl w:val="0"/>
        <w:suppressAutoHyphens/>
        <w:autoSpaceDE w:val="0"/>
        <w:autoSpaceDN w:val="0"/>
        <w:adjustRightInd w:val="0"/>
        <w:spacing w:after="0" w:line="240" w:lineRule="auto"/>
        <w:rPr>
          <w:rFonts w:cs="Calibri"/>
          <w:sz w:val="28"/>
        </w:rPr>
      </w:pPr>
    </w:p>
    <w:p w:rsidR="001E6EB7" w:rsidRDefault="001E6EB7" w:rsidP="00022128">
      <w:pPr>
        <w:widowControl w:val="0"/>
        <w:suppressAutoHyphens/>
        <w:autoSpaceDE w:val="0"/>
        <w:autoSpaceDN w:val="0"/>
        <w:adjustRightInd w:val="0"/>
        <w:spacing w:after="0" w:line="240" w:lineRule="auto"/>
        <w:rPr>
          <w:rFonts w:cs="Calibri"/>
          <w:sz w:val="28"/>
        </w:rPr>
      </w:pPr>
    </w:p>
    <w:p w:rsidR="00335F53" w:rsidRDefault="00335F53" w:rsidP="00022128">
      <w:pPr>
        <w:widowControl w:val="0"/>
        <w:suppressAutoHyphens/>
        <w:autoSpaceDE w:val="0"/>
        <w:autoSpaceDN w:val="0"/>
        <w:adjustRightInd w:val="0"/>
        <w:spacing w:after="0" w:line="240" w:lineRule="auto"/>
        <w:jc w:val="center"/>
        <w:rPr>
          <w:rFonts w:cs="Calibri"/>
          <w:sz w:val="28"/>
        </w:rPr>
      </w:pPr>
    </w:p>
    <w:p w:rsidR="00335F53" w:rsidRDefault="00335F53"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D01104" w:rsidRDefault="00D01104" w:rsidP="00022128">
      <w:pPr>
        <w:widowControl w:val="0"/>
        <w:suppressAutoHyphens/>
        <w:autoSpaceDE w:val="0"/>
        <w:autoSpaceDN w:val="0"/>
        <w:adjustRightInd w:val="0"/>
        <w:spacing w:after="0" w:line="240" w:lineRule="auto"/>
        <w:ind w:left="8222"/>
        <w:jc w:val="both"/>
        <w:rPr>
          <w:rFonts w:cs="Calibri"/>
          <w:sz w:val="28"/>
        </w:rPr>
      </w:pPr>
    </w:p>
    <w:p w:rsidR="004D54D7" w:rsidRDefault="00C42C01" w:rsidP="00022128">
      <w:pPr>
        <w:widowControl w:val="0"/>
        <w:suppressAutoHyphens/>
        <w:autoSpaceDE w:val="0"/>
        <w:autoSpaceDN w:val="0"/>
        <w:adjustRightInd w:val="0"/>
        <w:spacing w:after="0" w:line="240" w:lineRule="auto"/>
        <w:ind w:left="8222"/>
        <w:jc w:val="both"/>
        <w:rPr>
          <w:rFonts w:ascii="Times New Roman" w:hAnsi="Times New Roman"/>
          <w:sz w:val="28"/>
          <w:szCs w:val="28"/>
        </w:rPr>
      </w:pPr>
      <w:r>
        <w:rPr>
          <w:rFonts w:ascii="Times New Roman" w:hAnsi="Times New Roman"/>
          <w:sz w:val="28"/>
          <w:szCs w:val="28"/>
        </w:rPr>
        <w:t>Приложение 2</w:t>
      </w:r>
    </w:p>
    <w:p w:rsidR="004D54D7" w:rsidRPr="00292764" w:rsidRDefault="004D54D7" w:rsidP="00022128">
      <w:pPr>
        <w:widowControl w:val="0"/>
        <w:suppressAutoHyphens/>
        <w:autoSpaceDE w:val="0"/>
        <w:autoSpaceDN w:val="0"/>
        <w:adjustRightInd w:val="0"/>
        <w:spacing w:after="0" w:line="240" w:lineRule="auto"/>
        <w:ind w:left="8222"/>
        <w:jc w:val="both"/>
        <w:rPr>
          <w:rFonts w:cs="Calibri"/>
          <w:sz w:val="28"/>
        </w:rPr>
      </w:pPr>
      <w:r w:rsidRPr="00EE0FF0">
        <w:rPr>
          <w:rFonts w:ascii="Times New Roman" w:hAnsi="Times New Roman"/>
          <w:sz w:val="28"/>
          <w:szCs w:val="28"/>
        </w:rPr>
        <w:t>к муниципальной программе</w:t>
      </w:r>
      <w:r>
        <w:rPr>
          <w:rFonts w:ascii="Times New Roman" w:hAnsi="Times New Roman"/>
          <w:sz w:val="28"/>
          <w:szCs w:val="28"/>
        </w:rPr>
        <w:t xml:space="preserve"> «</w:t>
      </w:r>
      <w:r w:rsidRPr="00EE0FF0">
        <w:rPr>
          <w:rFonts w:ascii="Times New Roman" w:hAnsi="Times New Roman"/>
          <w:bCs/>
          <w:sz w:val="28"/>
          <w:szCs w:val="28"/>
        </w:rPr>
        <w:t>Стимулирование развития жилищного</w:t>
      </w:r>
      <w:r w:rsidRPr="00292764">
        <w:rPr>
          <w:rFonts w:ascii="Times New Roman" w:hAnsi="Times New Roman"/>
          <w:bCs/>
          <w:sz w:val="28"/>
          <w:szCs w:val="28"/>
        </w:rPr>
        <w:t xml:space="preserve"> </w:t>
      </w:r>
      <w:r w:rsidRPr="00EE0FF0">
        <w:rPr>
          <w:rFonts w:ascii="Times New Roman" w:hAnsi="Times New Roman"/>
          <w:bCs/>
          <w:sz w:val="28"/>
          <w:szCs w:val="28"/>
        </w:rPr>
        <w:t>строительства в муниципальном образовании</w:t>
      </w:r>
      <w:r w:rsidRPr="00292764">
        <w:rPr>
          <w:rFonts w:ascii="Times New Roman" w:hAnsi="Times New Roman"/>
          <w:bCs/>
          <w:sz w:val="28"/>
          <w:szCs w:val="28"/>
        </w:rPr>
        <w:t xml:space="preserve"> </w:t>
      </w:r>
      <w:r w:rsidRPr="00EE0FF0">
        <w:rPr>
          <w:rFonts w:ascii="Times New Roman" w:hAnsi="Times New Roman"/>
          <w:bCs/>
          <w:sz w:val="28"/>
          <w:szCs w:val="28"/>
        </w:rPr>
        <w:t>город Медногорск на 201</w:t>
      </w:r>
      <w:r>
        <w:rPr>
          <w:rFonts w:ascii="Times New Roman" w:hAnsi="Times New Roman"/>
          <w:bCs/>
          <w:sz w:val="28"/>
          <w:szCs w:val="28"/>
        </w:rPr>
        <w:t>9</w:t>
      </w:r>
      <w:r w:rsidRPr="00EE0FF0">
        <w:rPr>
          <w:rFonts w:ascii="Times New Roman" w:hAnsi="Times New Roman"/>
          <w:bCs/>
          <w:sz w:val="28"/>
          <w:szCs w:val="28"/>
        </w:rPr>
        <w:t>-202</w:t>
      </w:r>
      <w:r>
        <w:rPr>
          <w:rFonts w:ascii="Times New Roman" w:hAnsi="Times New Roman"/>
          <w:bCs/>
          <w:sz w:val="28"/>
          <w:szCs w:val="28"/>
        </w:rPr>
        <w:t>4</w:t>
      </w:r>
      <w:r w:rsidRPr="00EE0FF0">
        <w:rPr>
          <w:rFonts w:ascii="Times New Roman" w:hAnsi="Times New Roman"/>
          <w:bCs/>
          <w:sz w:val="28"/>
          <w:szCs w:val="28"/>
        </w:rPr>
        <w:t xml:space="preserve"> годы</w:t>
      </w:r>
      <w:r>
        <w:rPr>
          <w:rFonts w:ascii="Times New Roman" w:hAnsi="Times New Roman"/>
          <w:bCs/>
          <w:sz w:val="28"/>
          <w:szCs w:val="28"/>
        </w:rPr>
        <w:t>»</w:t>
      </w:r>
    </w:p>
    <w:p w:rsidR="00335F53" w:rsidRPr="00292764" w:rsidRDefault="00335F53" w:rsidP="00022128">
      <w:pPr>
        <w:widowControl w:val="0"/>
        <w:suppressAutoHyphens/>
        <w:autoSpaceDE w:val="0"/>
        <w:autoSpaceDN w:val="0"/>
        <w:adjustRightInd w:val="0"/>
        <w:spacing w:after="0" w:line="240" w:lineRule="auto"/>
        <w:rPr>
          <w:rFonts w:cs="Calibri"/>
          <w:sz w:val="28"/>
        </w:rPr>
      </w:pPr>
    </w:p>
    <w:p w:rsidR="00F80926" w:rsidRDefault="00810472"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F63B36">
        <w:rPr>
          <w:rFonts w:ascii="Times New Roman" w:hAnsi="Times New Roman"/>
          <w:sz w:val="28"/>
          <w:szCs w:val="28"/>
        </w:rPr>
        <w:t>Перечень</w:t>
      </w:r>
      <w:r>
        <w:rPr>
          <w:rFonts w:ascii="Times New Roman" w:hAnsi="Times New Roman"/>
          <w:sz w:val="28"/>
          <w:szCs w:val="28"/>
        </w:rPr>
        <w:t xml:space="preserve"> </w:t>
      </w:r>
      <w:r w:rsidRPr="00F63B36">
        <w:rPr>
          <w:rFonts w:ascii="Times New Roman" w:hAnsi="Times New Roman"/>
          <w:sz w:val="28"/>
          <w:szCs w:val="28"/>
        </w:rPr>
        <w:t>основных мероприятий</w:t>
      </w:r>
      <w:r>
        <w:rPr>
          <w:rFonts w:ascii="Times New Roman" w:hAnsi="Times New Roman"/>
          <w:sz w:val="28"/>
          <w:szCs w:val="28"/>
        </w:rPr>
        <w:t xml:space="preserve"> муниципальной </w:t>
      </w:r>
      <w:r w:rsidRPr="00F63B36">
        <w:rPr>
          <w:rFonts w:ascii="Times New Roman" w:hAnsi="Times New Roman"/>
          <w:sz w:val="28"/>
          <w:szCs w:val="28"/>
        </w:rPr>
        <w:t>Программы</w:t>
      </w:r>
    </w:p>
    <w:tbl>
      <w:tblPr>
        <w:tblW w:w="16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
        <w:gridCol w:w="3220"/>
        <w:gridCol w:w="1693"/>
        <w:gridCol w:w="1504"/>
        <w:gridCol w:w="1504"/>
        <w:gridCol w:w="2596"/>
        <w:gridCol w:w="2482"/>
        <w:gridCol w:w="2519"/>
      </w:tblGrid>
      <w:tr w:rsidR="00C42C01" w:rsidRPr="003935A5" w:rsidTr="00815D4D">
        <w:tc>
          <w:tcPr>
            <w:tcW w:w="574"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 xml:space="preserve">№ </w:t>
            </w:r>
            <w:proofErr w:type="spellStart"/>
            <w:proofErr w:type="gramStart"/>
            <w:r w:rsidRPr="003935A5">
              <w:rPr>
                <w:rFonts w:ascii="Times New Roman" w:hAnsi="Times New Roman"/>
                <w:sz w:val="20"/>
                <w:szCs w:val="20"/>
              </w:rPr>
              <w:t>п</w:t>
            </w:r>
            <w:proofErr w:type="spellEnd"/>
            <w:proofErr w:type="gramEnd"/>
            <w:r w:rsidRPr="003935A5">
              <w:rPr>
                <w:rFonts w:ascii="Times New Roman" w:hAnsi="Times New Roman"/>
                <w:sz w:val="20"/>
                <w:szCs w:val="20"/>
              </w:rPr>
              <w:t>/</w:t>
            </w:r>
            <w:proofErr w:type="spellStart"/>
            <w:r w:rsidRPr="003935A5">
              <w:rPr>
                <w:rFonts w:ascii="Times New Roman" w:hAnsi="Times New Roman"/>
                <w:sz w:val="20"/>
                <w:szCs w:val="20"/>
              </w:rPr>
              <w:t>п</w:t>
            </w:r>
            <w:proofErr w:type="spellEnd"/>
          </w:p>
        </w:tc>
        <w:tc>
          <w:tcPr>
            <w:tcW w:w="3220"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Номер и наименование основного мероприятия</w:t>
            </w:r>
          </w:p>
        </w:tc>
        <w:tc>
          <w:tcPr>
            <w:tcW w:w="1693"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Ответственный исполнитель</w:t>
            </w:r>
          </w:p>
        </w:tc>
        <w:tc>
          <w:tcPr>
            <w:tcW w:w="3008" w:type="dxa"/>
            <w:gridSpan w:val="2"/>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Срок</w:t>
            </w:r>
          </w:p>
        </w:tc>
        <w:tc>
          <w:tcPr>
            <w:tcW w:w="2596"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Ожидаемый непосредственный результат</w:t>
            </w:r>
          </w:p>
        </w:tc>
        <w:tc>
          <w:tcPr>
            <w:tcW w:w="2482"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 xml:space="preserve">Последствия </w:t>
            </w:r>
            <w:proofErr w:type="spellStart"/>
            <w:r w:rsidRPr="003935A5">
              <w:rPr>
                <w:rFonts w:ascii="Times New Roman" w:hAnsi="Times New Roman"/>
                <w:sz w:val="20"/>
                <w:szCs w:val="20"/>
              </w:rPr>
              <w:t>нереализации</w:t>
            </w:r>
            <w:proofErr w:type="spellEnd"/>
            <w:r w:rsidRPr="003935A5">
              <w:rPr>
                <w:rFonts w:ascii="Times New Roman" w:hAnsi="Times New Roman"/>
                <w:sz w:val="20"/>
                <w:szCs w:val="20"/>
              </w:rPr>
              <w:t xml:space="preserve"> основного мероприятия</w:t>
            </w:r>
          </w:p>
        </w:tc>
        <w:tc>
          <w:tcPr>
            <w:tcW w:w="2519"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Связь с показателем муниципальной программы</w:t>
            </w:r>
          </w:p>
        </w:tc>
      </w:tr>
      <w:tr w:rsidR="00C42C01" w:rsidRPr="003935A5" w:rsidTr="00815D4D">
        <w:tc>
          <w:tcPr>
            <w:tcW w:w="574"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3220"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693"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504" w:type="dxa"/>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Начала реализации</w:t>
            </w:r>
          </w:p>
        </w:tc>
        <w:tc>
          <w:tcPr>
            <w:tcW w:w="1504" w:type="dxa"/>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Окончания реализации</w:t>
            </w:r>
          </w:p>
        </w:tc>
        <w:tc>
          <w:tcPr>
            <w:tcW w:w="2596"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2482"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2519"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r>
      <w:tr w:rsidR="00C42C01" w:rsidRPr="003935A5" w:rsidTr="00815D4D">
        <w:tc>
          <w:tcPr>
            <w:tcW w:w="574"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w:t>
            </w:r>
          </w:p>
        </w:tc>
        <w:tc>
          <w:tcPr>
            <w:tcW w:w="1693"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3</w:t>
            </w:r>
          </w:p>
        </w:tc>
        <w:tc>
          <w:tcPr>
            <w:tcW w:w="1504"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4</w:t>
            </w:r>
          </w:p>
        </w:tc>
        <w:tc>
          <w:tcPr>
            <w:tcW w:w="1504"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5</w:t>
            </w:r>
          </w:p>
        </w:tc>
        <w:tc>
          <w:tcPr>
            <w:tcW w:w="2596" w:type="dxa"/>
          </w:tcPr>
          <w:p w:rsidR="007974E3" w:rsidRPr="003935A5" w:rsidRDefault="007974E3" w:rsidP="00022128">
            <w:pPr>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6</w:t>
            </w:r>
          </w:p>
        </w:tc>
        <w:tc>
          <w:tcPr>
            <w:tcW w:w="2482" w:type="dxa"/>
          </w:tcPr>
          <w:p w:rsidR="007974E3" w:rsidRPr="003935A5" w:rsidRDefault="007974E3" w:rsidP="00022128">
            <w:pPr>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7</w:t>
            </w:r>
          </w:p>
        </w:tc>
        <w:tc>
          <w:tcPr>
            <w:tcW w:w="2519" w:type="dxa"/>
          </w:tcPr>
          <w:p w:rsidR="007974E3" w:rsidRPr="003935A5" w:rsidRDefault="007974E3" w:rsidP="00022128">
            <w:pPr>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8</w:t>
            </w:r>
          </w:p>
        </w:tc>
      </w:tr>
      <w:tr w:rsidR="007974E3" w:rsidRPr="003935A5" w:rsidTr="00815D4D">
        <w:tc>
          <w:tcPr>
            <w:tcW w:w="16092" w:type="dxa"/>
            <w:gridSpan w:val="8"/>
          </w:tcPr>
          <w:p w:rsidR="007974E3" w:rsidRPr="003935A5" w:rsidRDefault="007974E3" w:rsidP="00815D4D">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Подпрограмма 1</w:t>
            </w:r>
            <w:r w:rsidR="00C701D9" w:rsidRPr="003935A5">
              <w:rPr>
                <w:rFonts w:ascii="Times New Roman" w:hAnsi="Times New Roman"/>
                <w:sz w:val="20"/>
                <w:szCs w:val="20"/>
              </w:rPr>
              <w:t xml:space="preserve"> «</w:t>
            </w:r>
            <w:r w:rsidRPr="003935A5">
              <w:rPr>
                <w:rFonts w:ascii="Times New Roman" w:hAnsi="Times New Roman"/>
                <w:color w:val="000000"/>
                <w:sz w:val="20"/>
                <w:szCs w:val="20"/>
              </w:rPr>
              <w:t xml:space="preserve"> Переселение граждан  из аварийного жилищного фонда</w:t>
            </w:r>
            <w:r w:rsidR="00815D4D">
              <w:rPr>
                <w:rFonts w:ascii="Times New Roman" w:hAnsi="Times New Roman"/>
                <w:color w:val="000000"/>
                <w:sz w:val="20"/>
                <w:szCs w:val="20"/>
              </w:rPr>
              <w:t xml:space="preserve"> муниципального образования город Медногорск Оренбургской области на 2019-2024</w:t>
            </w:r>
            <w:r w:rsidRPr="003935A5">
              <w:rPr>
                <w:rFonts w:ascii="Times New Roman" w:hAnsi="Times New Roman"/>
                <w:color w:val="000000"/>
                <w:sz w:val="20"/>
                <w:szCs w:val="20"/>
              </w:rPr>
              <w:t xml:space="preserve"> годы»</w:t>
            </w:r>
          </w:p>
        </w:tc>
      </w:tr>
      <w:tr w:rsidR="00C42C01" w:rsidRPr="003935A5" w:rsidTr="00815D4D">
        <w:tc>
          <w:tcPr>
            <w:tcW w:w="574" w:type="dxa"/>
          </w:tcPr>
          <w:p w:rsidR="00F80926" w:rsidRPr="003935A5" w:rsidRDefault="00194EE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F80926"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color w:val="000000"/>
                <w:sz w:val="20"/>
                <w:szCs w:val="20"/>
              </w:rPr>
              <w:t>Основное мероприятие 1.2 "Реализация мероприятий регионального проекта "Обеспечение устойчивого сокращения непригодного для проживания жилищного фонда"</w:t>
            </w:r>
          </w:p>
        </w:tc>
        <w:tc>
          <w:tcPr>
            <w:tcW w:w="1693" w:type="dxa"/>
          </w:tcPr>
          <w:p w:rsidR="00F80926" w:rsidRPr="003935A5" w:rsidRDefault="00194EE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МКУ «УГКР и ЖКХ»</w:t>
            </w:r>
          </w:p>
        </w:tc>
        <w:tc>
          <w:tcPr>
            <w:tcW w:w="1504" w:type="dxa"/>
          </w:tcPr>
          <w:p w:rsidR="00F80926" w:rsidRPr="003935A5" w:rsidRDefault="00194EE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w:t>
            </w:r>
            <w:r w:rsidR="001C7EB7" w:rsidRPr="003935A5">
              <w:rPr>
                <w:rFonts w:ascii="Times New Roman" w:hAnsi="Times New Roman"/>
                <w:sz w:val="20"/>
                <w:szCs w:val="20"/>
              </w:rPr>
              <w:t>9</w:t>
            </w:r>
          </w:p>
        </w:tc>
        <w:tc>
          <w:tcPr>
            <w:tcW w:w="1504" w:type="dxa"/>
          </w:tcPr>
          <w:p w:rsidR="00F80926" w:rsidRPr="003935A5" w:rsidRDefault="00194EE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w:t>
            </w:r>
            <w:r w:rsidR="001C7EB7" w:rsidRPr="003935A5">
              <w:rPr>
                <w:rFonts w:ascii="Times New Roman" w:hAnsi="Times New Roman"/>
                <w:sz w:val="20"/>
                <w:szCs w:val="20"/>
              </w:rPr>
              <w:t>4</w:t>
            </w:r>
          </w:p>
        </w:tc>
        <w:tc>
          <w:tcPr>
            <w:tcW w:w="2596" w:type="dxa"/>
          </w:tcPr>
          <w:p w:rsidR="00194EE6" w:rsidRPr="003935A5" w:rsidRDefault="00194EE6"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Создание безопасных условий проживания граждан</w:t>
            </w:r>
          </w:p>
          <w:p w:rsidR="00F80926" w:rsidRPr="003935A5" w:rsidRDefault="00F8092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2482" w:type="dxa"/>
          </w:tcPr>
          <w:p w:rsidR="00194EE6" w:rsidRPr="003935A5" w:rsidRDefault="00194EE6"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Снижение темпов расселения аварийного жилищного фонда</w:t>
            </w:r>
          </w:p>
          <w:p w:rsidR="00F80926" w:rsidRPr="003935A5" w:rsidRDefault="00F8092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2519" w:type="dxa"/>
          </w:tcPr>
          <w:p w:rsidR="00F80926"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Количество квадратных метров расселенного аварийного жилищного фонда, Количество граждан, расселенных из аварийного жилищного фонда</w:t>
            </w:r>
          </w:p>
        </w:tc>
      </w:tr>
      <w:tr w:rsidR="00C42C01" w:rsidRPr="003935A5" w:rsidTr="00815D4D">
        <w:tc>
          <w:tcPr>
            <w:tcW w:w="574" w:type="dxa"/>
          </w:tcPr>
          <w:p w:rsidR="00C42C01" w:rsidRPr="003935A5"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w:t>
            </w:r>
          </w:p>
        </w:tc>
        <w:tc>
          <w:tcPr>
            <w:tcW w:w="3220" w:type="dxa"/>
          </w:tcPr>
          <w:p w:rsidR="00C42C01" w:rsidRPr="003935A5" w:rsidRDefault="00C42C01" w:rsidP="00022128">
            <w:pPr>
              <w:widowControl w:val="0"/>
              <w:suppressAutoHyphens/>
              <w:autoSpaceDE w:val="0"/>
              <w:autoSpaceDN w:val="0"/>
              <w:adjustRightInd w:val="0"/>
              <w:spacing w:after="0" w:line="240" w:lineRule="auto"/>
              <w:jc w:val="both"/>
              <w:rPr>
                <w:rFonts w:ascii="Times New Roman" w:hAnsi="Times New Roman"/>
                <w:color w:val="000000"/>
                <w:sz w:val="20"/>
                <w:szCs w:val="20"/>
              </w:rPr>
            </w:pPr>
            <w:r w:rsidRPr="003935A5">
              <w:rPr>
                <w:rFonts w:ascii="Times New Roman" w:hAnsi="Times New Roman"/>
                <w:color w:val="000000"/>
                <w:sz w:val="20"/>
                <w:szCs w:val="20"/>
              </w:rPr>
              <w:t>Основное мероприятие 1.3 «Переселение граждан из домов блокированной застройки, признанных аварийными до 1 января 2017 года»</w:t>
            </w:r>
          </w:p>
        </w:tc>
        <w:tc>
          <w:tcPr>
            <w:tcW w:w="1693" w:type="dxa"/>
          </w:tcPr>
          <w:p w:rsidR="00C42C01" w:rsidRPr="003935A5"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МКУ «УГКР и ЖКХ»</w:t>
            </w:r>
          </w:p>
        </w:tc>
        <w:tc>
          <w:tcPr>
            <w:tcW w:w="1504" w:type="dxa"/>
          </w:tcPr>
          <w:p w:rsidR="00C42C01" w:rsidRPr="003935A5"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2019</w:t>
            </w:r>
          </w:p>
        </w:tc>
        <w:tc>
          <w:tcPr>
            <w:tcW w:w="1504" w:type="dxa"/>
          </w:tcPr>
          <w:p w:rsidR="00C42C01" w:rsidRPr="003935A5"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2024</w:t>
            </w:r>
          </w:p>
        </w:tc>
        <w:tc>
          <w:tcPr>
            <w:tcW w:w="2596" w:type="dxa"/>
          </w:tcPr>
          <w:p w:rsidR="00C42C01" w:rsidRPr="003935A5" w:rsidRDefault="00C42C01"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Создание безопасных условий проживания граждан</w:t>
            </w:r>
          </w:p>
          <w:p w:rsidR="00C42C01"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2482" w:type="dxa"/>
          </w:tcPr>
          <w:p w:rsidR="00C42C01" w:rsidRPr="003935A5" w:rsidRDefault="00C42C01"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Снижение темпов расселения аварийного жилищного фонда</w:t>
            </w:r>
          </w:p>
          <w:p w:rsidR="00C42C01"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2519" w:type="dxa"/>
          </w:tcPr>
          <w:p w:rsidR="00C42C01"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Количество семей переселенных из аварийного  жилищного фонда, объем ликвидированного аварийного жилья</w:t>
            </w:r>
          </w:p>
        </w:tc>
      </w:tr>
      <w:tr w:rsidR="00720F6C" w:rsidRPr="003935A5" w:rsidTr="00815D4D">
        <w:tc>
          <w:tcPr>
            <w:tcW w:w="16092" w:type="dxa"/>
            <w:gridSpan w:val="8"/>
          </w:tcPr>
          <w:p w:rsidR="00720F6C" w:rsidRPr="003935A5" w:rsidRDefault="00720F6C" w:rsidP="00815D4D">
            <w:pPr>
              <w:widowControl w:val="0"/>
              <w:suppressAutoHyphens/>
              <w:autoSpaceDE w:val="0"/>
              <w:autoSpaceDN w:val="0"/>
              <w:adjustRightInd w:val="0"/>
              <w:spacing w:after="0" w:line="240" w:lineRule="auto"/>
              <w:rPr>
                <w:rFonts w:ascii="Times New Roman" w:hAnsi="Times New Roman"/>
                <w:sz w:val="20"/>
                <w:szCs w:val="20"/>
              </w:rPr>
            </w:pPr>
            <w:r w:rsidRPr="003935A5">
              <w:rPr>
                <w:rFonts w:ascii="Times New Roman" w:hAnsi="Times New Roman"/>
                <w:sz w:val="20"/>
                <w:szCs w:val="20"/>
              </w:rPr>
              <w:t xml:space="preserve">Подпрограмма 2 </w:t>
            </w:r>
            <w:r w:rsidR="00C701D9" w:rsidRPr="003935A5">
              <w:rPr>
                <w:rFonts w:ascii="Times New Roman" w:hAnsi="Times New Roman"/>
                <w:sz w:val="20"/>
                <w:szCs w:val="20"/>
              </w:rPr>
              <w:t>«</w:t>
            </w:r>
            <w:r w:rsidRPr="003935A5">
              <w:rPr>
                <w:rFonts w:ascii="Times New Roman" w:hAnsi="Times New Roman"/>
                <w:sz w:val="20"/>
                <w:szCs w:val="20"/>
              </w:rPr>
              <w:t xml:space="preserve">Обеспечение жильем молодых семей </w:t>
            </w:r>
            <w:r w:rsidR="00815D4D">
              <w:rPr>
                <w:rFonts w:ascii="Times New Roman" w:hAnsi="Times New Roman"/>
                <w:sz w:val="20"/>
                <w:szCs w:val="20"/>
              </w:rPr>
              <w:t>муниципального образования город Медногорск</w:t>
            </w:r>
            <w:r w:rsidRPr="003935A5">
              <w:rPr>
                <w:rFonts w:ascii="Times New Roman" w:hAnsi="Times New Roman"/>
                <w:sz w:val="20"/>
                <w:szCs w:val="20"/>
              </w:rPr>
              <w:t xml:space="preserve"> </w:t>
            </w:r>
            <w:r w:rsidR="00815D4D">
              <w:rPr>
                <w:rFonts w:ascii="Times New Roman" w:hAnsi="Times New Roman"/>
                <w:sz w:val="20"/>
                <w:szCs w:val="20"/>
              </w:rPr>
              <w:t xml:space="preserve">Оренбургской области </w:t>
            </w:r>
            <w:r w:rsidRPr="003935A5">
              <w:rPr>
                <w:rFonts w:ascii="Times New Roman" w:hAnsi="Times New Roman"/>
                <w:sz w:val="20"/>
                <w:szCs w:val="20"/>
              </w:rPr>
              <w:t>на 201</w:t>
            </w:r>
            <w:r w:rsidR="001C7EB7" w:rsidRPr="003935A5">
              <w:rPr>
                <w:rFonts w:ascii="Times New Roman" w:hAnsi="Times New Roman"/>
                <w:sz w:val="20"/>
                <w:szCs w:val="20"/>
              </w:rPr>
              <w:t>9</w:t>
            </w:r>
            <w:r w:rsidRPr="003935A5">
              <w:rPr>
                <w:rFonts w:ascii="Times New Roman" w:hAnsi="Times New Roman"/>
                <w:sz w:val="20"/>
                <w:szCs w:val="20"/>
              </w:rPr>
              <w:t>-202</w:t>
            </w:r>
            <w:r w:rsidR="001C7EB7" w:rsidRPr="003935A5">
              <w:rPr>
                <w:rFonts w:ascii="Times New Roman" w:hAnsi="Times New Roman"/>
                <w:sz w:val="20"/>
                <w:szCs w:val="20"/>
              </w:rPr>
              <w:t>4</w:t>
            </w:r>
            <w:r w:rsidRPr="003935A5">
              <w:rPr>
                <w:rFonts w:ascii="Times New Roman" w:hAnsi="Times New Roman"/>
                <w:sz w:val="20"/>
                <w:szCs w:val="20"/>
              </w:rPr>
              <w:t xml:space="preserve"> годы</w:t>
            </w:r>
            <w:r w:rsidR="00C701D9" w:rsidRPr="003935A5">
              <w:rPr>
                <w:rFonts w:ascii="Times New Roman" w:hAnsi="Times New Roman"/>
                <w:sz w:val="20"/>
                <w:szCs w:val="20"/>
              </w:rPr>
              <w:t>»</w:t>
            </w:r>
          </w:p>
        </w:tc>
      </w:tr>
      <w:tr w:rsidR="00C42C01" w:rsidRPr="003935A5" w:rsidTr="00815D4D">
        <w:tc>
          <w:tcPr>
            <w:tcW w:w="57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8F64BE" w:rsidRPr="003935A5" w:rsidRDefault="00810472"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Основное мероприятие 2.1.«</w:t>
            </w:r>
            <w:r w:rsidR="008F64BE" w:rsidRPr="003935A5">
              <w:rPr>
                <w:rFonts w:ascii="Times New Roman" w:hAnsi="Times New Roman"/>
                <w:sz w:val="20"/>
                <w:szCs w:val="20"/>
              </w:rPr>
              <w:t>Обеспечение предоставления социальной выплаты молодым семьям на приобретение (строительство) жилья</w:t>
            </w:r>
            <w:r w:rsidRPr="003935A5">
              <w:rPr>
                <w:rFonts w:ascii="Times New Roman" w:hAnsi="Times New Roman"/>
                <w:sz w:val="20"/>
                <w:szCs w:val="20"/>
              </w:rPr>
              <w:t>»</w:t>
            </w:r>
          </w:p>
        </w:tc>
        <w:tc>
          <w:tcPr>
            <w:tcW w:w="1693"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КФКСТ и МП администрации МО г. Медногорск</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w:t>
            </w:r>
            <w:r w:rsidR="001C7EB7" w:rsidRPr="003935A5">
              <w:rPr>
                <w:rFonts w:ascii="Times New Roman" w:hAnsi="Times New Roman"/>
                <w:sz w:val="20"/>
                <w:szCs w:val="20"/>
              </w:rPr>
              <w:t>9</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w:t>
            </w:r>
            <w:r w:rsidR="001C7EB7" w:rsidRPr="003935A5">
              <w:rPr>
                <w:rFonts w:ascii="Times New Roman" w:hAnsi="Times New Roman"/>
                <w:sz w:val="20"/>
                <w:szCs w:val="20"/>
              </w:rPr>
              <w:t>4</w:t>
            </w:r>
          </w:p>
        </w:tc>
        <w:tc>
          <w:tcPr>
            <w:tcW w:w="2596" w:type="dxa"/>
          </w:tcPr>
          <w:p w:rsidR="008F64BE" w:rsidRPr="003935A5" w:rsidRDefault="008F64BE"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Реализация мероприятия позволит улучшить жилищные условия молодым семьям; будет способствовать укреплению института семьи</w:t>
            </w:r>
          </w:p>
        </w:tc>
        <w:tc>
          <w:tcPr>
            <w:tcW w:w="2482" w:type="dxa"/>
          </w:tcPr>
          <w:p w:rsidR="008F64BE" w:rsidRPr="003935A5" w:rsidRDefault="008F64BE" w:rsidP="00815D4D">
            <w:pPr>
              <w:pStyle w:val="af1"/>
              <w:suppressAutoHyphens/>
              <w:rPr>
                <w:rFonts w:ascii="Times New Roman" w:hAnsi="Times New Roman" w:cs="Times New Roman"/>
                <w:sz w:val="20"/>
                <w:szCs w:val="20"/>
              </w:rPr>
            </w:pPr>
            <w:r w:rsidRPr="003935A5">
              <w:rPr>
                <w:rFonts w:ascii="Times New Roman" w:hAnsi="Times New Roman" w:cs="Times New Roman"/>
                <w:sz w:val="20"/>
                <w:szCs w:val="20"/>
              </w:rPr>
              <w:t>Недостаточная обеспеченность молодых семей, нуждающихся в улучшении жилищных условий жилыми помещениями;</w:t>
            </w:r>
          </w:p>
          <w:p w:rsidR="008F64BE" w:rsidRPr="003935A5" w:rsidRDefault="008F64BE" w:rsidP="00815D4D">
            <w:pPr>
              <w:pStyle w:val="af1"/>
              <w:suppressAutoHyphens/>
              <w:rPr>
                <w:rFonts w:ascii="Times New Roman" w:hAnsi="Times New Roman" w:cs="Times New Roman"/>
                <w:sz w:val="20"/>
                <w:szCs w:val="20"/>
              </w:rPr>
            </w:pPr>
            <w:r w:rsidRPr="003935A5">
              <w:rPr>
                <w:rFonts w:ascii="Times New Roman" w:hAnsi="Times New Roman" w:cs="Times New Roman"/>
                <w:sz w:val="20"/>
                <w:szCs w:val="20"/>
              </w:rPr>
              <w:t>социальная напряженность в обществе</w:t>
            </w:r>
          </w:p>
        </w:tc>
        <w:tc>
          <w:tcPr>
            <w:tcW w:w="2519" w:type="dxa"/>
          </w:tcPr>
          <w:p w:rsidR="008F64BE" w:rsidRPr="003935A5" w:rsidRDefault="0062294E" w:rsidP="00022128">
            <w:pPr>
              <w:pStyle w:val="af1"/>
              <w:suppressAutoHyphens/>
              <w:rPr>
                <w:rFonts w:ascii="Times New Roman" w:hAnsi="Times New Roman" w:cs="Times New Roman"/>
                <w:sz w:val="20"/>
                <w:szCs w:val="20"/>
              </w:rPr>
            </w:pPr>
            <w:r w:rsidRPr="003935A5">
              <w:rPr>
                <w:rFonts w:ascii="Times New Roman" w:hAnsi="Times New Roman"/>
                <w:sz w:val="20"/>
                <w:szCs w:val="20"/>
              </w:rPr>
              <w:t xml:space="preserve">Количество молодых семей, улучшивших  жилищные условия   </w:t>
            </w:r>
          </w:p>
        </w:tc>
      </w:tr>
      <w:tr w:rsidR="00C42C01" w:rsidRPr="003935A5" w:rsidTr="00815D4D">
        <w:tc>
          <w:tcPr>
            <w:tcW w:w="57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w:t>
            </w:r>
          </w:p>
        </w:tc>
        <w:tc>
          <w:tcPr>
            <w:tcW w:w="3220" w:type="dxa"/>
          </w:tcPr>
          <w:p w:rsidR="008F64BE" w:rsidRPr="003935A5" w:rsidRDefault="00810472"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Основное мероприятие 2.2. «</w:t>
            </w:r>
            <w:r w:rsidR="008F64BE" w:rsidRPr="003935A5">
              <w:rPr>
                <w:rFonts w:ascii="Times New Roman" w:hAnsi="Times New Roman"/>
                <w:sz w:val="20"/>
                <w:szCs w:val="20"/>
              </w:rPr>
              <w:t xml:space="preserve">Обеспечение предоставления социальной выплаты молодым </w:t>
            </w:r>
            <w:r w:rsidR="008F64BE" w:rsidRPr="003935A5">
              <w:rPr>
                <w:rFonts w:ascii="Times New Roman" w:hAnsi="Times New Roman"/>
                <w:sz w:val="20"/>
                <w:szCs w:val="20"/>
              </w:rPr>
              <w:lastRenderedPageBreak/>
              <w:t>семьям на приобретение (строительство) жилья отдельным категориям молодых семей</w:t>
            </w:r>
            <w:r w:rsidRPr="003935A5">
              <w:rPr>
                <w:rFonts w:ascii="Times New Roman" w:hAnsi="Times New Roman"/>
                <w:sz w:val="20"/>
                <w:szCs w:val="20"/>
              </w:rPr>
              <w:t>»</w:t>
            </w:r>
          </w:p>
        </w:tc>
        <w:tc>
          <w:tcPr>
            <w:tcW w:w="1693"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lastRenderedPageBreak/>
              <w:t xml:space="preserve">КФКСТ и МП администрации МО г. </w:t>
            </w:r>
            <w:r w:rsidRPr="003935A5">
              <w:rPr>
                <w:rFonts w:ascii="Times New Roman" w:hAnsi="Times New Roman"/>
                <w:sz w:val="20"/>
                <w:szCs w:val="20"/>
              </w:rPr>
              <w:lastRenderedPageBreak/>
              <w:t>Медногорск</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lastRenderedPageBreak/>
              <w:t>201</w:t>
            </w:r>
            <w:r w:rsidR="001C7EB7" w:rsidRPr="003935A5">
              <w:rPr>
                <w:rFonts w:ascii="Times New Roman" w:hAnsi="Times New Roman"/>
                <w:sz w:val="20"/>
                <w:szCs w:val="20"/>
              </w:rPr>
              <w:t>9</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w:t>
            </w:r>
            <w:r w:rsidR="00543178">
              <w:rPr>
                <w:rFonts w:ascii="Times New Roman" w:hAnsi="Times New Roman"/>
                <w:sz w:val="20"/>
                <w:szCs w:val="20"/>
              </w:rPr>
              <w:t>0</w:t>
            </w:r>
          </w:p>
        </w:tc>
        <w:tc>
          <w:tcPr>
            <w:tcW w:w="2596" w:type="dxa"/>
          </w:tcPr>
          <w:p w:rsidR="008F64BE" w:rsidRPr="003935A5" w:rsidRDefault="008F64BE" w:rsidP="00022128">
            <w:pPr>
              <w:pStyle w:val="ConsPlusNormal"/>
              <w:suppressAutoHyphens/>
              <w:ind w:firstLine="0"/>
              <w:rPr>
                <w:rFonts w:ascii="Times New Roman" w:hAnsi="Times New Roman" w:cs="Times New Roman"/>
              </w:rPr>
            </w:pPr>
            <w:r w:rsidRPr="003935A5">
              <w:rPr>
                <w:rFonts w:ascii="Times New Roman" w:hAnsi="Times New Roman" w:cs="Times New Roman"/>
              </w:rPr>
              <w:t xml:space="preserve">Реализация мероприятия позволит улучшить жилищные условия </w:t>
            </w:r>
            <w:r w:rsidRPr="003935A5">
              <w:rPr>
                <w:rFonts w:ascii="Times New Roman" w:hAnsi="Times New Roman" w:cs="Times New Roman"/>
              </w:rPr>
              <w:lastRenderedPageBreak/>
              <w:t>молодым семьям; будет способствовать укреплению института семьи</w:t>
            </w:r>
          </w:p>
        </w:tc>
        <w:tc>
          <w:tcPr>
            <w:tcW w:w="2482" w:type="dxa"/>
          </w:tcPr>
          <w:p w:rsidR="008F64BE" w:rsidRPr="003935A5" w:rsidRDefault="008F64BE" w:rsidP="00022128">
            <w:pPr>
              <w:pStyle w:val="ConsPlusNormal"/>
              <w:suppressAutoHyphens/>
              <w:ind w:firstLine="0"/>
              <w:rPr>
                <w:rFonts w:ascii="Times New Roman" w:hAnsi="Times New Roman" w:cs="Times New Roman"/>
              </w:rPr>
            </w:pPr>
            <w:r w:rsidRPr="003935A5">
              <w:rPr>
                <w:rFonts w:ascii="Times New Roman" w:hAnsi="Times New Roman" w:cs="Times New Roman"/>
              </w:rPr>
              <w:lastRenderedPageBreak/>
              <w:t xml:space="preserve">Недостаточная обеспеченность молодых семей, нуждающихся в </w:t>
            </w:r>
            <w:r w:rsidRPr="003935A5">
              <w:rPr>
                <w:rFonts w:ascii="Times New Roman" w:hAnsi="Times New Roman" w:cs="Times New Roman"/>
              </w:rPr>
              <w:lastRenderedPageBreak/>
              <w:t>улучшении жилищных условий, жилыми помещениями; социальная напряженность в обществе</w:t>
            </w:r>
          </w:p>
        </w:tc>
        <w:tc>
          <w:tcPr>
            <w:tcW w:w="2519" w:type="dxa"/>
          </w:tcPr>
          <w:p w:rsidR="008F64BE" w:rsidRPr="003935A5" w:rsidRDefault="0062294E" w:rsidP="00022128">
            <w:pPr>
              <w:pStyle w:val="ConsPlusNormal"/>
              <w:suppressAutoHyphens/>
              <w:ind w:firstLine="0"/>
              <w:rPr>
                <w:rFonts w:ascii="Times New Roman" w:hAnsi="Times New Roman" w:cs="Times New Roman"/>
              </w:rPr>
            </w:pPr>
            <w:r w:rsidRPr="003935A5">
              <w:rPr>
                <w:rFonts w:ascii="Times New Roman" w:hAnsi="Times New Roman"/>
              </w:rPr>
              <w:lastRenderedPageBreak/>
              <w:t xml:space="preserve">Количество молодых семей, улучшивших  жилищные условия   </w:t>
            </w:r>
          </w:p>
        </w:tc>
      </w:tr>
      <w:tr w:rsidR="008F64BE" w:rsidRPr="003935A5" w:rsidTr="00815D4D">
        <w:tc>
          <w:tcPr>
            <w:tcW w:w="16092" w:type="dxa"/>
            <w:gridSpan w:val="8"/>
          </w:tcPr>
          <w:p w:rsidR="008F64BE" w:rsidRPr="003935A5" w:rsidRDefault="008F64BE" w:rsidP="00815D4D">
            <w:pPr>
              <w:widowControl w:val="0"/>
              <w:suppressAutoHyphens/>
              <w:autoSpaceDE w:val="0"/>
              <w:autoSpaceDN w:val="0"/>
              <w:adjustRightInd w:val="0"/>
              <w:spacing w:after="0" w:line="240" w:lineRule="auto"/>
              <w:rPr>
                <w:rFonts w:ascii="Times New Roman" w:hAnsi="Times New Roman"/>
                <w:sz w:val="20"/>
                <w:szCs w:val="20"/>
              </w:rPr>
            </w:pPr>
            <w:r w:rsidRPr="003935A5">
              <w:rPr>
                <w:rFonts w:ascii="Times New Roman" w:hAnsi="Times New Roman"/>
                <w:sz w:val="20"/>
                <w:szCs w:val="20"/>
              </w:rPr>
              <w:lastRenderedPageBreak/>
              <w:t xml:space="preserve">Подпрограмма 3 «Развитие системы </w:t>
            </w:r>
            <w:proofErr w:type="spellStart"/>
            <w:r w:rsidRPr="003935A5">
              <w:rPr>
                <w:rFonts w:ascii="Times New Roman" w:hAnsi="Times New Roman"/>
                <w:sz w:val="20"/>
                <w:szCs w:val="20"/>
              </w:rPr>
              <w:t>градорегулирования</w:t>
            </w:r>
            <w:proofErr w:type="spellEnd"/>
            <w:r w:rsidRPr="003935A5">
              <w:rPr>
                <w:rFonts w:ascii="Times New Roman" w:hAnsi="Times New Roman"/>
                <w:sz w:val="20"/>
                <w:szCs w:val="20"/>
              </w:rPr>
              <w:t xml:space="preserve"> му</w:t>
            </w:r>
            <w:r w:rsidR="00815D4D">
              <w:rPr>
                <w:rFonts w:ascii="Times New Roman" w:hAnsi="Times New Roman"/>
                <w:sz w:val="20"/>
                <w:szCs w:val="20"/>
              </w:rPr>
              <w:t xml:space="preserve">ниципального образования город </w:t>
            </w:r>
            <w:r w:rsidRPr="003935A5">
              <w:rPr>
                <w:rFonts w:ascii="Times New Roman" w:hAnsi="Times New Roman"/>
                <w:sz w:val="20"/>
                <w:szCs w:val="20"/>
              </w:rPr>
              <w:t xml:space="preserve"> Медногорск Орен</w:t>
            </w:r>
            <w:r w:rsidR="001C7EB7" w:rsidRPr="003935A5">
              <w:rPr>
                <w:rFonts w:ascii="Times New Roman" w:hAnsi="Times New Roman"/>
                <w:sz w:val="20"/>
                <w:szCs w:val="20"/>
              </w:rPr>
              <w:t>бургской области на 2019</w:t>
            </w:r>
            <w:r w:rsidRPr="003935A5">
              <w:rPr>
                <w:rFonts w:ascii="Times New Roman" w:hAnsi="Times New Roman"/>
                <w:sz w:val="20"/>
                <w:szCs w:val="20"/>
              </w:rPr>
              <w:t>-202</w:t>
            </w:r>
            <w:r w:rsidR="001C7EB7" w:rsidRPr="003935A5">
              <w:rPr>
                <w:rFonts w:ascii="Times New Roman" w:hAnsi="Times New Roman"/>
                <w:sz w:val="20"/>
                <w:szCs w:val="20"/>
              </w:rPr>
              <w:t>4</w:t>
            </w:r>
            <w:r w:rsidRPr="003935A5">
              <w:rPr>
                <w:rFonts w:ascii="Times New Roman" w:hAnsi="Times New Roman"/>
                <w:sz w:val="20"/>
                <w:szCs w:val="20"/>
              </w:rPr>
              <w:t>»</w:t>
            </w:r>
          </w:p>
        </w:tc>
      </w:tr>
      <w:tr w:rsidR="00C42C01" w:rsidRPr="003935A5" w:rsidTr="00815D4D">
        <w:tc>
          <w:tcPr>
            <w:tcW w:w="57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8F64BE" w:rsidRPr="003935A5" w:rsidRDefault="00810472"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Основное мероприятие 3.1. «</w:t>
            </w:r>
            <w:r w:rsidR="008F64BE" w:rsidRPr="003935A5">
              <w:rPr>
                <w:rFonts w:ascii="Times New Roman" w:hAnsi="Times New Roman"/>
                <w:sz w:val="20"/>
                <w:szCs w:val="20"/>
              </w:rPr>
              <w:t xml:space="preserve">Обеспечение реализации выполнения мероприятий по развитию системы </w:t>
            </w:r>
            <w:proofErr w:type="spellStart"/>
            <w:r w:rsidR="008F64BE" w:rsidRPr="003935A5">
              <w:rPr>
                <w:rFonts w:ascii="Times New Roman" w:hAnsi="Times New Roman"/>
                <w:sz w:val="20"/>
                <w:szCs w:val="20"/>
              </w:rPr>
              <w:t>градорегулирования</w:t>
            </w:r>
            <w:proofErr w:type="spellEnd"/>
            <w:r w:rsidR="008F64BE" w:rsidRPr="003935A5">
              <w:rPr>
                <w:rFonts w:ascii="Times New Roman" w:hAnsi="Times New Roman"/>
                <w:sz w:val="20"/>
                <w:szCs w:val="20"/>
              </w:rPr>
              <w:t xml:space="preserve"> муниципального образования город Медногорск</w:t>
            </w:r>
            <w:r w:rsidRPr="003935A5">
              <w:rPr>
                <w:rFonts w:ascii="Times New Roman" w:hAnsi="Times New Roman"/>
                <w:sz w:val="20"/>
                <w:szCs w:val="20"/>
              </w:rPr>
              <w:t>»</w:t>
            </w:r>
          </w:p>
        </w:tc>
        <w:tc>
          <w:tcPr>
            <w:tcW w:w="1693"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МКУ «УГКР и ЖКХ»</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w:t>
            </w:r>
            <w:r w:rsidR="00140110" w:rsidRPr="003935A5">
              <w:rPr>
                <w:rFonts w:ascii="Times New Roman" w:hAnsi="Times New Roman"/>
                <w:sz w:val="20"/>
                <w:szCs w:val="20"/>
              </w:rPr>
              <w:t>9</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w:t>
            </w:r>
            <w:r w:rsidR="00140110" w:rsidRPr="003935A5">
              <w:rPr>
                <w:rFonts w:ascii="Times New Roman" w:hAnsi="Times New Roman"/>
                <w:sz w:val="20"/>
                <w:szCs w:val="20"/>
              </w:rPr>
              <w:t>4</w:t>
            </w:r>
          </w:p>
        </w:tc>
        <w:tc>
          <w:tcPr>
            <w:tcW w:w="2596" w:type="dxa"/>
          </w:tcPr>
          <w:p w:rsidR="008F64BE" w:rsidRPr="003935A5" w:rsidRDefault="008F64BE"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Обеспечение потребности МО г. Медногорск в документах территориального планирования, градостроительного зонирования, местных нормативах градостроительного проектирования и документации по планировке территории. Обеспечение потребности в автоматизированных информационных системах обеспечения градостроительной деятельности</w:t>
            </w:r>
          </w:p>
        </w:tc>
        <w:tc>
          <w:tcPr>
            <w:tcW w:w="2482" w:type="dxa"/>
          </w:tcPr>
          <w:p w:rsidR="008F64BE" w:rsidRPr="003935A5" w:rsidRDefault="008F64BE" w:rsidP="00022128">
            <w:pPr>
              <w:suppressAutoHyphens/>
              <w:autoSpaceDE w:val="0"/>
              <w:autoSpaceDN w:val="0"/>
              <w:adjustRightInd w:val="0"/>
              <w:spacing w:after="0" w:line="240" w:lineRule="auto"/>
              <w:rPr>
                <w:rFonts w:ascii="Times New Roman" w:hAnsi="Times New Roman"/>
                <w:sz w:val="20"/>
                <w:szCs w:val="20"/>
              </w:rPr>
            </w:pPr>
            <w:r w:rsidRPr="003935A5">
              <w:rPr>
                <w:rFonts w:ascii="Times New Roman" w:hAnsi="Times New Roman"/>
                <w:sz w:val="20"/>
                <w:szCs w:val="20"/>
              </w:rPr>
              <w:t>Неисполнение требований градостроительного законодательства</w:t>
            </w:r>
          </w:p>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2519" w:type="dxa"/>
          </w:tcPr>
          <w:p w:rsidR="008F64BE" w:rsidRPr="003935A5" w:rsidRDefault="008B5E66" w:rsidP="00022128">
            <w:pPr>
              <w:suppressAutoHyphens/>
              <w:autoSpaceDE w:val="0"/>
              <w:autoSpaceDN w:val="0"/>
              <w:adjustRightInd w:val="0"/>
              <w:spacing w:after="0" w:line="240" w:lineRule="auto"/>
              <w:rPr>
                <w:rFonts w:ascii="Times New Roman" w:hAnsi="Times New Roman"/>
                <w:sz w:val="20"/>
                <w:szCs w:val="20"/>
              </w:rPr>
            </w:pPr>
            <w:r w:rsidRPr="003935A5">
              <w:rPr>
                <w:rStyle w:val="FontStyle211"/>
                <w:rFonts w:ascii="Times New Roman" w:hAnsi="Times New Roman" w:cs="Times New Roman"/>
                <w:sz w:val="20"/>
                <w:szCs w:val="20"/>
              </w:rPr>
              <w:t xml:space="preserve">Развитие системы </w:t>
            </w:r>
            <w:proofErr w:type="spellStart"/>
            <w:r w:rsidRPr="003935A5">
              <w:rPr>
                <w:rStyle w:val="FontStyle211"/>
                <w:rFonts w:ascii="Times New Roman" w:hAnsi="Times New Roman" w:cs="Times New Roman"/>
                <w:sz w:val="20"/>
                <w:szCs w:val="20"/>
              </w:rPr>
              <w:t>градорегулирования</w:t>
            </w:r>
            <w:proofErr w:type="spellEnd"/>
            <w:r w:rsidRPr="003935A5">
              <w:rPr>
                <w:rStyle w:val="FontStyle211"/>
                <w:rFonts w:ascii="Times New Roman" w:hAnsi="Times New Roman" w:cs="Times New Roman"/>
                <w:sz w:val="20"/>
                <w:szCs w:val="20"/>
              </w:rPr>
              <w:t xml:space="preserve"> МО г. Медногорск</w:t>
            </w:r>
          </w:p>
        </w:tc>
      </w:tr>
      <w:tr w:rsidR="0013691B" w:rsidRPr="003935A5" w:rsidTr="00815D4D">
        <w:tc>
          <w:tcPr>
            <w:tcW w:w="16092" w:type="dxa"/>
            <w:gridSpan w:val="8"/>
          </w:tcPr>
          <w:p w:rsidR="0013691B" w:rsidRPr="003935A5" w:rsidRDefault="00D0487A" w:rsidP="00022128">
            <w:pPr>
              <w:suppressAutoHyphens/>
              <w:autoSpaceDE w:val="0"/>
              <w:autoSpaceDN w:val="0"/>
              <w:adjustRightInd w:val="0"/>
              <w:spacing w:after="0" w:line="240" w:lineRule="auto"/>
              <w:rPr>
                <w:rStyle w:val="FontStyle211"/>
                <w:rFonts w:ascii="Times New Roman" w:hAnsi="Times New Roman" w:cs="Times New Roman"/>
                <w:sz w:val="20"/>
                <w:szCs w:val="20"/>
              </w:rPr>
            </w:pPr>
            <w:r w:rsidRPr="003935A5">
              <w:rPr>
                <w:rStyle w:val="FontStyle211"/>
                <w:rFonts w:ascii="Times New Roman" w:hAnsi="Times New Roman" w:cs="Times New Roman"/>
                <w:sz w:val="20"/>
                <w:szCs w:val="20"/>
              </w:rPr>
              <w:t>Подпрограмма 4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муниципальном образовании город Медногорск на 2019-2024 годы»</w:t>
            </w:r>
          </w:p>
        </w:tc>
      </w:tr>
      <w:tr w:rsidR="00C42C01" w:rsidRPr="003935A5" w:rsidTr="00815D4D">
        <w:tc>
          <w:tcPr>
            <w:tcW w:w="574" w:type="dxa"/>
          </w:tcPr>
          <w:p w:rsidR="00D0487A" w:rsidRPr="003935A5" w:rsidRDefault="00D0487A"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D0487A" w:rsidRPr="003935A5" w:rsidRDefault="00D0487A"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 xml:space="preserve">Основное мероприятие 4.1. «Обеспечение выполнения мероприятий по снабжению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w:t>
            </w:r>
          </w:p>
          <w:p w:rsidR="00D0487A" w:rsidRPr="003935A5" w:rsidRDefault="00D0487A"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 xml:space="preserve"> более детей в возрасте до 18 лет»</w:t>
            </w:r>
          </w:p>
        </w:tc>
        <w:tc>
          <w:tcPr>
            <w:tcW w:w="1693" w:type="dxa"/>
          </w:tcPr>
          <w:p w:rsidR="00D0487A" w:rsidRPr="003935A5" w:rsidRDefault="00D0487A"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МКУ «УГКР и ЖКХ»</w:t>
            </w:r>
          </w:p>
        </w:tc>
        <w:tc>
          <w:tcPr>
            <w:tcW w:w="1504" w:type="dxa"/>
          </w:tcPr>
          <w:p w:rsidR="00D0487A" w:rsidRPr="003935A5" w:rsidRDefault="00D0487A"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2019</w:t>
            </w:r>
          </w:p>
        </w:tc>
        <w:tc>
          <w:tcPr>
            <w:tcW w:w="1504" w:type="dxa"/>
          </w:tcPr>
          <w:p w:rsidR="00D0487A" w:rsidRPr="003935A5" w:rsidRDefault="00D0487A"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2024</w:t>
            </w:r>
          </w:p>
        </w:tc>
        <w:tc>
          <w:tcPr>
            <w:tcW w:w="2596" w:type="dxa"/>
          </w:tcPr>
          <w:p w:rsidR="00D0487A" w:rsidRPr="003935A5" w:rsidRDefault="00D0487A" w:rsidP="00022128">
            <w:pPr>
              <w:keepNext/>
              <w:suppressAutoHyphens/>
              <w:spacing w:after="0" w:line="240" w:lineRule="auto"/>
              <w:jc w:val="both"/>
              <w:rPr>
                <w:rFonts w:ascii="Times New Roman" w:hAnsi="Times New Roman"/>
                <w:sz w:val="20"/>
                <w:szCs w:val="20"/>
              </w:rPr>
            </w:pPr>
            <w:r w:rsidRPr="003935A5">
              <w:rPr>
                <w:rFonts w:ascii="Times New Roman" w:hAnsi="Times New Roman"/>
                <w:sz w:val="20"/>
                <w:szCs w:val="20"/>
              </w:rPr>
              <w:t xml:space="preserve">Реализация мероприятия позволит </w:t>
            </w:r>
          </w:p>
          <w:p w:rsidR="00D0487A" w:rsidRPr="003935A5" w:rsidRDefault="00D0487A" w:rsidP="00022128">
            <w:pPr>
              <w:keepNext/>
              <w:suppressAutoHyphens/>
              <w:spacing w:after="0" w:line="240" w:lineRule="auto"/>
              <w:jc w:val="both"/>
              <w:rPr>
                <w:rFonts w:ascii="Times New Roman" w:hAnsi="Times New Roman"/>
                <w:sz w:val="20"/>
                <w:szCs w:val="20"/>
              </w:rPr>
            </w:pPr>
            <w:r w:rsidRPr="003935A5">
              <w:rPr>
                <w:rFonts w:ascii="Times New Roman" w:hAnsi="Times New Roman"/>
                <w:sz w:val="20"/>
                <w:szCs w:val="20"/>
              </w:rPr>
              <w:t>обеспечить инженерной инфраструктурой проекты жилищного строительства; будет способствовать увеличению объемов ввода жилья</w:t>
            </w:r>
          </w:p>
        </w:tc>
        <w:tc>
          <w:tcPr>
            <w:tcW w:w="2482" w:type="dxa"/>
          </w:tcPr>
          <w:p w:rsidR="00D0487A" w:rsidRPr="003935A5" w:rsidRDefault="00D0487A" w:rsidP="00022128">
            <w:pPr>
              <w:keepNext/>
              <w:suppressAutoHyphens/>
              <w:jc w:val="both"/>
              <w:rPr>
                <w:rFonts w:ascii="Times New Roman" w:hAnsi="Times New Roman"/>
                <w:sz w:val="20"/>
                <w:szCs w:val="20"/>
              </w:rPr>
            </w:pPr>
            <w:r w:rsidRPr="003935A5">
              <w:rPr>
                <w:rFonts w:ascii="Times New Roman" w:hAnsi="Times New Roman"/>
                <w:sz w:val="20"/>
                <w:szCs w:val="20"/>
              </w:rPr>
              <w:t>Недостаточная инфраструктурная обеспеченность проектов жилых застроек для достижения плановых объемов ввода жилья; снижение предложения на рынке жилья</w:t>
            </w:r>
          </w:p>
        </w:tc>
        <w:tc>
          <w:tcPr>
            <w:tcW w:w="2519" w:type="dxa"/>
          </w:tcPr>
          <w:p w:rsidR="00D0487A" w:rsidRPr="003935A5" w:rsidRDefault="00D0487A" w:rsidP="00022128">
            <w:pPr>
              <w:keepNext/>
              <w:suppressAutoHyphens/>
              <w:jc w:val="both"/>
              <w:rPr>
                <w:rFonts w:ascii="Times New Roman" w:hAnsi="Times New Roman"/>
                <w:sz w:val="20"/>
                <w:szCs w:val="20"/>
              </w:rPr>
            </w:pPr>
            <w:r w:rsidRPr="003935A5">
              <w:rPr>
                <w:rFonts w:ascii="Times New Roman" w:hAnsi="Times New Roman"/>
                <w:sz w:val="20"/>
                <w:szCs w:val="20"/>
              </w:rPr>
              <w:t>Годовой объем ввода жилья и показатели, рассчитываемые на его основе</w:t>
            </w:r>
          </w:p>
          <w:p w:rsidR="00D0487A" w:rsidRPr="003935A5" w:rsidRDefault="00D0487A" w:rsidP="00022128">
            <w:pPr>
              <w:suppressAutoHyphens/>
              <w:autoSpaceDE w:val="0"/>
              <w:autoSpaceDN w:val="0"/>
              <w:adjustRightInd w:val="0"/>
              <w:spacing w:after="0" w:line="240" w:lineRule="auto"/>
              <w:jc w:val="both"/>
              <w:rPr>
                <w:rFonts w:ascii="Times New Roman" w:hAnsi="Times New Roman"/>
                <w:sz w:val="20"/>
                <w:szCs w:val="20"/>
              </w:rPr>
            </w:pPr>
          </w:p>
        </w:tc>
      </w:tr>
    </w:tbl>
    <w:p w:rsidR="00D01104" w:rsidRDefault="005037DB"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01104">
        <w:rPr>
          <w:rFonts w:ascii="Times New Roman" w:hAnsi="Times New Roman"/>
          <w:sz w:val="28"/>
          <w:szCs w:val="28"/>
        </w:rPr>
        <w:t xml:space="preserve">                </w:t>
      </w:r>
    </w:p>
    <w:p w:rsidR="00D01104" w:rsidRDefault="00D01104" w:rsidP="00022128">
      <w:pPr>
        <w:widowControl w:val="0"/>
        <w:suppressAutoHyphens/>
        <w:autoSpaceDE w:val="0"/>
        <w:autoSpaceDN w:val="0"/>
        <w:adjustRightInd w:val="0"/>
        <w:spacing w:after="0" w:line="240" w:lineRule="auto"/>
        <w:jc w:val="both"/>
        <w:rPr>
          <w:rFonts w:ascii="Times New Roman" w:hAnsi="Times New Roman"/>
          <w:sz w:val="28"/>
          <w:szCs w:val="28"/>
        </w:rPr>
      </w:pPr>
    </w:p>
    <w:p w:rsidR="00663981" w:rsidRDefault="00D01104"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70"/>
      </w:tblGrid>
      <w:tr w:rsidR="00663981" w:rsidTr="00663981">
        <w:tc>
          <w:tcPr>
            <w:tcW w:w="8897" w:type="dxa"/>
          </w:tcPr>
          <w:p w:rsidR="00663981" w:rsidRDefault="00663981" w:rsidP="00022128">
            <w:pPr>
              <w:widowControl w:val="0"/>
              <w:suppressAutoHyphens/>
              <w:autoSpaceDE w:val="0"/>
              <w:autoSpaceDN w:val="0"/>
              <w:adjustRightInd w:val="0"/>
              <w:spacing w:after="0" w:line="240" w:lineRule="auto"/>
              <w:jc w:val="both"/>
              <w:rPr>
                <w:rFonts w:ascii="Times New Roman" w:hAnsi="Times New Roman"/>
                <w:sz w:val="28"/>
                <w:szCs w:val="28"/>
              </w:rPr>
            </w:pPr>
          </w:p>
        </w:tc>
        <w:tc>
          <w:tcPr>
            <w:tcW w:w="6770" w:type="dxa"/>
          </w:tcPr>
          <w:p w:rsidR="00663981" w:rsidRDefault="00663981" w:rsidP="00663981">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Приложение 3</w:t>
            </w:r>
          </w:p>
          <w:p w:rsidR="00663981" w:rsidRDefault="00663981" w:rsidP="00663981">
            <w:pPr>
              <w:widowControl w:val="0"/>
              <w:suppressAutoHyphens/>
              <w:autoSpaceDE w:val="0"/>
              <w:autoSpaceDN w:val="0"/>
              <w:adjustRightInd w:val="0"/>
              <w:spacing w:after="0" w:line="240" w:lineRule="auto"/>
              <w:ind w:firstLine="34"/>
              <w:jc w:val="both"/>
              <w:rPr>
                <w:rFonts w:ascii="Times New Roman" w:hAnsi="Times New Roman"/>
                <w:sz w:val="28"/>
                <w:szCs w:val="28"/>
              </w:rPr>
            </w:pPr>
            <w:r w:rsidRPr="00EE0FF0">
              <w:rPr>
                <w:rFonts w:ascii="Times New Roman" w:hAnsi="Times New Roman"/>
                <w:sz w:val="28"/>
                <w:szCs w:val="28"/>
              </w:rPr>
              <w:t>к муниципальной программе</w:t>
            </w:r>
            <w:r>
              <w:rPr>
                <w:rFonts w:ascii="Times New Roman" w:hAnsi="Times New Roman"/>
                <w:sz w:val="28"/>
                <w:szCs w:val="28"/>
              </w:rPr>
              <w:t xml:space="preserve"> «</w:t>
            </w:r>
            <w:r w:rsidRPr="00EE0FF0">
              <w:rPr>
                <w:rFonts w:ascii="Times New Roman" w:hAnsi="Times New Roman"/>
                <w:bCs/>
                <w:sz w:val="28"/>
                <w:szCs w:val="28"/>
              </w:rPr>
              <w:t>Стимулирование развития жилищного</w:t>
            </w:r>
            <w:r w:rsidRPr="00292764">
              <w:rPr>
                <w:rFonts w:ascii="Times New Roman" w:hAnsi="Times New Roman"/>
                <w:bCs/>
                <w:sz w:val="28"/>
                <w:szCs w:val="28"/>
              </w:rPr>
              <w:t xml:space="preserve"> </w:t>
            </w:r>
            <w:r w:rsidRPr="00EE0FF0">
              <w:rPr>
                <w:rFonts w:ascii="Times New Roman" w:hAnsi="Times New Roman"/>
                <w:bCs/>
                <w:sz w:val="28"/>
                <w:szCs w:val="28"/>
              </w:rPr>
              <w:t>строительства в муниципальном образовании</w:t>
            </w:r>
            <w:r w:rsidRPr="00292764">
              <w:rPr>
                <w:rFonts w:ascii="Times New Roman" w:hAnsi="Times New Roman"/>
                <w:bCs/>
                <w:sz w:val="28"/>
                <w:szCs w:val="28"/>
              </w:rPr>
              <w:t xml:space="preserve"> </w:t>
            </w:r>
            <w:r w:rsidRPr="00EE0FF0">
              <w:rPr>
                <w:rFonts w:ascii="Times New Roman" w:hAnsi="Times New Roman"/>
                <w:bCs/>
                <w:sz w:val="28"/>
                <w:szCs w:val="28"/>
              </w:rPr>
              <w:t>город Медногорск на 201</w:t>
            </w:r>
            <w:r>
              <w:rPr>
                <w:rFonts w:ascii="Times New Roman" w:hAnsi="Times New Roman"/>
                <w:bCs/>
                <w:sz w:val="28"/>
                <w:szCs w:val="28"/>
              </w:rPr>
              <w:t>9-2024</w:t>
            </w:r>
            <w:r w:rsidRPr="00EE0FF0">
              <w:rPr>
                <w:rFonts w:ascii="Times New Roman" w:hAnsi="Times New Roman"/>
                <w:bCs/>
                <w:sz w:val="28"/>
                <w:szCs w:val="28"/>
              </w:rPr>
              <w:t xml:space="preserve"> годы</w:t>
            </w:r>
            <w:r>
              <w:rPr>
                <w:rFonts w:ascii="Times New Roman" w:hAnsi="Times New Roman"/>
                <w:bCs/>
                <w:sz w:val="28"/>
                <w:szCs w:val="28"/>
              </w:rPr>
              <w:t>»</w:t>
            </w:r>
          </w:p>
        </w:tc>
      </w:tr>
    </w:tbl>
    <w:p w:rsidR="00663981" w:rsidRDefault="00D01104"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037DB">
        <w:rPr>
          <w:rFonts w:ascii="Times New Roman" w:hAnsi="Times New Roman"/>
          <w:sz w:val="28"/>
          <w:szCs w:val="28"/>
        </w:rPr>
        <w:t xml:space="preserve"> </w:t>
      </w:r>
      <w:r w:rsidR="00663981">
        <w:rPr>
          <w:rFonts w:ascii="Times New Roman" w:hAnsi="Times New Roman"/>
          <w:sz w:val="28"/>
          <w:szCs w:val="28"/>
        </w:rPr>
        <w:t xml:space="preserve">                                            </w:t>
      </w:r>
    </w:p>
    <w:p w:rsidR="001E0F3D" w:rsidRDefault="001E0F3D" w:rsidP="00022128">
      <w:pPr>
        <w:widowControl w:val="0"/>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Ресурсное обеспечение Программы</w:t>
      </w:r>
    </w:p>
    <w:p w:rsidR="00D30CE4" w:rsidRDefault="00D30CE4" w:rsidP="00022128">
      <w:pPr>
        <w:widowControl w:val="0"/>
        <w:tabs>
          <w:tab w:val="left" w:pos="0"/>
        </w:tabs>
        <w:suppressAutoHyphens/>
        <w:autoSpaceDE w:val="0"/>
        <w:autoSpaceDN w:val="0"/>
        <w:adjustRightInd w:val="0"/>
        <w:spacing w:after="0" w:line="240" w:lineRule="auto"/>
        <w:rPr>
          <w:rFonts w:ascii="Times New Roman" w:hAnsi="Times New Roman"/>
          <w:sz w:val="28"/>
          <w:szCs w:val="28"/>
        </w:rPr>
      </w:pPr>
    </w:p>
    <w:tbl>
      <w:tblPr>
        <w:tblW w:w="15584" w:type="dxa"/>
        <w:tblInd w:w="93" w:type="dxa"/>
        <w:tblLayout w:type="fixed"/>
        <w:tblLook w:val="04A0"/>
      </w:tblPr>
      <w:tblGrid>
        <w:gridCol w:w="1149"/>
        <w:gridCol w:w="1913"/>
        <w:gridCol w:w="1631"/>
        <w:gridCol w:w="628"/>
        <w:gridCol w:w="709"/>
        <w:gridCol w:w="1276"/>
        <w:gridCol w:w="1408"/>
        <w:gridCol w:w="1569"/>
        <w:gridCol w:w="1378"/>
        <w:gridCol w:w="1363"/>
        <w:gridCol w:w="1276"/>
        <w:gridCol w:w="1284"/>
      </w:tblGrid>
      <w:tr w:rsidR="00D01104" w:rsidRPr="00D01104" w:rsidTr="003679F1">
        <w:trPr>
          <w:trHeight w:val="360"/>
        </w:trPr>
        <w:tc>
          <w:tcPr>
            <w:tcW w:w="114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Статус</w:t>
            </w:r>
          </w:p>
        </w:tc>
        <w:tc>
          <w:tcPr>
            <w:tcW w:w="191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Наименование м</w:t>
            </w:r>
            <w:r w:rsidRPr="00043DC6">
              <w:rPr>
                <w:rFonts w:ascii="Times New Roman" w:hAnsi="Times New Roman"/>
                <w:color w:val="000000"/>
                <w:sz w:val="20"/>
                <w:szCs w:val="20"/>
              </w:rPr>
              <w:t>у</w:t>
            </w:r>
            <w:r w:rsidRPr="00043DC6">
              <w:rPr>
                <w:rFonts w:ascii="Times New Roman" w:hAnsi="Times New Roman"/>
                <w:color w:val="000000"/>
                <w:sz w:val="20"/>
                <w:szCs w:val="20"/>
              </w:rPr>
              <w:t>ниципальной пр</w:t>
            </w:r>
            <w:r w:rsidRPr="00043DC6">
              <w:rPr>
                <w:rFonts w:ascii="Times New Roman" w:hAnsi="Times New Roman"/>
                <w:color w:val="000000"/>
                <w:sz w:val="20"/>
                <w:szCs w:val="20"/>
              </w:rPr>
              <w:t>о</w:t>
            </w:r>
            <w:r w:rsidRPr="00043DC6">
              <w:rPr>
                <w:rFonts w:ascii="Times New Roman" w:hAnsi="Times New Roman"/>
                <w:color w:val="000000"/>
                <w:sz w:val="20"/>
                <w:szCs w:val="20"/>
              </w:rPr>
              <w:t>граммы, подпр</w:t>
            </w:r>
            <w:r w:rsidRPr="00043DC6">
              <w:rPr>
                <w:rFonts w:ascii="Times New Roman" w:hAnsi="Times New Roman"/>
                <w:color w:val="000000"/>
                <w:sz w:val="20"/>
                <w:szCs w:val="20"/>
              </w:rPr>
              <w:t>о</w:t>
            </w:r>
            <w:r w:rsidRPr="00043DC6">
              <w:rPr>
                <w:rFonts w:ascii="Times New Roman" w:hAnsi="Times New Roman"/>
                <w:color w:val="000000"/>
                <w:sz w:val="20"/>
                <w:szCs w:val="20"/>
              </w:rPr>
              <w:t>граммы, основного мероприятия</w:t>
            </w:r>
          </w:p>
        </w:tc>
        <w:tc>
          <w:tcPr>
            <w:tcW w:w="16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Главный расп</w:t>
            </w:r>
            <w:r w:rsidRPr="00043DC6">
              <w:rPr>
                <w:rFonts w:ascii="Times New Roman" w:hAnsi="Times New Roman"/>
                <w:color w:val="000000"/>
                <w:sz w:val="20"/>
                <w:szCs w:val="20"/>
              </w:rPr>
              <w:t>о</w:t>
            </w:r>
            <w:r w:rsidRPr="00043DC6">
              <w:rPr>
                <w:rFonts w:ascii="Times New Roman" w:hAnsi="Times New Roman"/>
                <w:color w:val="000000"/>
                <w:sz w:val="20"/>
                <w:szCs w:val="20"/>
              </w:rPr>
              <w:t>рядитель бю</w:t>
            </w:r>
            <w:r w:rsidRPr="00043DC6">
              <w:rPr>
                <w:rFonts w:ascii="Times New Roman" w:hAnsi="Times New Roman"/>
                <w:color w:val="000000"/>
                <w:sz w:val="20"/>
                <w:szCs w:val="20"/>
              </w:rPr>
              <w:t>д</w:t>
            </w:r>
            <w:r w:rsidRPr="00043DC6">
              <w:rPr>
                <w:rFonts w:ascii="Times New Roman" w:hAnsi="Times New Roman"/>
                <w:color w:val="000000"/>
                <w:sz w:val="20"/>
                <w:szCs w:val="20"/>
              </w:rPr>
              <w:t>жетных средств</w:t>
            </w:r>
          </w:p>
        </w:tc>
        <w:tc>
          <w:tcPr>
            <w:tcW w:w="2613" w:type="dxa"/>
            <w:gridSpan w:val="3"/>
            <w:tcBorders>
              <w:top w:val="single" w:sz="4" w:space="0" w:color="auto"/>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Код бюджетной классиф</w:t>
            </w:r>
            <w:r w:rsidRPr="00043DC6">
              <w:rPr>
                <w:rFonts w:ascii="Times New Roman" w:hAnsi="Times New Roman"/>
                <w:color w:val="000000"/>
                <w:sz w:val="20"/>
                <w:szCs w:val="20"/>
              </w:rPr>
              <w:t>и</w:t>
            </w:r>
            <w:r w:rsidRPr="00043DC6">
              <w:rPr>
                <w:rFonts w:ascii="Times New Roman" w:hAnsi="Times New Roman"/>
                <w:color w:val="000000"/>
                <w:sz w:val="20"/>
                <w:szCs w:val="20"/>
              </w:rPr>
              <w:t>кации</w:t>
            </w:r>
          </w:p>
        </w:tc>
        <w:tc>
          <w:tcPr>
            <w:tcW w:w="8278" w:type="dxa"/>
            <w:gridSpan w:val="6"/>
            <w:tcBorders>
              <w:top w:val="single" w:sz="4" w:space="0" w:color="auto"/>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 </w:t>
            </w:r>
          </w:p>
        </w:tc>
      </w:tr>
      <w:tr w:rsidR="00D01104" w:rsidRPr="00D01104" w:rsidTr="003679F1">
        <w:trPr>
          <w:trHeight w:val="30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ГРБС</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proofErr w:type="spellStart"/>
            <w:r w:rsidRPr="00043DC6">
              <w:rPr>
                <w:rFonts w:ascii="Times New Roman" w:hAnsi="Times New Roman"/>
                <w:color w:val="000000"/>
                <w:sz w:val="20"/>
                <w:szCs w:val="20"/>
              </w:rPr>
              <w:t>Рз</w:t>
            </w:r>
            <w:proofErr w:type="spellEnd"/>
            <w:r w:rsidRPr="00043DC6">
              <w:rPr>
                <w:rFonts w:ascii="Times New Roman" w:hAnsi="Times New Roman"/>
                <w:color w:val="000000"/>
                <w:sz w:val="20"/>
                <w:szCs w:val="20"/>
              </w:rPr>
              <w:t xml:space="preserve"> </w:t>
            </w:r>
            <w:proofErr w:type="spellStart"/>
            <w:proofErr w:type="gramStart"/>
            <w:r w:rsidRPr="00043DC6">
              <w:rPr>
                <w:rFonts w:ascii="Times New Roman" w:hAnsi="Times New Roman"/>
                <w:color w:val="000000"/>
                <w:sz w:val="20"/>
                <w:szCs w:val="20"/>
              </w:rPr>
              <w:t>Пр</w:t>
            </w:r>
            <w:proofErr w:type="spellEnd"/>
            <w:proofErr w:type="gramEnd"/>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ЦСР</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2019г.</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2020г.</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2021г.</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2022г.</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2023г.</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2024г.</w:t>
            </w:r>
          </w:p>
        </w:tc>
      </w:tr>
      <w:tr w:rsidR="00D01104" w:rsidRPr="00D01104" w:rsidTr="003679F1">
        <w:trPr>
          <w:trHeight w:val="300"/>
        </w:trPr>
        <w:tc>
          <w:tcPr>
            <w:tcW w:w="1149" w:type="dxa"/>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D01104">
            <w:pPr>
              <w:spacing w:after="0" w:line="240" w:lineRule="auto"/>
              <w:jc w:val="right"/>
              <w:rPr>
                <w:rFonts w:ascii="Times New Roman" w:hAnsi="Times New Roman"/>
                <w:color w:val="000000"/>
                <w:sz w:val="20"/>
                <w:szCs w:val="20"/>
              </w:rPr>
            </w:pPr>
            <w:r w:rsidRPr="00043DC6">
              <w:rPr>
                <w:rFonts w:ascii="Times New Roman" w:hAnsi="Times New Roman"/>
                <w:color w:val="000000"/>
                <w:sz w:val="20"/>
                <w:szCs w:val="20"/>
              </w:rPr>
              <w:t>1</w:t>
            </w:r>
          </w:p>
        </w:tc>
        <w:tc>
          <w:tcPr>
            <w:tcW w:w="1913"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jc w:val="right"/>
              <w:rPr>
                <w:rFonts w:ascii="Times New Roman" w:hAnsi="Times New Roman"/>
                <w:color w:val="000000"/>
                <w:sz w:val="20"/>
                <w:szCs w:val="20"/>
              </w:rPr>
            </w:pPr>
            <w:r w:rsidRPr="00043DC6">
              <w:rPr>
                <w:rFonts w:ascii="Times New Roman" w:hAnsi="Times New Roman"/>
                <w:color w:val="000000"/>
                <w:sz w:val="20"/>
                <w:szCs w:val="20"/>
              </w:rPr>
              <w:t>2</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jc w:val="right"/>
              <w:rPr>
                <w:rFonts w:ascii="Times New Roman" w:hAnsi="Times New Roman"/>
                <w:color w:val="000000"/>
                <w:sz w:val="20"/>
                <w:szCs w:val="20"/>
              </w:rPr>
            </w:pPr>
            <w:r w:rsidRPr="00043DC6">
              <w:rPr>
                <w:rFonts w:ascii="Times New Roman" w:hAnsi="Times New Roman"/>
                <w:color w:val="000000"/>
                <w:sz w:val="20"/>
                <w:szCs w:val="20"/>
              </w:rPr>
              <w:t>3</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9,00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12,00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13,00</w:t>
            </w:r>
          </w:p>
        </w:tc>
      </w:tr>
      <w:tr w:rsidR="00D01104" w:rsidRPr="00D01104" w:rsidTr="003679F1">
        <w:trPr>
          <w:trHeight w:val="45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Муниц</w:t>
            </w:r>
            <w:r w:rsidRPr="00043DC6">
              <w:rPr>
                <w:rFonts w:ascii="Times New Roman" w:hAnsi="Times New Roman"/>
                <w:color w:val="000000"/>
                <w:sz w:val="20"/>
                <w:szCs w:val="20"/>
              </w:rPr>
              <w:t>и</w:t>
            </w:r>
            <w:r w:rsidRPr="00043DC6">
              <w:rPr>
                <w:rFonts w:ascii="Times New Roman" w:hAnsi="Times New Roman"/>
                <w:color w:val="000000"/>
                <w:sz w:val="20"/>
                <w:szCs w:val="20"/>
              </w:rPr>
              <w:t>пальная Програ</w:t>
            </w:r>
            <w:r w:rsidRPr="00043DC6">
              <w:rPr>
                <w:rFonts w:ascii="Times New Roman" w:hAnsi="Times New Roman"/>
                <w:color w:val="000000"/>
                <w:sz w:val="20"/>
                <w:szCs w:val="20"/>
              </w:rPr>
              <w:t>м</w:t>
            </w:r>
            <w:r w:rsidRPr="00043DC6">
              <w:rPr>
                <w:rFonts w:ascii="Times New Roman" w:hAnsi="Times New Roman"/>
                <w:color w:val="000000"/>
                <w:sz w:val="20"/>
                <w:szCs w:val="20"/>
              </w:rPr>
              <w:t>ма</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"Стимулирование развития жили</w:t>
            </w:r>
            <w:r w:rsidRPr="00043DC6">
              <w:rPr>
                <w:rFonts w:ascii="Times New Roman" w:hAnsi="Times New Roman"/>
                <w:color w:val="000000"/>
                <w:sz w:val="20"/>
                <w:szCs w:val="20"/>
              </w:rPr>
              <w:t>щ</w:t>
            </w:r>
            <w:r w:rsidRPr="00043DC6">
              <w:rPr>
                <w:rFonts w:ascii="Times New Roman" w:hAnsi="Times New Roman"/>
                <w:color w:val="000000"/>
                <w:sz w:val="20"/>
                <w:szCs w:val="20"/>
              </w:rPr>
              <w:t>ного строительства в муниципальном образовании город Медногорск на 2019-2024 годы"</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X</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X</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15 485 176,00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53 001 014,58</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4 396 600,00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4 396 600,00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3 433 500,00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3 433 500,00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фед</w:t>
            </w:r>
            <w:r w:rsidRPr="00043DC6">
              <w:rPr>
                <w:rFonts w:ascii="Times New Roman" w:hAnsi="Times New Roman"/>
                <w:color w:val="000000"/>
                <w:sz w:val="20"/>
                <w:szCs w:val="20"/>
              </w:rPr>
              <w:t>е</w:t>
            </w:r>
            <w:r w:rsidRPr="00043DC6">
              <w:rPr>
                <w:rFonts w:ascii="Times New Roman" w:hAnsi="Times New Roman"/>
                <w:color w:val="000000"/>
                <w:sz w:val="20"/>
                <w:szCs w:val="20"/>
              </w:rPr>
              <w:t>рального бю</w:t>
            </w:r>
            <w:r w:rsidRPr="00043DC6">
              <w:rPr>
                <w:rFonts w:ascii="Times New Roman" w:hAnsi="Times New Roman"/>
                <w:color w:val="000000"/>
                <w:sz w:val="20"/>
                <w:szCs w:val="20"/>
              </w:rPr>
              <w:t>д</w:t>
            </w:r>
            <w:r w:rsidRPr="00043DC6">
              <w:rPr>
                <w:rFonts w:ascii="Times New Roman" w:hAnsi="Times New Roman"/>
                <w:color w:val="000000"/>
                <w:sz w:val="20"/>
                <w:szCs w:val="20"/>
              </w:rPr>
              <w:t>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X</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X</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1000000000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304 939,09</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434 329,64</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371"/>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фонда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X</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X</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1000000000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5 835 836,00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30 382 132,00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63"/>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X</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X</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1000000000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8 490 792,91</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18 449 223,36</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3 326 700,00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3 326 700,00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2 363 600,00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2 363 600,00</w:t>
            </w:r>
          </w:p>
        </w:tc>
      </w:tr>
      <w:tr w:rsidR="00D01104" w:rsidRPr="00D01104" w:rsidTr="003679F1">
        <w:trPr>
          <w:trHeight w:val="497"/>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X</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X</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1000000000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853 608,00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3 735 329,58</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r>
      <w:tr w:rsidR="00D01104" w:rsidRPr="00D01104" w:rsidTr="003679F1">
        <w:trPr>
          <w:trHeight w:val="37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Подпр</w:t>
            </w:r>
            <w:r w:rsidRPr="00043DC6">
              <w:rPr>
                <w:rFonts w:ascii="Times New Roman" w:hAnsi="Times New Roman"/>
                <w:color w:val="000000"/>
                <w:sz w:val="20"/>
                <w:szCs w:val="20"/>
              </w:rPr>
              <w:t>о</w:t>
            </w:r>
            <w:r w:rsidRPr="00043DC6">
              <w:rPr>
                <w:rFonts w:ascii="Times New Roman" w:hAnsi="Times New Roman"/>
                <w:color w:val="000000"/>
                <w:sz w:val="20"/>
                <w:szCs w:val="20"/>
              </w:rPr>
              <w:t>грамма 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«Переселение гр</w:t>
            </w:r>
            <w:r w:rsidRPr="00043DC6">
              <w:rPr>
                <w:rFonts w:ascii="Times New Roman" w:hAnsi="Times New Roman"/>
                <w:color w:val="000000"/>
                <w:sz w:val="20"/>
                <w:szCs w:val="20"/>
              </w:rPr>
              <w:t>а</w:t>
            </w:r>
            <w:r w:rsidRPr="00043DC6">
              <w:rPr>
                <w:rFonts w:ascii="Times New Roman" w:hAnsi="Times New Roman"/>
                <w:color w:val="000000"/>
                <w:sz w:val="20"/>
                <w:szCs w:val="20"/>
              </w:rPr>
              <w:t>ждан из аварийного жилищного фонда муниципального образования город Медногорск Оре</w:t>
            </w:r>
            <w:r w:rsidRPr="00043DC6">
              <w:rPr>
                <w:rFonts w:ascii="Times New Roman" w:hAnsi="Times New Roman"/>
                <w:color w:val="000000"/>
                <w:sz w:val="20"/>
                <w:szCs w:val="20"/>
              </w:rPr>
              <w:t>н</w:t>
            </w:r>
            <w:r w:rsidRPr="00043DC6">
              <w:rPr>
                <w:rFonts w:ascii="Times New Roman" w:hAnsi="Times New Roman"/>
                <w:color w:val="000000"/>
                <w:sz w:val="20"/>
                <w:szCs w:val="20"/>
              </w:rPr>
              <w:t>бургской области на 2019-2024-годы»</w:t>
            </w: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408"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6 116 874,00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49 536 839,00</w:t>
            </w:r>
          </w:p>
        </w:tc>
        <w:tc>
          <w:tcPr>
            <w:tcW w:w="1378"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5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фонда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1010000000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5 835 836,00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30 382 132,00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17"/>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1010000000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275 132,00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16 519 953,00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36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vMerge w:val="restart"/>
            <w:tcBorders>
              <w:top w:val="nil"/>
              <w:left w:val="single" w:sz="4" w:space="0" w:color="auto"/>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vMerge w:val="restart"/>
            <w:tcBorders>
              <w:top w:val="nil"/>
              <w:left w:val="single" w:sz="4" w:space="0" w:color="auto"/>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1010000000</w:t>
            </w:r>
          </w:p>
        </w:tc>
        <w:tc>
          <w:tcPr>
            <w:tcW w:w="1408" w:type="dxa"/>
            <w:vMerge w:val="restart"/>
            <w:tcBorders>
              <w:top w:val="nil"/>
              <w:left w:val="single" w:sz="4" w:space="0" w:color="auto"/>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5 906,00</w:t>
            </w:r>
          </w:p>
        </w:tc>
        <w:tc>
          <w:tcPr>
            <w:tcW w:w="1569" w:type="dxa"/>
            <w:vMerge w:val="restart"/>
            <w:tcBorders>
              <w:top w:val="nil"/>
              <w:left w:val="single" w:sz="4" w:space="0" w:color="auto"/>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2 634 754,00</w:t>
            </w:r>
          </w:p>
        </w:tc>
        <w:tc>
          <w:tcPr>
            <w:tcW w:w="1378" w:type="dxa"/>
            <w:vMerge w:val="restart"/>
            <w:tcBorders>
              <w:top w:val="nil"/>
              <w:left w:val="single" w:sz="4" w:space="0" w:color="auto"/>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vMerge w:val="restart"/>
            <w:tcBorders>
              <w:top w:val="nil"/>
              <w:left w:val="single" w:sz="4" w:space="0" w:color="auto"/>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vMerge w:val="restart"/>
            <w:tcBorders>
              <w:top w:val="nil"/>
              <w:left w:val="single" w:sz="4" w:space="0" w:color="auto"/>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23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628"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408"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56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378"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36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284"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r>
      <w:tr w:rsidR="00D01104" w:rsidRPr="00D01104" w:rsidTr="003679F1">
        <w:trPr>
          <w:trHeight w:val="573"/>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Основное меропри</w:t>
            </w:r>
            <w:r w:rsidRPr="00043DC6">
              <w:rPr>
                <w:rFonts w:ascii="Times New Roman" w:hAnsi="Times New Roman"/>
                <w:color w:val="000000"/>
                <w:sz w:val="20"/>
                <w:szCs w:val="20"/>
              </w:rPr>
              <w:t>я</w:t>
            </w:r>
            <w:r w:rsidRPr="00043DC6">
              <w:rPr>
                <w:rFonts w:ascii="Times New Roman" w:hAnsi="Times New Roman"/>
                <w:color w:val="000000"/>
                <w:sz w:val="20"/>
                <w:szCs w:val="20"/>
              </w:rPr>
              <w:lastRenderedPageBreak/>
              <w:t>тие 1.1.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"Обеспечение м</w:t>
            </w:r>
            <w:r w:rsidRPr="00043DC6">
              <w:rPr>
                <w:rFonts w:ascii="Times New Roman" w:hAnsi="Times New Roman"/>
                <w:color w:val="000000"/>
                <w:sz w:val="20"/>
                <w:szCs w:val="20"/>
              </w:rPr>
              <w:t>е</w:t>
            </w:r>
            <w:r w:rsidRPr="00043DC6">
              <w:rPr>
                <w:rFonts w:ascii="Times New Roman" w:hAnsi="Times New Roman"/>
                <w:color w:val="000000"/>
                <w:sz w:val="20"/>
                <w:szCs w:val="20"/>
              </w:rPr>
              <w:t>роприятие по пер</w:t>
            </w:r>
            <w:r w:rsidRPr="00043DC6">
              <w:rPr>
                <w:rFonts w:ascii="Times New Roman" w:hAnsi="Times New Roman"/>
                <w:color w:val="000000"/>
                <w:sz w:val="20"/>
                <w:szCs w:val="20"/>
              </w:rPr>
              <w:t>е</w:t>
            </w:r>
            <w:r w:rsidRPr="00043DC6">
              <w:rPr>
                <w:rFonts w:ascii="Times New Roman" w:hAnsi="Times New Roman"/>
                <w:color w:val="000000"/>
                <w:sz w:val="20"/>
                <w:szCs w:val="20"/>
              </w:rPr>
              <w:lastRenderedPageBreak/>
              <w:t>селению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1010100000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2 848,00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53"/>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1010100000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2 848,00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74"/>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1.1.1.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b/>
                <w:bCs/>
                <w:color w:val="000000"/>
                <w:sz w:val="20"/>
                <w:szCs w:val="20"/>
              </w:rPr>
            </w:pPr>
            <w:r w:rsidRPr="00043DC6">
              <w:rPr>
                <w:rFonts w:ascii="Times New Roman" w:hAnsi="Times New Roman"/>
                <w:b/>
                <w:bCs/>
                <w:color w:val="000000"/>
                <w:sz w:val="20"/>
                <w:szCs w:val="20"/>
              </w:rPr>
              <w:t>"</w:t>
            </w:r>
            <w:r w:rsidRPr="00043DC6">
              <w:rPr>
                <w:rFonts w:ascii="Times New Roman" w:hAnsi="Times New Roman"/>
                <w:color w:val="000000"/>
                <w:sz w:val="20"/>
                <w:szCs w:val="20"/>
              </w:rPr>
              <w:t>Выполнение пр</w:t>
            </w:r>
            <w:r w:rsidRPr="00043DC6">
              <w:rPr>
                <w:rFonts w:ascii="Times New Roman" w:hAnsi="Times New Roman"/>
                <w:color w:val="000000"/>
                <w:sz w:val="20"/>
                <w:szCs w:val="20"/>
              </w:rPr>
              <w:t>о</w:t>
            </w:r>
            <w:r w:rsidRPr="00043DC6">
              <w:rPr>
                <w:rFonts w:ascii="Times New Roman" w:hAnsi="Times New Roman"/>
                <w:color w:val="000000"/>
                <w:sz w:val="20"/>
                <w:szCs w:val="20"/>
              </w:rPr>
              <w:t>чих мероприятий в области жилищн</w:t>
            </w:r>
            <w:r w:rsidRPr="00043DC6">
              <w:rPr>
                <w:rFonts w:ascii="Times New Roman" w:hAnsi="Times New Roman"/>
                <w:color w:val="000000"/>
                <w:sz w:val="20"/>
                <w:szCs w:val="20"/>
              </w:rPr>
              <w:t>о</w:t>
            </w:r>
            <w:r w:rsidRPr="00043DC6">
              <w:rPr>
                <w:rFonts w:ascii="Times New Roman" w:hAnsi="Times New Roman"/>
                <w:color w:val="000000"/>
                <w:sz w:val="20"/>
                <w:szCs w:val="20"/>
              </w:rPr>
              <w:t>го хозяйства"</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1010100010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2 848,00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2 264 671,00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5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b/>
                <w:bCs/>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1010100010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2 848,00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2 264 671,00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33"/>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Основное меропри</w:t>
            </w:r>
            <w:r w:rsidRPr="00043DC6">
              <w:rPr>
                <w:rFonts w:ascii="Times New Roman" w:hAnsi="Times New Roman"/>
                <w:color w:val="000000"/>
                <w:sz w:val="20"/>
                <w:szCs w:val="20"/>
              </w:rPr>
              <w:t>я</w:t>
            </w:r>
            <w:r w:rsidRPr="00043DC6">
              <w:rPr>
                <w:rFonts w:ascii="Times New Roman" w:hAnsi="Times New Roman"/>
                <w:color w:val="000000"/>
                <w:sz w:val="20"/>
                <w:szCs w:val="20"/>
              </w:rPr>
              <w:t>тие 1.2.</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"Реализация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реги</w:t>
            </w:r>
            <w:r w:rsidRPr="00043DC6">
              <w:rPr>
                <w:rFonts w:ascii="Times New Roman" w:hAnsi="Times New Roman"/>
                <w:color w:val="000000"/>
                <w:sz w:val="20"/>
                <w:szCs w:val="20"/>
              </w:rPr>
              <w:t>о</w:t>
            </w:r>
            <w:r w:rsidRPr="00043DC6">
              <w:rPr>
                <w:rFonts w:ascii="Times New Roman" w:hAnsi="Times New Roman"/>
                <w:color w:val="000000"/>
                <w:sz w:val="20"/>
                <w:szCs w:val="20"/>
              </w:rPr>
              <w:t>нального проекта "Обеспечение у</w:t>
            </w:r>
            <w:r w:rsidRPr="00043DC6">
              <w:rPr>
                <w:rFonts w:ascii="Times New Roman" w:hAnsi="Times New Roman"/>
                <w:color w:val="000000"/>
                <w:sz w:val="20"/>
                <w:szCs w:val="20"/>
              </w:rPr>
              <w:t>с</w:t>
            </w:r>
            <w:r w:rsidRPr="00043DC6">
              <w:rPr>
                <w:rFonts w:ascii="Times New Roman" w:hAnsi="Times New Roman"/>
                <w:color w:val="000000"/>
                <w:sz w:val="20"/>
                <w:szCs w:val="20"/>
              </w:rPr>
              <w:t>тойчивого сокр</w:t>
            </w:r>
            <w:r w:rsidRPr="00043DC6">
              <w:rPr>
                <w:rFonts w:ascii="Times New Roman" w:hAnsi="Times New Roman"/>
                <w:color w:val="000000"/>
                <w:sz w:val="20"/>
                <w:szCs w:val="20"/>
              </w:rPr>
              <w:t>а</w:t>
            </w:r>
            <w:r w:rsidRPr="00043DC6">
              <w:rPr>
                <w:rFonts w:ascii="Times New Roman" w:hAnsi="Times New Roman"/>
                <w:color w:val="000000"/>
                <w:sz w:val="20"/>
                <w:szCs w:val="20"/>
              </w:rPr>
              <w:t>щения непригодн</w:t>
            </w:r>
            <w:r w:rsidRPr="00043DC6">
              <w:rPr>
                <w:rFonts w:ascii="Times New Roman" w:hAnsi="Times New Roman"/>
                <w:color w:val="000000"/>
                <w:sz w:val="20"/>
                <w:szCs w:val="20"/>
              </w:rPr>
              <w:t>о</w:t>
            </w:r>
            <w:r w:rsidRPr="00043DC6">
              <w:rPr>
                <w:rFonts w:ascii="Times New Roman" w:hAnsi="Times New Roman"/>
                <w:color w:val="000000"/>
                <w:sz w:val="20"/>
                <w:szCs w:val="20"/>
              </w:rPr>
              <w:t>го для проживания жилищного фонда"</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6 114 026,00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41"/>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фонда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5 835 836,00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21"/>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275 132,00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5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3 058,00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5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1.2.1.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по перес</w:t>
            </w:r>
            <w:r w:rsidRPr="00043DC6">
              <w:rPr>
                <w:rFonts w:ascii="Times New Roman" w:hAnsi="Times New Roman"/>
                <w:color w:val="000000"/>
                <w:sz w:val="20"/>
                <w:szCs w:val="20"/>
              </w:rPr>
              <w:t>е</w:t>
            </w:r>
            <w:r w:rsidRPr="00043DC6">
              <w:rPr>
                <w:rFonts w:ascii="Times New Roman" w:hAnsi="Times New Roman"/>
                <w:color w:val="000000"/>
                <w:sz w:val="20"/>
                <w:szCs w:val="20"/>
              </w:rPr>
              <w:t>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в том числе перес</w:t>
            </w:r>
            <w:r w:rsidRPr="00043DC6">
              <w:rPr>
                <w:rFonts w:ascii="Times New Roman" w:hAnsi="Times New Roman"/>
                <w:color w:val="000000"/>
                <w:sz w:val="20"/>
                <w:szCs w:val="20"/>
              </w:rPr>
              <w:t>е</w:t>
            </w:r>
            <w:r w:rsidRPr="00043DC6">
              <w:rPr>
                <w:rFonts w:ascii="Times New Roman" w:hAnsi="Times New Roman"/>
                <w:color w:val="000000"/>
                <w:sz w:val="20"/>
                <w:szCs w:val="20"/>
              </w:rPr>
              <w:t>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с учетом необход</w:t>
            </w:r>
            <w:r w:rsidRPr="00043DC6">
              <w:rPr>
                <w:rFonts w:ascii="Times New Roman" w:hAnsi="Times New Roman"/>
                <w:color w:val="000000"/>
                <w:sz w:val="20"/>
                <w:szCs w:val="20"/>
              </w:rPr>
              <w:t>и</w:t>
            </w:r>
            <w:r w:rsidRPr="00043DC6">
              <w:rPr>
                <w:rFonts w:ascii="Times New Roman" w:hAnsi="Times New Roman"/>
                <w:color w:val="000000"/>
                <w:sz w:val="20"/>
                <w:szCs w:val="20"/>
              </w:rPr>
              <w:t>мости развития малоэтажного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стро</w:t>
            </w:r>
            <w:r w:rsidRPr="00043DC6">
              <w:rPr>
                <w:rFonts w:ascii="Times New Roman" w:hAnsi="Times New Roman"/>
                <w:color w:val="000000"/>
                <w:sz w:val="20"/>
                <w:szCs w:val="20"/>
              </w:rPr>
              <w:t>и</w:t>
            </w:r>
            <w:r w:rsidRPr="00043DC6">
              <w:rPr>
                <w:rFonts w:ascii="Times New Roman" w:hAnsi="Times New Roman"/>
                <w:color w:val="000000"/>
                <w:sz w:val="20"/>
                <w:szCs w:val="20"/>
              </w:rPr>
              <w:t>тельства, пост</w:t>
            </w:r>
            <w:r w:rsidRPr="00043DC6">
              <w:rPr>
                <w:rFonts w:ascii="Times New Roman" w:hAnsi="Times New Roman"/>
                <w:color w:val="000000"/>
                <w:sz w:val="20"/>
                <w:szCs w:val="20"/>
              </w:rPr>
              <w:t>у</w:t>
            </w:r>
            <w:r w:rsidRPr="00043DC6">
              <w:rPr>
                <w:rFonts w:ascii="Times New Roman" w:hAnsi="Times New Roman"/>
                <w:color w:val="000000"/>
                <w:sz w:val="20"/>
                <w:szCs w:val="20"/>
              </w:rPr>
              <w:t>пивших от гос</w:t>
            </w:r>
            <w:r w:rsidRPr="00043DC6">
              <w:rPr>
                <w:rFonts w:ascii="Times New Roman" w:hAnsi="Times New Roman"/>
                <w:color w:val="000000"/>
                <w:sz w:val="20"/>
                <w:szCs w:val="20"/>
              </w:rPr>
              <w:t>у</w:t>
            </w:r>
            <w:r w:rsidRPr="00043DC6">
              <w:rPr>
                <w:rFonts w:ascii="Times New Roman" w:hAnsi="Times New Roman"/>
                <w:color w:val="000000"/>
                <w:sz w:val="20"/>
                <w:szCs w:val="20"/>
              </w:rPr>
              <w:t>дарственной ко</w:t>
            </w:r>
            <w:r w:rsidRPr="00043DC6">
              <w:rPr>
                <w:rFonts w:ascii="Times New Roman" w:hAnsi="Times New Roman"/>
                <w:color w:val="000000"/>
                <w:sz w:val="20"/>
                <w:szCs w:val="20"/>
              </w:rPr>
              <w:t>р</w:t>
            </w:r>
            <w:r w:rsidRPr="00043DC6">
              <w:rPr>
                <w:rFonts w:ascii="Times New Roman" w:hAnsi="Times New Roman"/>
                <w:color w:val="000000"/>
                <w:sz w:val="20"/>
                <w:szCs w:val="20"/>
              </w:rPr>
              <w:t>порации – Фонда содействия рефо</w:t>
            </w:r>
            <w:r w:rsidRPr="00043DC6">
              <w:rPr>
                <w:rFonts w:ascii="Times New Roman" w:hAnsi="Times New Roman"/>
                <w:color w:val="000000"/>
                <w:sz w:val="20"/>
                <w:szCs w:val="20"/>
              </w:rPr>
              <w:t>р</w:t>
            </w:r>
            <w:r w:rsidRPr="00043DC6">
              <w:rPr>
                <w:rFonts w:ascii="Times New Roman" w:hAnsi="Times New Roman"/>
                <w:color w:val="000000"/>
                <w:sz w:val="20"/>
                <w:szCs w:val="20"/>
              </w:rPr>
              <w:t>мированию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лищно-коммунального хозяйства</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5 835 836,00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5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фонда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101F367483</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5 835 836,00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5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1.2.2.</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м</w:t>
            </w:r>
            <w:r w:rsidRPr="00043DC6">
              <w:rPr>
                <w:rFonts w:ascii="Times New Roman" w:hAnsi="Times New Roman"/>
                <w:color w:val="000000"/>
                <w:sz w:val="20"/>
                <w:szCs w:val="20"/>
              </w:rPr>
              <w:t>е</w:t>
            </w:r>
            <w:r w:rsidRPr="00043DC6">
              <w:rPr>
                <w:rFonts w:ascii="Times New Roman" w:hAnsi="Times New Roman"/>
                <w:color w:val="000000"/>
                <w:sz w:val="20"/>
                <w:szCs w:val="20"/>
              </w:rPr>
              <w:t>роприятий по пер</w:t>
            </w:r>
            <w:r w:rsidRPr="00043DC6">
              <w:rPr>
                <w:rFonts w:ascii="Times New Roman" w:hAnsi="Times New Roman"/>
                <w:color w:val="000000"/>
                <w:sz w:val="20"/>
                <w:szCs w:val="20"/>
              </w:rPr>
              <w:t>е</w:t>
            </w:r>
            <w:r w:rsidRPr="00043DC6">
              <w:rPr>
                <w:rFonts w:ascii="Times New Roman" w:hAnsi="Times New Roman"/>
                <w:color w:val="000000"/>
                <w:sz w:val="20"/>
                <w:szCs w:val="20"/>
              </w:rPr>
              <w:t>селению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в том числе перес</w:t>
            </w:r>
            <w:r w:rsidRPr="00043DC6">
              <w:rPr>
                <w:rFonts w:ascii="Times New Roman" w:hAnsi="Times New Roman"/>
                <w:color w:val="000000"/>
                <w:sz w:val="20"/>
                <w:szCs w:val="20"/>
              </w:rPr>
              <w:t>е</w:t>
            </w:r>
            <w:r w:rsidRPr="00043DC6">
              <w:rPr>
                <w:rFonts w:ascii="Times New Roman" w:hAnsi="Times New Roman"/>
                <w:color w:val="000000"/>
                <w:sz w:val="20"/>
                <w:szCs w:val="20"/>
              </w:rPr>
              <w:t>ление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с учетом необход</w:t>
            </w:r>
            <w:r w:rsidRPr="00043DC6">
              <w:rPr>
                <w:rFonts w:ascii="Times New Roman" w:hAnsi="Times New Roman"/>
                <w:color w:val="000000"/>
                <w:sz w:val="20"/>
                <w:szCs w:val="20"/>
              </w:rPr>
              <w:t>и</w:t>
            </w:r>
            <w:r w:rsidRPr="00043DC6">
              <w:rPr>
                <w:rFonts w:ascii="Times New Roman" w:hAnsi="Times New Roman"/>
                <w:color w:val="000000"/>
                <w:sz w:val="20"/>
                <w:szCs w:val="20"/>
              </w:rPr>
              <w:t xml:space="preserve">мости развития малоэтажного </w:t>
            </w:r>
            <w:proofErr w:type="spellStart"/>
            <w:r w:rsidRPr="00043DC6">
              <w:rPr>
                <w:rFonts w:ascii="Times New Roman" w:hAnsi="Times New Roman"/>
                <w:color w:val="000000"/>
                <w:sz w:val="20"/>
                <w:szCs w:val="20"/>
              </w:rPr>
              <w:t>строительсва</w:t>
            </w:r>
            <w:proofErr w:type="gramStart"/>
            <w:r w:rsidRPr="00043DC6">
              <w:rPr>
                <w:rFonts w:ascii="Times New Roman" w:hAnsi="Times New Roman"/>
                <w:color w:val="000000"/>
                <w:sz w:val="20"/>
                <w:szCs w:val="20"/>
              </w:rPr>
              <w:t>,з</w:t>
            </w:r>
            <w:proofErr w:type="gramEnd"/>
            <w:r w:rsidRPr="00043DC6">
              <w:rPr>
                <w:rFonts w:ascii="Times New Roman" w:hAnsi="Times New Roman"/>
                <w:color w:val="000000"/>
                <w:sz w:val="20"/>
                <w:szCs w:val="20"/>
              </w:rPr>
              <w:t>а</w:t>
            </w:r>
            <w:proofErr w:type="spellEnd"/>
            <w:r w:rsidRPr="00043DC6">
              <w:rPr>
                <w:rFonts w:ascii="Times New Roman" w:hAnsi="Times New Roman"/>
                <w:color w:val="000000"/>
                <w:sz w:val="20"/>
                <w:szCs w:val="20"/>
              </w:rPr>
              <w:t xml:space="preserve"> счет средств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275 132,00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5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101F367484</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275 132,00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5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1.2.3.</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м</w:t>
            </w:r>
            <w:r w:rsidRPr="00043DC6">
              <w:rPr>
                <w:rFonts w:ascii="Times New Roman" w:hAnsi="Times New Roman"/>
                <w:color w:val="000000"/>
                <w:sz w:val="20"/>
                <w:szCs w:val="20"/>
              </w:rPr>
              <w:t>е</w:t>
            </w:r>
            <w:r w:rsidRPr="00043DC6">
              <w:rPr>
                <w:rFonts w:ascii="Times New Roman" w:hAnsi="Times New Roman"/>
                <w:color w:val="000000"/>
                <w:sz w:val="20"/>
                <w:szCs w:val="20"/>
              </w:rPr>
              <w:t>роприятий по пер</w:t>
            </w:r>
            <w:r w:rsidRPr="00043DC6">
              <w:rPr>
                <w:rFonts w:ascii="Times New Roman" w:hAnsi="Times New Roman"/>
                <w:color w:val="000000"/>
                <w:sz w:val="20"/>
                <w:szCs w:val="20"/>
              </w:rPr>
              <w:t>е</w:t>
            </w:r>
            <w:r w:rsidRPr="00043DC6">
              <w:rPr>
                <w:rFonts w:ascii="Times New Roman" w:hAnsi="Times New Roman"/>
                <w:color w:val="000000"/>
                <w:sz w:val="20"/>
                <w:szCs w:val="20"/>
              </w:rPr>
              <w:t>селению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в том числе перес</w:t>
            </w:r>
            <w:r w:rsidRPr="00043DC6">
              <w:rPr>
                <w:rFonts w:ascii="Times New Roman" w:hAnsi="Times New Roman"/>
                <w:color w:val="000000"/>
                <w:sz w:val="20"/>
                <w:szCs w:val="20"/>
              </w:rPr>
              <w:t>е</w:t>
            </w:r>
            <w:r w:rsidRPr="00043DC6">
              <w:rPr>
                <w:rFonts w:ascii="Times New Roman" w:hAnsi="Times New Roman"/>
                <w:color w:val="000000"/>
                <w:sz w:val="20"/>
                <w:szCs w:val="20"/>
              </w:rPr>
              <w:t>ление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с учетом необход</w:t>
            </w:r>
            <w:r w:rsidRPr="00043DC6">
              <w:rPr>
                <w:rFonts w:ascii="Times New Roman" w:hAnsi="Times New Roman"/>
                <w:color w:val="000000"/>
                <w:sz w:val="20"/>
                <w:szCs w:val="20"/>
              </w:rPr>
              <w:t>и</w:t>
            </w:r>
            <w:r w:rsidRPr="00043DC6">
              <w:rPr>
                <w:rFonts w:ascii="Times New Roman" w:hAnsi="Times New Roman"/>
                <w:color w:val="000000"/>
                <w:sz w:val="20"/>
                <w:szCs w:val="20"/>
              </w:rPr>
              <w:t>мости развития малоэтажного</w:t>
            </w:r>
            <w:r w:rsidR="00663981" w:rsidRPr="00043DC6">
              <w:rPr>
                <w:rFonts w:ascii="Times New Roman" w:hAnsi="Times New Roman"/>
                <w:color w:val="000000"/>
                <w:sz w:val="20"/>
                <w:szCs w:val="20"/>
              </w:rPr>
              <w:t xml:space="preserve"> </w:t>
            </w:r>
            <w:proofErr w:type="spellStart"/>
            <w:r w:rsidR="00663981" w:rsidRPr="00043DC6">
              <w:rPr>
                <w:rFonts w:ascii="Times New Roman" w:hAnsi="Times New Roman"/>
                <w:color w:val="000000"/>
                <w:sz w:val="20"/>
                <w:szCs w:val="20"/>
              </w:rPr>
              <w:t>строительсва</w:t>
            </w:r>
            <w:proofErr w:type="gramStart"/>
            <w:r w:rsidRPr="00043DC6">
              <w:rPr>
                <w:rFonts w:ascii="Times New Roman" w:hAnsi="Times New Roman"/>
                <w:color w:val="000000"/>
                <w:sz w:val="20"/>
                <w:szCs w:val="20"/>
              </w:rPr>
              <w:t>,з</w:t>
            </w:r>
            <w:proofErr w:type="gramEnd"/>
            <w:r w:rsidRPr="00043DC6">
              <w:rPr>
                <w:rFonts w:ascii="Times New Roman" w:hAnsi="Times New Roman"/>
                <w:color w:val="000000"/>
                <w:sz w:val="20"/>
                <w:szCs w:val="20"/>
              </w:rPr>
              <w:t>а</w:t>
            </w:r>
            <w:proofErr w:type="spellEnd"/>
            <w:r w:rsidRPr="00043DC6">
              <w:rPr>
                <w:rFonts w:ascii="Times New Roman" w:hAnsi="Times New Roman"/>
                <w:color w:val="000000"/>
                <w:sz w:val="20"/>
                <w:szCs w:val="20"/>
              </w:rPr>
              <w:t xml:space="preserve"> счет средств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3 058,00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5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101F36748S</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3 058,00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85"/>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Основное меропри</w:t>
            </w:r>
            <w:r w:rsidRPr="00043DC6">
              <w:rPr>
                <w:rFonts w:ascii="Times New Roman" w:hAnsi="Times New Roman"/>
                <w:color w:val="000000"/>
                <w:sz w:val="20"/>
                <w:szCs w:val="20"/>
              </w:rPr>
              <w:t>я</w:t>
            </w:r>
            <w:r w:rsidRPr="00043DC6">
              <w:rPr>
                <w:rFonts w:ascii="Times New Roman" w:hAnsi="Times New Roman"/>
                <w:color w:val="000000"/>
                <w:sz w:val="20"/>
                <w:szCs w:val="20"/>
              </w:rPr>
              <w:t>тие 1.3.</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«Переселение гр</w:t>
            </w:r>
            <w:r w:rsidRPr="00043DC6">
              <w:rPr>
                <w:rFonts w:ascii="Times New Roman" w:hAnsi="Times New Roman"/>
                <w:color w:val="000000"/>
                <w:sz w:val="20"/>
                <w:szCs w:val="20"/>
              </w:rPr>
              <w:t>а</w:t>
            </w:r>
            <w:r w:rsidRPr="00043DC6">
              <w:rPr>
                <w:rFonts w:ascii="Times New Roman" w:hAnsi="Times New Roman"/>
                <w:color w:val="000000"/>
                <w:sz w:val="20"/>
                <w:szCs w:val="20"/>
              </w:rPr>
              <w:t>ждан из жилых домов, признанных аварийными после 1 января 2017 года, находящихся под угрозой обруш</w:t>
            </w:r>
            <w:r w:rsidRPr="00043DC6">
              <w:rPr>
                <w:rFonts w:ascii="Times New Roman" w:hAnsi="Times New Roman"/>
                <w:color w:val="000000"/>
                <w:sz w:val="20"/>
                <w:szCs w:val="20"/>
              </w:rPr>
              <w:t>е</w:t>
            </w:r>
            <w:r w:rsidRPr="00043DC6">
              <w:rPr>
                <w:rFonts w:ascii="Times New Roman" w:hAnsi="Times New Roman"/>
                <w:color w:val="000000"/>
                <w:sz w:val="20"/>
                <w:szCs w:val="20"/>
              </w:rPr>
              <w:t>ния»</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1010300000</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43"/>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1010300000</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51"/>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1010300000</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371"/>
        </w:trPr>
        <w:tc>
          <w:tcPr>
            <w:tcW w:w="1149" w:type="dxa"/>
            <w:vMerge w:val="restart"/>
            <w:tcBorders>
              <w:top w:val="nil"/>
              <w:left w:val="single" w:sz="4" w:space="0" w:color="auto"/>
              <w:bottom w:val="single" w:sz="4" w:space="0" w:color="000000"/>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Мер</w:t>
            </w:r>
            <w:r w:rsidRPr="00043DC6">
              <w:rPr>
                <w:rFonts w:ascii="Times New Roman" w:hAnsi="Times New Roman"/>
                <w:color w:val="000000"/>
                <w:sz w:val="20"/>
                <w:szCs w:val="20"/>
              </w:rPr>
              <w:t>о</w:t>
            </w:r>
            <w:r w:rsidRPr="00043DC6">
              <w:rPr>
                <w:rFonts w:ascii="Times New Roman" w:hAnsi="Times New Roman"/>
                <w:color w:val="000000"/>
                <w:sz w:val="20"/>
                <w:szCs w:val="20"/>
              </w:rPr>
              <w:t xml:space="preserve">приятие </w:t>
            </w:r>
            <w:r w:rsidRPr="00043DC6">
              <w:rPr>
                <w:rFonts w:ascii="Times New Roman" w:hAnsi="Times New Roman"/>
                <w:color w:val="000000"/>
                <w:sz w:val="20"/>
                <w:szCs w:val="20"/>
              </w:rPr>
              <w:lastRenderedPageBreak/>
              <w:t>1.3.1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w:t>
            </w:r>
            <w:proofErr w:type="spellStart"/>
            <w:r w:rsidRPr="00043DC6">
              <w:rPr>
                <w:rFonts w:ascii="Times New Roman" w:hAnsi="Times New Roman"/>
                <w:color w:val="000000"/>
                <w:sz w:val="20"/>
                <w:szCs w:val="20"/>
              </w:rPr>
              <w:t>Софинансиров</w:t>
            </w:r>
            <w:r w:rsidRPr="00043DC6">
              <w:rPr>
                <w:rFonts w:ascii="Times New Roman" w:hAnsi="Times New Roman"/>
                <w:color w:val="000000"/>
                <w:sz w:val="20"/>
                <w:szCs w:val="20"/>
              </w:rPr>
              <w:t>а</w:t>
            </w:r>
            <w:r w:rsidRPr="00043DC6">
              <w:rPr>
                <w:rFonts w:ascii="Times New Roman" w:hAnsi="Times New Roman"/>
                <w:color w:val="000000"/>
                <w:sz w:val="20"/>
                <w:szCs w:val="20"/>
              </w:rPr>
              <w:t>ние</w:t>
            </w:r>
            <w:proofErr w:type="spellEnd"/>
            <w:r w:rsidRPr="00043DC6">
              <w:rPr>
                <w:rFonts w:ascii="Times New Roman" w:hAnsi="Times New Roman"/>
                <w:color w:val="000000"/>
                <w:sz w:val="20"/>
                <w:szCs w:val="20"/>
              </w:rPr>
              <w:t xml:space="preserve"> капитальных </w:t>
            </w:r>
            <w:r w:rsidRPr="00043DC6">
              <w:rPr>
                <w:rFonts w:ascii="Times New Roman" w:hAnsi="Times New Roman"/>
                <w:color w:val="000000"/>
                <w:sz w:val="20"/>
                <w:szCs w:val="20"/>
              </w:rPr>
              <w:lastRenderedPageBreak/>
              <w:t>вложений в объе</w:t>
            </w:r>
            <w:r w:rsidRPr="00043DC6">
              <w:rPr>
                <w:rFonts w:ascii="Times New Roman" w:hAnsi="Times New Roman"/>
                <w:color w:val="000000"/>
                <w:sz w:val="20"/>
                <w:szCs w:val="20"/>
              </w:rPr>
              <w:t>к</w:t>
            </w:r>
            <w:r w:rsidRPr="00043DC6">
              <w:rPr>
                <w:rFonts w:ascii="Times New Roman" w:hAnsi="Times New Roman"/>
                <w:color w:val="000000"/>
                <w:sz w:val="20"/>
                <w:szCs w:val="20"/>
              </w:rPr>
              <w:t>ты муниципальной собственности»</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Всего, в том числе:</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1010300010</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62"/>
        </w:trPr>
        <w:tc>
          <w:tcPr>
            <w:tcW w:w="1149" w:type="dxa"/>
            <w:vMerge/>
            <w:tcBorders>
              <w:top w:val="nil"/>
              <w:left w:val="single" w:sz="4" w:space="0" w:color="auto"/>
              <w:bottom w:val="single" w:sz="4" w:space="0" w:color="000000"/>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1010300010</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56"/>
        </w:trPr>
        <w:tc>
          <w:tcPr>
            <w:tcW w:w="1149" w:type="dxa"/>
            <w:vMerge/>
            <w:tcBorders>
              <w:top w:val="nil"/>
              <w:left w:val="single" w:sz="4" w:space="0" w:color="auto"/>
              <w:bottom w:val="single" w:sz="4" w:space="0" w:color="000000"/>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1010300010</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08"/>
        </w:trPr>
        <w:tc>
          <w:tcPr>
            <w:tcW w:w="1149" w:type="dxa"/>
            <w:vMerge w:val="restart"/>
            <w:tcBorders>
              <w:top w:val="nil"/>
              <w:left w:val="single" w:sz="4" w:space="0" w:color="auto"/>
              <w:bottom w:val="single" w:sz="4" w:space="0" w:color="auto"/>
              <w:right w:val="single" w:sz="4" w:space="0" w:color="auto"/>
            </w:tcBorders>
            <w:shd w:val="clear" w:color="auto" w:fill="auto"/>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Основное меропри</w:t>
            </w:r>
            <w:r w:rsidRPr="00043DC6">
              <w:rPr>
                <w:rFonts w:ascii="Times New Roman" w:hAnsi="Times New Roman"/>
                <w:color w:val="000000"/>
                <w:sz w:val="20"/>
                <w:szCs w:val="20"/>
              </w:rPr>
              <w:t>я</w:t>
            </w:r>
            <w:r w:rsidRPr="00043DC6">
              <w:rPr>
                <w:rFonts w:ascii="Times New Roman" w:hAnsi="Times New Roman"/>
                <w:color w:val="000000"/>
                <w:sz w:val="20"/>
                <w:szCs w:val="20"/>
              </w:rPr>
              <w:t>тие 1.4.</w:t>
            </w:r>
          </w:p>
        </w:tc>
        <w:tc>
          <w:tcPr>
            <w:tcW w:w="1913" w:type="dxa"/>
            <w:vMerge w:val="restart"/>
            <w:tcBorders>
              <w:top w:val="nil"/>
              <w:left w:val="single" w:sz="4" w:space="0" w:color="auto"/>
              <w:bottom w:val="single" w:sz="4" w:space="0" w:color="auto"/>
              <w:right w:val="single" w:sz="4" w:space="0" w:color="auto"/>
            </w:tcBorders>
            <w:shd w:val="clear" w:color="auto" w:fill="auto"/>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«Переселение гр</w:t>
            </w:r>
            <w:r w:rsidRPr="00043DC6">
              <w:rPr>
                <w:rFonts w:ascii="Times New Roman" w:hAnsi="Times New Roman"/>
                <w:color w:val="000000"/>
                <w:sz w:val="20"/>
                <w:szCs w:val="20"/>
              </w:rPr>
              <w:t>а</w:t>
            </w:r>
            <w:r w:rsidRPr="00043DC6">
              <w:rPr>
                <w:rFonts w:ascii="Times New Roman" w:hAnsi="Times New Roman"/>
                <w:color w:val="000000"/>
                <w:sz w:val="20"/>
                <w:szCs w:val="20"/>
              </w:rPr>
              <w:t>ждан из домов бл</w:t>
            </w:r>
            <w:r w:rsidRPr="00043DC6">
              <w:rPr>
                <w:rFonts w:ascii="Times New Roman" w:hAnsi="Times New Roman"/>
                <w:color w:val="000000"/>
                <w:sz w:val="20"/>
                <w:szCs w:val="20"/>
              </w:rPr>
              <w:t>о</w:t>
            </w:r>
            <w:r w:rsidRPr="00043DC6">
              <w:rPr>
                <w:rFonts w:ascii="Times New Roman" w:hAnsi="Times New Roman"/>
                <w:color w:val="000000"/>
                <w:sz w:val="20"/>
                <w:szCs w:val="20"/>
              </w:rPr>
              <w:t>кированной з</w:t>
            </w:r>
            <w:r w:rsidRPr="00043DC6">
              <w:rPr>
                <w:rFonts w:ascii="Times New Roman" w:hAnsi="Times New Roman"/>
                <w:color w:val="000000"/>
                <w:sz w:val="20"/>
                <w:szCs w:val="20"/>
              </w:rPr>
              <w:t>а</w:t>
            </w:r>
            <w:r w:rsidRPr="00043DC6">
              <w:rPr>
                <w:rFonts w:ascii="Times New Roman" w:hAnsi="Times New Roman"/>
                <w:color w:val="000000"/>
                <w:sz w:val="20"/>
                <w:szCs w:val="20"/>
              </w:rPr>
              <w:t>стройки, призна</w:t>
            </w:r>
            <w:r w:rsidRPr="00043DC6">
              <w:rPr>
                <w:rFonts w:ascii="Times New Roman" w:hAnsi="Times New Roman"/>
                <w:color w:val="000000"/>
                <w:sz w:val="20"/>
                <w:szCs w:val="20"/>
              </w:rPr>
              <w:t>н</w:t>
            </w:r>
            <w:r w:rsidRPr="00043DC6">
              <w:rPr>
                <w:rFonts w:ascii="Times New Roman" w:hAnsi="Times New Roman"/>
                <w:color w:val="000000"/>
                <w:sz w:val="20"/>
                <w:szCs w:val="20"/>
              </w:rPr>
              <w:t>ных аварийными до 1 января 2017 года»</w:t>
            </w: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1010400000</w:t>
            </w:r>
          </w:p>
        </w:tc>
        <w:tc>
          <w:tcPr>
            <w:tcW w:w="140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15 654 562,00</w:t>
            </w:r>
          </w:p>
        </w:tc>
        <w:tc>
          <w:tcPr>
            <w:tcW w:w="137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5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1010400000</w:t>
            </w:r>
          </w:p>
        </w:tc>
        <w:tc>
          <w:tcPr>
            <w:tcW w:w="140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15 301 100,00</w:t>
            </w:r>
          </w:p>
        </w:tc>
        <w:tc>
          <w:tcPr>
            <w:tcW w:w="137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77"/>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1010400000</w:t>
            </w:r>
          </w:p>
        </w:tc>
        <w:tc>
          <w:tcPr>
            <w:tcW w:w="140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353 462,00</w:t>
            </w:r>
          </w:p>
        </w:tc>
        <w:tc>
          <w:tcPr>
            <w:tcW w:w="137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45"/>
        </w:trPr>
        <w:tc>
          <w:tcPr>
            <w:tcW w:w="1149" w:type="dxa"/>
            <w:vMerge w:val="restart"/>
            <w:tcBorders>
              <w:top w:val="nil"/>
              <w:left w:val="single" w:sz="4" w:space="0" w:color="auto"/>
              <w:bottom w:val="single" w:sz="4" w:space="0" w:color="auto"/>
              <w:right w:val="single" w:sz="4" w:space="0" w:color="auto"/>
            </w:tcBorders>
            <w:shd w:val="clear" w:color="auto" w:fill="auto"/>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1.4.1</w:t>
            </w:r>
          </w:p>
        </w:tc>
        <w:tc>
          <w:tcPr>
            <w:tcW w:w="1913" w:type="dxa"/>
            <w:vMerge w:val="restart"/>
            <w:tcBorders>
              <w:top w:val="nil"/>
              <w:left w:val="single" w:sz="4" w:space="0" w:color="auto"/>
              <w:bottom w:val="single" w:sz="4" w:space="0" w:color="auto"/>
              <w:right w:val="single" w:sz="4" w:space="0" w:color="auto"/>
            </w:tcBorders>
            <w:shd w:val="clear" w:color="auto" w:fill="auto"/>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w:t>
            </w:r>
            <w:proofErr w:type="spellStart"/>
            <w:r w:rsidRPr="00043DC6">
              <w:rPr>
                <w:rFonts w:ascii="Times New Roman" w:hAnsi="Times New Roman"/>
                <w:color w:val="000000"/>
                <w:sz w:val="20"/>
                <w:szCs w:val="20"/>
              </w:rPr>
              <w:t>Софинансиров</w:t>
            </w:r>
            <w:r w:rsidRPr="00043DC6">
              <w:rPr>
                <w:rFonts w:ascii="Times New Roman" w:hAnsi="Times New Roman"/>
                <w:color w:val="000000"/>
                <w:sz w:val="20"/>
                <w:szCs w:val="20"/>
              </w:rPr>
              <w:t>а</w:t>
            </w:r>
            <w:r w:rsidRPr="00043DC6">
              <w:rPr>
                <w:rFonts w:ascii="Times New Roman" w:hAnsi="Times New Roman"/>
                <w:color w:val="000000"/>
                <w:sz w:val="20"/>
                <w:szCs w:val="20"/>
              </w:rPr>
              <w:t>ние</w:t>
            </w:r>
            <w:proofErr w:type="spellEnd"/>
            <w:r w:rsidRPr="00043DC6">
              <w:rPr>
                <w:rFonts w:ascii="Times New Roman" w:hAnsi="Times New Roman"/>
                <w:color w:val="000000"/>
                <w:sz w:val="20"/>
                <w:szCs w:val="20"/>
              </w:rPr>
              <w:t xml:space="preserve"> капитальных вложений в объе</w:t>
            </w:r>
            <w:r w:rsidRPr="00043DC6">
              <w:rPr>
                <w:rFonts w:ascii="Times New Roman" w:hAnsi="Times New Roman"/>
                <w:color w:val="000000"/>
                <w:sz w:val="20"/>
                <w:szCs w:val="20"/>
              </w:rPr>
              <w:t>к</w:t>
            </w:r>
            <w:r w:rsidRPr="00043DC6">
              <w:rPr>
                <w:rFonts w:ascii="Times New Roman" w:hAnsi="Times New Roman"/>
                <w:color w:val="000000"/>
                <w:sz w:val="20"/>
                <w:szCs w:val="20"/>
              </w:rPr>
              <w:t>ты муниципальной собственности»</w:t>
            </w: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10104S0010</w:t>
            </w:r>
          </w:p>
        </w:tc>
        <w:tc>
          <w:tcPr>
            <w:tcW w:w="140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FD64B0" w:rsidP="00D0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15 654 562,00</w:t>
            </w:r>
          </w:p>
        </w:tc>
        <w:tc>
          <w:tcPr>
            <w:tcW w:w="137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59"/>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10104S0010</w:t>
            </w:r>
          </w:p>
        </w:tc>
        <w:tc>
          <w:tcPr>
            <w:tcW w:w="140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15 301 100,00</w:t>
            </w:r>
          </w:p>
        </w:tc>
        <w:tc>
          <w:tcPr>
            <w:tcW w:w="137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11"/>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10104S0010</w:t>
            </w:r>
          </w:p>
        </w:tc>
        <w:tc>
          <w:tcPr>
            <w:tcW w:w="140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FD64B0" w:rsidP="00D0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353 462,00</w:t>
            </w:r>
          </w:p>
        </w:tc>
        <w:tc>
          <w:tcPr>
            <w:tcW w:w="137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74"/>
        </w:trPr>
        <w:tc>
          <w:tcPr>
            <w:tcW w:w="1149" w:type="dxa"/>
            <w:vMerge w:val="restart"/>
            <w:tcBorders>
              <w:top w:val="nil"/>
              <w:left w:val="single" w:sz="4" w:space="0" w:color="auto"/>
              <w:bottom w:val="single" w:sz="4" w:space="0" w:color="auto"/>
              <w:right w:val="single" w:sz="4" w:space="0" w:color="auto"/>
            </w:tcBorders>
            <w:shd w:val="clear" w:color="auto" w:fill="auto"/>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Основное меропри</w:t>
            </w:r>
            <w:r w:rsidRPr="00043DC6">
              <w:rPr>
                <w:rFonts w:ascii="Times New Roman" w:hAnsi="Times New Roman"/>
                <w:color w:val="000000"/>
                <w:sz w:val="20"/>
                <w:szCs w:val="20"/>
              </w:rPr>
              <w:t>я</w:t>
            </w:r>
            <w:r w:rsidRPr="00043DC6">
              <w:rPr>
                <w:rFonts w:ascii="Times New Roman" w:hAnsi="Times New Roman"/>
                <w:color w:val="000000"/>
                <w:sz w:val="20"/>
                <w:szCs w:val="20"/>
              </w:rPr>
              <w:t>тие 1.5.</w:t>
            </w:r>
          </w:p>
        </w:tc>
        <w:tc>
          <w:tcPr>
            <w:tcW w:w="1913" w:type="dxa"/>
            <w:vMerge w:val="restart"/>
            <w:tcBorders>
              <w:top w:val="nil"/>
              <w:left w:val="single" w:sz="4" w:space="0" w:color="auto"/>
              <w:bottom w:val="single" w:sz="4" w:space="0" w:color="auto"/>
              <w:right w:val="single" w:sz="4" w:space="0" w:color="auto"/>
            </w:tcBorders>
            <w:shd w:val="clear" w:color="auto" w:fill="auto"/>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Реализация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реги</w:t>
            </w:r>
            <w:r w:rsidRPr="00043DC6">
              <w:rPr>
                <w:rFonts w:ascii="Times New Roman" w:hAnsi="Times New Roman"/>
                <w:color w:val="000000"/>
                <w:sz w:val="20"/>
                <w:szCs w:val="20"/>
              </w:rPr>
              <w:t>о</w:t>
            </w:r>
            <w:r w:rsidRPr="00043DC6">
              <w:rPr>
                <w:rFonts w:ascii="Times New Roman" w:hAnsi="Times New Roman"/>
                <w:color w:val="000000"/>
                <w:sz w:val="20"/>
                <w:szCs w:val="20"/>
              </w:rPr>
              <w:t>нального проекта «Обеспечение у</w:t>
            </w:r>
            <w:r w:rsidRPr="00043DC6">
              <w:rPr>
                <w:rFonts w:ascii="Times New Roman" w:hAnsi="Times New Roman"/>
                <w:color w:val="000000"/>
                <w:sz w:val="20"/>
                <w:szCs w:val="20"/>
              </w:rPr>
              <w:t>с</w:t>
            </w:r>
            <w:r w:rsidRPr="00043DC6">
              <w:rPr>
                <w:rFonts w:ascii="Times New Roman" w:hAnsi="Times New Roman"/>
                <w:color w:val="000000"/>
                <w:sz w:val="20"/>
                <w:szCs w:val="20"/>
              </w:rPr>
              <w:t>тойчивого сокр</w:t>
            </w:r>
            <w:r w:rsidRPr="00043DC6">
              <w:rPr>
                <w:rFonts w:ascii="Times New Roman" w:hAnsi="Times New Roman"/>
                <w:color w:val="000000"/>
                <w:sz w:val="20"/>
                <w:szCs w:val="20"/>
              </w:rPr>
              <w:t>а</w:t>
            </w:r>
            <w:r w:rsidRPr="00043DC6">
              <w:rPr>
                <w:rFonts w:ascii="Times New Roman" w:hAnsi="Times New Roman"/>
                <w:color w:val="000000"/>
                <w:sz w:val="20"/>
                <w:szCs w:val="20"/>
              </w:rPr>
              <w:t>щения непригодн</w:t>
            </w:r>
            <w:r w:rsidRPr="00043DC6">
              <w:rPr>
                <w:rFonts w:ascii="Times New Roman" w:hAnsi="Times New Roman"/>
                <w:color w:val="000000"/>
                <w:sz w:val="20"/>
                <w:szCs w:val="20"/>
              </w:rPr>
              <w:t>о</w:t>
            </w:r>
            <w:r w:rsidRPr="00043DC6">
              <w:rPr>
                <w:rFonts w:ascii="Times New Roman" w:hAnsi="Times New Roman"/>
                <w:color w:val="000000"/>
                <w:sz w:val="20"/>
                <w:szCs w:val="20"/>
              </w:rPr>
              <w:t>го для проживания жилищного фонда»</w:t>
            </w: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101F300000</w:t>
            </w:r>
          </w:p>
        </w:tc>
        <w:tc>
          <w:tcPr>
            <w:tcW w:w="140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31 617 606,00</w:t>
            </w:r>
          </w:p>
        </w:tc>
        <w:tc>
          <w:tcPr>
            <w:tcW w:w="137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284"/>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фонда</w:t>
            </w:r>
          </w:p>
        </w:tc>
        <w:tc>
          <w:tcPr>
            <w:tcW w:w="62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101F300000</w:t>
            </w:r>
          </w:p>
        </w:tc>
        <w:tc>
          <w:tcPr>
            <w:tcW w:w="140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30 382 132,00</w:t>
            </w:r>
          </w:p>
        </w:tc>
        <w:tc>
          <w:tcPr>
            <w:tcW w:w="137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03"/>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101F300000</w:t>
            </w:r>
          </w:p>
        </w:tc>
        <w:tc>
          <w:tcPr>
            <w:tcW w:w="140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1 218 853,00</w:t>
            </w:r>
          </w:p>
        </w:tc>
        <w:tc>
          <w:tcPr>
            <w:tcW w:w="137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11"/>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101F300000</w:t>
            </w:r>
          </w:p>
        </w:tc>
        <w:tc>
          <w:tcPr>
            <w:tcW w:w="140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16 621,00</w:t>
            </w:r>
          </w:p>
        </w:tc>
        <w:tc>
          <w:tcPr>
            <w:tcW w:w="137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825"/>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1.5.1.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по перес</w:t>
            </w:r>
            <w:r w:rsidRPr="00043DC6">
              <w:rPr>
                <w:rFonts w:ascii="Times New Roman" w:hAnsi="Times New Roman"/>
                <w:color w:val="000000"/>
                <w:sz w:val="20"/>
                <w:szCs w:val="20"/>
              </w:rPr>
              <w:t>е</w:t>
            </w:r>
            <w:r w:rsidRPr="00043DC6">
              <w:rPr>
                <w:rFonts w:ascii="Times New Roman" w:hAnsi="Times New Roman"/>
                <w:color w:val="000000"/>
                <w:sz w:val="20"/>
                <w:szCs w:val="20"/>
              </w:rPr>
              <w:t>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в том числе перес</w:t>
            </w:r>
            <w:r w:rsidRPr="00043DC6">
              <w:rPr>
                <w:rFonts w:ascii="Times New Roman" w:hAnsi="Times New Roman"/>
                <w:color w:val="000000"/>
                <w:sz w:val="20"/>
                <w:szCs w:val="20"/>
              </w:rPr>
              <w:t>е</w:t>
            </w:r>
            <w:r w:rsidRPr="00043DC6">
              <w:rPr>
                <w:rFonts w:ascii="Times New Roman" w:hAnsi="Times New Roman"/>
                <w:color w:val="000000"/>
                <w:sz w:val="20"/>
                <w:szCs w:val="20"/>
              </w:rPr>
              <w:t>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с учетом необход</w:t>
            </w:r>
            <w:r w:rsidRPr="00043DC6">
              <w:rPr>
                <w:rFonts w:ascii="Times New Roman" w:hAnsi="Times New Roman"/>
                <w:color w:val="000000"/>
                <w:sz w:val="20"/>
                <w:szCs w:val="20"/>
              </w:rPr>
              <w:t>и</w:t>
            </w:r>
            <w:r w:rsidRPr="00043DC6">
              <w:rPr>
                <w:rFonts w:ascii="Times New Roman" w:hAnsi="Times New Roman"/>
                <w:color w:val="000000"/>
                <w:sz w:val="20"/>
                <w:szCs w:val="20"/>
              </w:rPr>
              <w:t>мости развития малоэтажного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стро</w:t>
            </w:r>
            <w:r w:rsidRPr="00043DC6">
              <w:rPr>
                <w:rFonts w:ascii="Times New Roman" w:hAnsi="Times New Roman"/>
                <w:color w:val="000000"/>
                <w:sz w:val="20"/>
                <w:szCs w:val="20"/>
              </w:rPr>
              <w:t>и</w:t>
            </w:r>
            <w:r w:rsidRPr="00043DC6">
              <w:rPr>
                <w:rFonts w:ascii="Times New Roman" w:hAnsi="Times New Roman"/>
                <w:color w:val="000000"/>
                <w:sz w:val="20"/>
                <w:szCs w:val="20"/>
              </w:rPr>
              <w:t>тельства, пост</w:t>
            </w:r>
            <w:r w:rsidRPr="00043DC6">
              <w:rPr>
                <w:rFonts w:ascii="Times New Roman" w:hAnsi="Times New Roman"/>
                <w:color w:val="000000"/>
                <w:sz w:val="20"/>
                <w:szCs w:val="20"/>
              </w:rPr>
              <w:t>у</w:t>
            </w:r>
            <w:r w:rsidRPr="00043DC6">
              <w:rPr>
                <w:rFonts w:ascii="Times New Roman" w:hAnsi="Times New Roman"/>
                <w:color w:val="000000"/>
                <w:sz w:val="20"/>
                <w:szCs w:val="20"/>
              </w:rPr>
              <w:lastRenderedPageBreak/>
              <w:t>пивших от гос</w:t>
            </w:r>
            <w:r w:rsidRPr="00043DC6">
              <w:rPr>
                <w:rFonts w:ascii="Times New Roman" w:hAnsi="Times New Roman"/>
                <w:color w:val="000000"/>
                <w:sz w:val="20"/>
                <w:szCs w:val="20"/>
              </w:rPr>
              <w:t>у</w:t>
            </w:r>
            <w:r w:rsidRPr="00043DC6">
              <w:rPr>
                <w:rFonts w:ascii="Times New Roman" w:hAnsi="Times New Roman"/>
                <w:color w:val="000000"/>
                <w:sz w:val="20"/>
                <w:szCs w:val="20"/>
              </w:rPr>
              <w:t>дарственной ко</w:t>
            </w:r>
            <w:r w:rsidRPr="00043DC6">
              <w:rPr>
                <w:rFonts w:ascii="Times New Roman" w:hAnsi="Times New Roman"/>
                <w:color w:val="000000"/>
                <w:sz w:val="20"/>
                <w:szCs w:val="20"/>
              </w:rPr>
              <w:t>р</w:t>
            </w:r>
            <w:r w:rsidRPr="00043DC6">
              <w:rPr>
                <w:rFonts w:ascii="Times New Roman" w:hAnsi="Times New Roman"/>
                <w:color w:val="000000"/>
                <w:sz w:val="20"/>
                <w:szCs w:val="20"/>
              </w:rPr>
              <w:t>порации – Фонда содействия рефо</w:t>
            </w:r>
            <w:r w:rsidRPr="00043DC6">
              <w:rPr>
                <w:rFonts w:ascii="Times New Roman" w:hAnsi="Times New Roman"/>
                <w:color w:val="000000"/>
                <w:sz w:val="20"/>
                <w:szCs w:val="20"/>
              </w:rPr>
              <w:t>р</w:t>
            </w:r>
            <w:r w:rsidRPr="00043DC6">
              <w:rPr>
                <w:rFonts w:ascii="Times New Roman" w:hAnsi="Times New Roman"/>
                <w:color w:val="000000"/>
                <w:sz w:val="20"/>
                <w:szCs w:val="20"/>
              </w:rPr>
              <w:t>мированию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лищно-коммунального хозяйства</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Всего, в том числе:</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101F367483</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30 382 132,00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219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фонда</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101F367483</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30 382 132,00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99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1.5.2.</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по перес</w:t>
            </w:r>
            <w:r w:rsidRPr="00043DC6">
              <w:rPr>
                <w:rFonts w:ascii="Times New Roman" w:hAnsi="Times New Roman"/>
                <w:color w:val="000000"/>
                <w:sz w:val="20"/>
                <w:szCs w:val="20"/>
              </w:rPr>
              <w:t>е</w:t>
            </w:r>
            <w:r w:rsidRPr="00043DC6">
              <w:rPr>
                <w:rFonts w:ascii="Times New Roman" w:hAnsi="Times New Roman"/>
                <w:color w:val="000000"/>
                <w:sz w:val="20"/>
                <w:szCs w:val="20"/>
              </w:rPr>
              <w:t>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в том числе перес</w:t>
            </w:r>
            <w:r w:rsidRPr="00043DC6">
              <w:rPr>
                <w:rFonts w:ascii="Times New Roman" w:hAnsi="Times New Roman"/>
                <w:color w:val="000000"/>
                <w:sz w:val="20"/>
                <w:szCs w:val="20"/>
              </w:rPr>
              <w:t>е</w:t>
            </w:r>
            <w:r w:rsidRPr="00043DC6">
              <w:rPr>
                <w:rFonts w:ascii="Times New Roman" w:hAnsi="Times New Roman"/>
                <w:color w:val="000000"/>
                <w:sz w:val="20"/>
                <w:szCs w:val="20"/>
              </w:rPr>
              <w:t>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с учетом необход</w:t>
            </w:r>
            <w:r w:rsidRPr="00043DC6">
              <w:rPr>
                <w:rFonts w:ascii="Times New Roman" w:hAnsi="Times New Roman"/>
                <w:color w:val="000000"/>
                <w:sz w:val="20"/>
                <w:szCs w:val="20"/>
              </w:rPr>
              <w:t>и</w:t>
            </w:r>
            <w:r w:rsidRPr="00043DC6">
              <w:rPr>
                <w:rFonts w:ascii="Times New Roman" w:hAnsi="Times New Roman"/>
                <w:color w:val="000000"/>
                <w:sz w:val="20"/>
                <w:szCs w:val="20"/>
              </w:rPr>
              <w:t>мости развития малоэтажного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стро</w:t>
            </w:r>
            <w:r w:rsidRPr="00043DC6">
              <w:rPr>
                <w:rFonts w:ascii="Times New Roman" w:hAnsi="Times New Roman"/>
                <w:color w:val="000000"/>
                <w:sz w:val="20"/>
                <w:szCs w:val="20"/>
              </w:rPr>
              <w:t>и</w:t>
            </w:r>
            <w:r w:rsidRPr="00043DC6">
              <w:rPr>
                <w:rFonts w:ascii="Times New Roman" w:hAnsi="Times New Roman"/>
                <w:color w:val="000000"/>
                <w:sz w:val="20"/>
                <w:szCs w:val="20"/>
              </w:rPr>
              <w:t>тельства, за счет средств областного бюджета</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101F367484</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1 218 853,00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99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101F367484</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1 218 853,00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45"/>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1.5.3.</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по перес</w:t>
            </w:r>
            <w:r w:rsidRPr="00043DC6">
              <w:rPr>
                <w:rFonts w:ascii="Times New Roman" w:hAnsi="Times New Roman"/>
                <w:color w:val="000000"/>
                <w:sz w:val="20"/>
                <w:szCs w:val="20"/>
              </w:rPr>
              <w:t>е</w:t>
            </w:r>
            <w:r w:rsidRPr="00043DC6">
              <w:rPr>
                <w:rFonts w:ascii="Times New Roman" w:hAnsi="Times New Roman"/>
                <w:color w:val="000000"/>
                <w:sz w:val="20"/>
                <w:szCs w:val="20"/>
              </w:rPr>
              <w:t>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в том числе перес</w:t>
            </w:r>
            <w:r w:rsidRPr="00043DC6">
              <w:rPr>
                <w:rFonts w:ascii="Times New Roman" w:hAnsi="Times New Roman"/>
                <w:color w:val="000000"/>
                <w:sz w:val="20"/>
                <w:szCs w:val="20"/>
              </w:rPr>
              <w:t>е</w:t>
            </w:r>
            <w:r w:rsidRPr="00043DC6">
              <w:rPr>
                <w:rFonts w:ascii="Times New Roman" w:hAnsi="Times New Roman"/>
                <w:color w:val="000000"/>
                <w:sz w:val="20"/>
                <w:szCs w:val="20"/>
              </w:rPr>
              <w:t>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с учетом необход</w:t>
            </w:r>
            <w:r w:rsidRPr="00043DC6">
              <w:rPr>
                <w:rFonts w:ascii="Times New Roman" w:hAnsi="Times New Roman"/>
                <w:color w:val="000000"/>
                <w:sz w:val="20"/>
                <w:szCs w:val="20"/>
              </w:rPr>
              <w:t>и</w:t>
            </w:r>
            <w:r w:rsidRPr="00043DC6">
              <w:rPr>
                <w:rFonts w:ascii="Times New Roman" w:hAnsi="Times New Roman"/>
                <w:color w:val="000000"/>
                <w:sz w:val="20"/>
                <w:szCs w:val="20"/>
              </w:rPr>
              <w:t>мости развития малоэтажного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стро</w:t>
            </w:r>
            <w:r w:rsidRPr="00043DC6">
              <w:rPr>
                <w:rFonts w:ascii="Times New Roman" w:hAnsi="Times New Roman"/>
                <w:color w:val="000000"/>
                <w:sz w:val="20"/>
                <w:szCs w:val="20"/>
              </w:rPr>
              <w:t>и</w:t>
            </w:r>
            <w:r w:rsidRPr="00043DC6">
              <w:rPr>
                <w:rFonts w:ascii="Times New Roman" w:hAnsi="Times New Roman"/>
                <w:color w:val="000000"/>
                <w:sz w:val="20"/>
                <w:szCs w:val="20"/>
              </w:rPr>
              <w:t xml:space="preserve">тельства, за счет средств областного </w:t>
            </w:r>
            <w:r w:rsidRPr="00043DC6">
              <w:rPr>
                <w:rFonts w:ascii="Times New Roman" w:hAnsi="Times New Roman"/>
                <w:color w:val="000000"/>
                <w:sz w:val="20"/>
                <w:szCs w:val="20"/>
              </w:rPr>
              <w:lastRenderedPageBreak/>
              <w:t>бюджета</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Всего, в том числе:</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101F36748S</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16 621,00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151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101F36748S</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16 621,00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65"/>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Подпр</w:t>
            </w:r>
            <w:r w:rsidRPr="00043DC6">
              <w:rPr>
                <w:rFonts w:ascii="Times New Roman" w:hAnsi="Times New Roman"/>
                <w:color w:val="000000"/>
                <w:sz w:val="20"/>
                <w:szCs w:val="20"/>
              </w:rPr>
              <w:t>о</w:t>
            </w:r>
            <w:r w:rsidRPr="00043DC6">
              <w:rPr>
                <w:rFonts w:ascii="Times New Roman" w:hAnsi="Times New Roman"/>
                <w:color w:val="000000"/>
                <w:sz w:val="20"/>
                <w:szCs w:val="20"/>
              </w:rPr>
              <w:t>грамма 2</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жил</w:t>
            </w:r>
            <w:r w:rsidRPr="00043DC6">
              <w:rPr>
                <w:rFonts w:ascii="Times New Roman" w:hAnsi="Times New Roman"/>
                <w:color w:val="000000"/>
                <w:sz w:val="20"/>
                <w:szCs w:val="20"/>
              </w:rPr>
              <w:t>ь</w:t>
            </w:r>
            <w:r w:rsidRPr="00043DC6">
              <w:rPr>
                <w:rFonts w:ascii="Times New Roman" w:hAnsi="Times New Roman"/>
                <w:color w:val="000000"/>
                <w:sz w:val="20"/>
                <w:szCs w:val="20"/>
              </w:rPr>
              <w:t>ем молодых семей муниципального образования город Медногорск на 2019-2024 годы</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1 787 100,00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3 418 900,00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4 396 600,00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4 396 600,00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3 433 500,00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3 433 500,00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1 052 460,91</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1 929 270,36</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3 326 700,00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3 326 700,00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2 363 600,00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2 363 600,00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429 700,00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1 055 300,00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r>
      <w:tr w:rsidR="00D01104" w:rsidRPr="00D01104" w:rsidTr="003679F1">
        <w:trPr>
          <w:trHeight w:val="69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фед</w:t>
            </w:r>
            <w:r w:rsidRPr="00043DC6">
              <w:rPr>
                <w:rFonts w:ascii="Times New Roman" w:hAnsi="Times New Roman"/>
                <w:color w:val="000000"/>
                <w:sz w:val="20"/>
                <w:szCs w:val="20"/>
              </w:rPr>
              <w:t>е</w:t>
            </w:r>
            <w:r w:rsidRPr="00043DC6">
              <w:rPr>
                <w:rFonts w:ascii="Times New Roman" w:hAnsi="Times New Roman"/>
                <w:color w:val="000000"/>
                <w:sz w:val="20"/>
                <w:szCs w:val="20"/>
              </w:rPr>
              <w:t>рального бю</w:t>
            </w:r>
            <w:r w:rsidRPr="00043DC6">
              <w:rPr>
                <w:rFonts w:ascii="Times New Roman" w:hAnsi="Times New Roman"/>
                <w:color w:val="000000"/>
                <w:sz w:val="20"/>
                <w:szCs w:val="20"/>
              </w:rPr>
              <w:t>д</w:t>
            </w:r>
            <w:r w:rsidRPr="00043DC6">
              <w:rPr>
                <w:rFonts w:ascii="Times New Roman" w:hAnsi="Times New Roman"/>
                <w:color w:val="000000"/>
                <w:sz w:val="20"/>
                <w:szCs w:val="20"/>
              </w:rPr>
              <w:t>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304 939,09</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434 329,64</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3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Основное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2.1.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пр</w:t>
            </w:r>
            <w:r w:rsidRPr="00043DC6">
              <w:rPr>
                <w:rFonts w:ascii="Times New Roman" w:hAnsi="Times New Roman"/>
                <w:color w:val="000000"/>
                <w:sz w:val="20"/>
                <w:szCs w:val="20"/>
              </w:rPr>
              <w:t>е</w:t>
            </w:r>
            <w:r w:rsidRPr="00043DC6">
              <w:rPr>
                <w:rFonts w:ascii="Times New Roman" w:hAnsi="Times New Roman"/>
                <w:color w:val="000000"/>
                <w:sz w:val="20"/>
                <w:szCs w:val="20"/>
              </w:rPr>
              <w:t>доставления соц</w:t>
            </w:r>
            <w:r w:rsidRPr="00043DC6">
              <w:rPr>
                <w:rFonts w:ascii="Times New Roman" w:hAnsi="Times New Roman"/>
                <w:color w:val="000000"/>
                <w:sz w:val="20"/>
                <w:szCs w:val="20"/>
              </w:rPr>
              <w:t>и</w:t>
            </w:r>
            <w:r w:rsidRPr="00043DC6">
              <w:rPr>
                <w:rFonts w:ascii="Times New Roman" w:hAnsi="Times New Roman"/>
                <w:color w:val="000000"/>
                <w:sz w:val="20"/>
                <w:szCs w:val="20"/>
              </w:rPr>
              <w:t>альной выплаты молодым семьям на приобретение (строительство) жилья"</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10201L0000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1 083 900,00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3 418 900,00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4 396 600,00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4 396 600,00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3 433 500,00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3 433 500,00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10201L0000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503 260,91</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1 929 270,36</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3 326 700,00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3 326 700,00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2 363 600,00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2 363 600,00</w:t>
            </w:r>
          </w:p>
        </w:tc>
      </w:tr>
      <w:tr w:rsidR="00D01104" w:rsidRPr="00D01104" w:rsidTr="003679F1">
        <w:trPr>
          <w:trHeight w:val="69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10201L0000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275 700,00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1 055 300,00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фед</w:t>
            </w:r>
            <w:r w:rsidRPr="00043DC6">
              <w:rPr>
                <w:rFonts w:ascii="Times New Roman" w:hAnsi="Times New Roman"/>
                <w:color w:val="000000"/>
                <w:sz w:val="20"/>
                <w:szCs w:val="20"/>
              </w:rPr>
              <w:t>е</w:t>
            </w:r>
            <w:r w:rsidRPr="00043DC6">
              <w:rPr>
                <w:rFonts w:ascii="Times New Roman" w:hAnsi="Times New Roman"/>
                <w:color w:val="000000"/>
                <w:sz w:val="20"/>
                <w:szCs w:val="20"/>
              </w:rPr>
              <w:t>рального бю</w:t>
            </w:r>
            <w:r w:rsidRPr="00043DC6">
              <w:rPr>
                <w:rFonts w:ascii="Times New Roman" w:hAnsi="Times New Roman"/>
                <w:color w:val="000000"/>
                <w:sz w:val="20"/>
                <w:szCs w:val="20"/>
              </w:rPr>
              <w:t>д</w:t>
            </w:r>
            <w:r w:rsidRPr="00043DC6">
              <w:rPr>
                <w:rFonts w:ascii="Times New Roman" w:hAnsi="Times New Roman"/>
                <w:color w:val="000000"/>
                <w:sz w:val="20"/>
                <w:szCs w:val="20"/>
              </w:rPr>
              <w:t>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10201L0000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304 939,09</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434 329,64</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65"/>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2.1.1.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"Реализация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по обесп</w:t>
            </w:r>
            <w:r w:rsidRPr="00043DC6">
              <w:rPr>
                <w:rFonts w:ascii="Times New Roman" w:hAnsi="Times New Roman"/>
                <w:color w:val="000000"/>
                <w:sz w:val="20"/>
                <w:szCs w:val="20"/>
              </w:rPr>
              <w:t>е</w:t>
            </w:r>
            <w:r w:rsidRPr="00043DC6">
              <w:rPr>
                <w:rFonts w:ascii="Times New Roman" w:hAnsi="Times New Roman"/>
                <w:color w:val="000000"/>
                <w:sz w:val="20"/>
                <w:szCs w:val="20"/>
              </w:rPr>
              <w:t>чению жильем м</w:t>
            </w:r>
            <w:r w:rsidRPr="00043DC6">
              <w:rPr>
                <w:rFonts w:ascii="Times New Roman" w:hAnsi="Times New Roman"/>
                <w:color w:val="000000"/>
                <w:sz w:val="20"/>
                <w:szCs w:val="20"/>
              </w:rPr>
              <w:t>о</w:t>
            </w:r>
            <w:r w:rsidRPr="00043DC6">
              <w:rPr>
                <w:rFonts w:ascii="Times New Roman" w:hAnsi="Times New Roman"/>
                <w:color w:val="000000"/>
                <w:sz w:val="20"/>
                <w:szCs w:val="20"/>
              </w:rPr>
              <w:t>лодых семей"</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10201L4970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1 083 900,00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3 418 900,00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4 396 600,00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4 396 600,00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3 433 500,00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3 433 500,00</w:t>
            </w:r>
          </w:p>
        </w:tc>
      </w:tr>
      <w:tr w:rsidR="00D01104" w:rsidRPr="00D01104" w:rsidTr="003679F1">
        <w:trPr>
          <w:trHeight w:val="54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фед</w:t>
            </w:r>
            <w:r w:rsidRPr="00043DC6">
              <w:rPr>
                <w:rFonts w:ascii="Times New Roman" w:hAnsi="Times New Roman"/>
                <w:color w:val="000000"/>
                <w:sz w:val="20"/>
                <w:szCs w:val="20"/>
              </w:rPr>
              <w:t>е</w:t>
            </w:r>
            <w:r w:rsidRPr="00043DC6">
              <w:rPr>
                <w:rFonts w:ascii="Times New Roman" w:hAnsi="Times New Roman"/>
                <w:color w:val="000000"/>
                <w:sz w:val="20"/>
                <w:szCs w:val="20"/>
              </w:rPr>
              <w:t>рального бю</w:t>
            </w:r>
            <w:r w:rsidRPr="00043DC6">
              <w:rPr>
                <w:rFonts w:ascii="Times New Roman" w:hAnsi="Times New Roman"/>
                <w:color w:val="000000"/>
                <w:sz w:val="20"/>
                <w:szCs w:val="20"/>
              </w:rPr>
              <w:t>д</w:t>
            </w:r>
            <w:r w:rsidRPr="00043DC6">
              <w:rPr>
                <w:rFonts w:ascii="Times New Roman" w:hAnsi="Times New Roman"/>
                <w:color w:val="000000"/>
                <w:sz w:val="20"/>
                <w:szCs w:val="20"/>
              </w:rPr>
              <w:t>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10201L4970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304 939,09</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434 329,64</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5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10201L4970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503 260,91</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1 929 270,36</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3 326 700,00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3 326 700,00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2 363 600,00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2 363 600,00</w:t>
            </w:r>
          </w:p>
        </w:tc>
      </w:tr>
      <w:tr w:rsidR="00D01104" w:rsidRPr="00D01104" w:rsidTr="003679F1">
        <w:trPr>
          <w:trHeight w:val="70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10201L4970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275 700,00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1 055 300,00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r>
      <w:tr w:rsidR="00D01104" w:rsidRPr="00D01104" w:rsidTr="003679F1">
        <w:trPr>
          <w:trHeight w:val="705"/>
        </w:trPr>
        <w:tc>
          <w:tcPr>
            <w:tcW w:w="1149" w:type="dxa"/>
            <w:vMerge w:val="restart"/>
            <w:tcBorders>
              <w:top w:val="nil"/>
              <w:left w:val="single" w:sz="4" w:space="0" w:color="auto"/>
              <w:bottom w:val="single" w:sz="4" w:space="0" w:color="000000"/>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2.1.2.</w:t>
            </w:r>
          </w:p>
        </w:tc>
        <w:tc>
          <w:tcPr>
            <w:tcW w:w="1913" w:type="dxa"/>
            <w:vMerge w:val="restart"/>
            <w:tcBorders>
              <w:top w:val="nil"/>
              <w:left w:val="single" w:sz="4" w:space="0" w:color="auto"/>
              <w:bottom w:val="single" w:sz="4" w:space="0" w:color="000000"/>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"Выполнение пр</w:t>
            </w:r>
            <w:r w:rsidRPr="00043DC6">
              <w:rPr>
                <w:rFonts w:ascii="Times New Roman" w:hAnsi="Times New Roman"/>
                <w:color w:val="000000"/>
                <w:sz w:val="20"/>
                <w:szCs w:val="20"/>
              </w:rPr>
              <w:t>о</w:t>
            </w:r>
            <w:r w:rsidRPr="00043DC6">
              <w:rPr>
                <w:rFonts w:ascii="Times New Roman" w:hAnsi="Times New Roman"/>
                <w:color w:val="000000"/>
                <w:sz w:val="20"/>
                <w:szCs w:val="20"/>
              </w:rPr>
              <w:t>чих мероприятий по обеспечению жильем молодых семей"</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1020100010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05"/>
        </w:trPr>
        <w:tc>
          <w:tcPr>
            <w:tcW w:w="1149" w:type="dxa"/>
            <w:vMerge/>
            <w:tcBorders>
              <w:top w:val="nil"/>
              <w:left w:val="single" w:sz="4" w:space="0" w:color="auto"/>
              <w:bottom w:val="single" w:sz="4" w:space="0" w:color="000000"/>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000000"/>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1020100010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05"/>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Основное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2.2.</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пр</w:t>
            </w:r>
            <w:r w:rsidRPr="00043DC6">
              <w:rPr>
                <w:rFonts w:ascii="Times New Roman" w:hAnsi="Times New Roman"/>
                <w:color w:val="000000"/>
                <w:sz w:val="20"/>
                <w:szCs w:val="20"/>
              </w:rPr>
              <w:t>е</w:t>
            </w:r>
            <w:r w:rsidRPr="00043DC6">
              <w:rPr>
                <w:rFonts w:ascii="Times New Roman" w:hAnsi="Times New Roman"/>
                <w:color w:val="000000"/>
                <w:sz w:val="20"/>
                <w:szCs w:val="20"/>
              </w:rPr>
              <w:t>доставления соц</w:t>
            </w:r>
            <w:r w:rsidRPr="00043DC6">
              <w:rPr>
                <w:rFonts w:ascii="Times New Roman" w:hAnsi="Times New Roman"/>
                <w:color w:val="000000"/>
                <w:sz w:val="20"/>
                <w:szCs w:val="20"/>
              </w:rPr>
              <w:t>и</w:t>
            </w:r>
            <w:r w:rsidRPr="00043DC6">
              <w:rPr>
                <w:rFonts w:ascii="Times New Roman" w:hAnsi="Times New Roman"/>
                <w:color w:val="000000"/>
                <w:sz w:val="20"/>
                <w:szCs w:val="20"/>
              </w:rPr>
              <w:t>альной выплаты на приобретение (строительство) жилья отдельным категориям мол</w:t>
            </w:r>
            <w:r w:rsidRPr="00043DC6">
              <w:rPr>
                <w:rFonts w:ascii="Times New Roman" w:hAnsi="Times New Roman"/>
                <w:color w:val="000000"/>
                <w:sz w:val="20"/>
                <w:szCs w:val="20"/>
              </w:rPr>
              <w:t>о</w:t>
            </w:r>
            <w:r w:rsidRPr="00043DC6">
              <w:rPr>
                <w:rFonts w:ascii="Times New Roman" w:hAnsi="Times New Roman"/>
                <w:color w:val="000000"/>
                <w:sz w:val="20"/>
                <w:szCs w:val="20"/>
              </w:rPr>
              <w:t>дых семей"</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1020200000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703 200,00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1020200000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154 000,00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9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1020200000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549 200,00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6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2.2.1.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"Предоставление социальной выпл</w:t>
            </w:r>
            <w:r w:rsidRPr="00043DC6">
              <w:rPr>
                <w:rFonts w:ascii="Times New Roman" w:hAnsi="Times New Roman"/>
                <w:color w:val="000000"/>
                <w:sz w:val="20"/>
                <w:szCs w:val="20"/>
              </w:rPr>
              <w:t>а</w:t>
            </w:r>
            <w:r w:rsidRPr="00043DC6">
              <w:rPr>
                <w:rFonts w:ascii="Times New Roman" w:hAnsi="Times New Roman"/>
                <w:color w:val="000000"/>
                <w:sz w:val="20"/>
                <w:szCs w:val="20"/>
              </w:rPr>
              <w:t>ты молодым сем</w:t>
            </w:r>
            <w:r w:rsidRPr="00043DC6">
              <w:rPr>
                <w:rFonts w:ascii="Times New Roman" w:hAnsi="Times New Roman"/>
                <w:color w:val="000000"/>
                <w:sz w:val="20"/>
                <w:szCs w:val="20"/>
              </w:rPr>
              <w:t>ь</w:t>
            </w:r>
            <w:r w:rsidRPr="00043DC6">
              <w:rPr>
                <w:rFonts w:ascii="Times New Roman" w:hAnsi="Times New Roman"/>
                <w:color w:val="000000"/>
                <w:sz w:val="20"/>
                <w:szCs w:val="20"/>
              </w:rPr>
              <w:t>ям на приобрет</w:t>
            </w:r>
            <w:r w:rsidRPr="00043DC6">
              <w:rPr>
                <w:rFonts w:ascii="Times New Roman" w:hAnsi="Times New Roman"/>
                <w:color w:val="000000"/>
                <w:sz w:val="20"/>
                <w:szCs w:val="20"/>
              </w:rPr>
              <w:t>е</w:t>
            </w:r>
            <w:r w:rsidRPr="00043DC6">
              <w:rPr>
                <w:rFonts w:ascii="Times New Roman" w:hAnsi="Times New Roman"/>
                <w:color w:val="000000"/>
                <w:sz w:val="20"/>
                <w:szCs w:val="20"/>
              </w:rPr>
              <w:t>ние (строительс</w:t>
            </w:r>
            <w:r w:rsidRPr="00043DC6">
              <w:rPr>
                <w:rFonts w:ascii="Times New Roman" w:hAnsi="Times New Roman"/>
                <w:color w:val="000000"/>
                <w:sz w:val="20"/>
                <w:szCs w:val="20"/>
              </w:rPr>
              <w:t>т</w:t>
            </w:r>
            <w:r w:rsidRPr="00043DC6">
              <w:rPr>
                <w:rFonts w:ascii="Times New Roman" w:hAnsi="Times New Roman"/>
                <w:color w:val="000000"/>
                <w:sz w:val="20"/>
                <w:szCs w:val="20"/>
              </w:rPr>
              <w:t>во) жилья отдел</w:t>
            </w:r>
            <w:r w:rsidRPr="00043DC6">
              <w:rPr>
                <w:rFonts w:ascii="Times New Roman" w:hAnsi="Times New Roman"/>
                <w:color w:val="000000"/>
                <w:sz w:val="20"/>
                <w:szCs w:val="20"/>
              </w:rPr>
              <w:t>ь</w:t>
            </w:r>
            <w:r w:rsidRPr="00043DC6">
              <w:rPr>
                <w:rFonts w:ascii="Times New Roman" w:hAnsi="Times New Roman"/>
                <w:color w:val="000000"/>
                <w:sz w:val="20"/>
                <w:szCs w:val="20"/>
              </w:rPr>
              <w:t>ным категориям молодых семей, за счет средств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10202S0810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703 200,00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9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10202S0810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154 000,00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10202S0810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549 200,00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5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Подпр</w:t>
            </w:r>
            <w:r w:rsidRPr="00043DC6">
              <w:rPr>
                <w:rFonts w:ascii="Times New Roman" w:hAnsi="Times New Roman"/>
                <w:color w:val="000000"/>
                <w:sz w:val="20"/>
                <w:szCs w:val="20"/>
              </w:rPr>
              <w:t>о</w:t>
            </w:r>
            <w:r w:rsidRPr="00043DC6">
              <w:rPr>
                <w:rFonts w:ascii="Times New Roman" w:hAnsi="Times New Roman"/>
                <w:color w:val="000000"/>
                <w:sz w:val="20"/>
                <w:szCs w:val="20"/>
              </w:rPr>
              <w:t>грамма 3</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 xml:space="preserve">«Развитие системы </w:t>
            </w:r>
            <w:proofErr w:type="spellStart"/>
            <w:r w:rsidRPr="00043DC6">
              <w:rPr>
                <w:rFonts w:ascii="Times New Roman" w:hAnsi="Times New Roman"/>
                <w:color w:val="000000"/>
                <w:sz w:val="20"/>
                <w:szCs w:val="20"/>
              </w:rPr>
              <w:t>градорегулиров</w:t>
            </w:r>
            <w:r w:rsidRPr="00043DC6">
              <w:rPr>
                <w:rFonts w:ascii="Times New Roman" w:hAnsi="Times New Roman"/>
                <w:color w:val="000000"/>
                <w:sz w:val="20"/>
                <w:szCs w:val="20"/>
              </w:rPr>
              <w:t>а</w:t>
            </w:r>
            <w:r w:rsidRPr="00043DC6">
              <w:rPr>
                <w:rFonts w:ascii="Times New Roman" w:hAnsi="Times New Roman"/>
                <w:color w:val="000000"/>
                <w:sz w:val="20"/>
                <w:szCs w:val="20"/>
              </w:rPr>
              <w:t>ния</w:t>
            </w:r>
            <w:proofErr w:type="spellEnd"/>
            <w:r w:rsidRPr="00043DC6">
              <w:rPr>
                <w:rFonts w:ascii="Times New Roman" w:hAnsi="Times New Roman"/>
                <w:color w:val="000000"/>
                <w:sz w:val="20"/>
                <w:szCs w:val="20"/>
              </w:rPr>
              <w:t xml:space="preserve"> муниципальн</w:t>
            </w:r>
            <w:r w:rsidRPr="00043DC6">
              <w:rPr>
                <w:rFonts w:ascii="Times New Roman" w:hAnsi="Times New Roman"/>
                <w:color w:val="000000"/>
                <w:sz w:val="20"/>
                <w:szCs w:val="20"/>
              </w:rPr>
              <w:t>о</w:t>
            </w:r>
            <w:r w:rsidRPr="00043DC6">
              <w:rPr>
                <w:rFonts w:ascii="Times New Roman" w:hAnsi="Times New Roman"/>
                <w:color w:val="000000"/>
                <w:sz w:val="20"/>
                <w:szCs w:val="20"/>
              </w:rPr>
              <w:t xml:space="preserve">го образования город </w:t>
            </w:r>
            <w:proofErr w:type="gramStart"/>
            <w:r w:rsidRPr="00043DC6">
              <w:rPr>
                <w:rFonts w:ascii="Times New Roman" w:hAnsi="Times New Roman"/>
                <w:color w:val="000000"/>
                <w:sz w:val="20"/>
                <w:szCs w:val="20"/>
              </w:rPr>
              <w:t>г</w:t>
            </w:r>
            <w:proofErr w:type="gramEnd"/>
            <w:r w:rsidRPr="00043DC6">
              <w:rPr>
                <w:rFonts w:ascii="Times New Roman" w:hAnsi="Times New Roman"/>
                <w:color w:val="000000"/>
                <w:sz w:val="20"/>
                <w:szCs w:val="20"/>
              </w:rPr>
              <w:t>. Медн</w:t>
            </w:r>
            <w:r w:rsidRPr="00043DC6">
              <w:rPr>
                <w:rFonts w:ascii="Times New Roman" w:hAnsi="Times New Roman"/>
                <w:color w:val="000000"/>
                <w:sz w:val="20"/>
                <w:szCs w:val="20"/>
              </w:rPr>
              <w:t>о</w:t>
            </w:r>
            <w:r w:rsidRPr="00043DC6">
              <w:rPr>
                <w:rFonts w:ascii="Times New Roman" w:hAnsi="Times New Roman"/>
                <w:color w:val="000000"/>
                <w:sz w:val="20"/>
                <w:szCs w:val="20"/>
              </w:rPr>
              <w:t>горск Оренбур</w:t>
            </w:r>
            <w:r w:rsidRPr="00043DC6">
              <w:rPr>
                <w:rFonts w:ascii="Times New Roman" w:hAnsi="Times New Roman"/>
                <w:color w:val="000000"/>
                <w:sz w:val="20"/>
                <w:szCs w:val="20"/>
              </w:rPr>
              <w:t>г</w:t>
            </w:r>
            <w:r w:rsidRPr="00043DC6">
              <w:rPr>
                <w:rFonts w:ascii="Times New Roman" w:hAnsi="Times New Roman"/>
                <w:color w:val="000000"/>
                <w:sz w:val="20"/>
                <w:szCs w:val="20"/>
              </w:rPr>
              <w:t>ской области на 2019-2024»</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1030000000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9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1030000000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5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Основное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3.1.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ре</w:t>
            </w:r>
            <w:r w:rsidRPr="00043DC6">
              <w:rPr>
                <w:rFonts w:ascii="Times New Roman" w:hAnsi="Times New Roman"/>
                <w:color w:val="000000"/>
                <w:sz w:val="20"/>
                <w:szCs w:val="20"/>
              </w:rPr>
              <w:t>а</w:t>
            </w:r>
            <w:r w:rsidRPr="00043DC6">
              <w:rPr>
                <w:rFonts w:ascii="Times New Roman" w:hAnsi="Times New Roman"/>
                <w:color w:val="000000"/>
                <w:sz w:val="20"/>
                <w:szCs w:val="20"/>
              </w:rPr>
              <w:t>лизации выполн</w:t>
            </w:r>
            <w:r w:rsidRPr="00043DC6">
              <w:rPr>
                <w:rFonts w:ascii="Times New Roman" w:hAnsi="Times New Roman"/>
                <w:color w:val="000000"/>
                <w:sz w:val="20"/>
                <w:szCs w:val="20"/>
              </w:rPr>
              <w:t>е</w:t>
            </w:r>
            <w:r w:rsidRPr="00043DC6">
              <w:rPr>
                <w:rFonts w:ascii="Times New Roman" w:hAnsi="Times New Roman"/>
                <w:color w:val="000000"/>
                <w:sz w:val="20"/>
                <w:szCs w:val="20"/>
              </w:rPr>
              <w:t>ния мероприятий по развитию си</w:t>
            </w:r>
            <w:r w:rsidRPr="00043DC6">
              <w:rPr>
                <w:rFonts w:ascii="Times New Roman" w:hAnsi="Times New Roman"/>
                <w:color w:val="000000"/>
                <w:sz w:val="20"/>
                <w:szCs w:val="20"/>
              </w:rPr>
              <w:t>с</w:t>
            </w:r>
            <w:r w:rsidRPr="00043DC6">
              <w:rPr>
                <w:rFonts w:ascii="Times New Roman" w:hAnsi="Times New Roman"/>
                <w:color w:val="000000"/>
                <w:sz w:val="20"/>
                <w:szCs w:val="20"/>
              </w:rPr>
              <w:t xml:space="preserve">темы </w:t>
            </w:r>
            <w:proofErr w:type="spellStart"/>
            <w:r w:rsidRPr="00043DC6">
              <w:rPr>
                <w:rFonts w:ascii="Times New Roman" w:hAnsi="Times New Roman"/>
                <w:color w:val="000000"/>
                <w:sz w:val="20"/>
                <w:szCs w:val="20"/>
              </w:rPr>
              <w:t>градорегул</w:t>
            </w:r>
            <w:r w:rsidRPr="00043DC6">
              <w:rPr>
                <w:rFonts w:ascii="Times New Roman" w:hAnsi="Times New Roman"/>
                <w:color w:val="000000"/>
                <w:sz w:val="20"/>
                <w:szCs w:val="20"/>
              </w:rPr>
              <w:t>и</w:t>
            </w:r>
            <w:r w:rsidRPr="00043DC6">
              <w:rPr>
                <w:rFonts w:ascii="Times New Roman" w:hAnsi="Times New Roman"/>
                <w:color w:val="000000"/>
                <w:sz w:val="20"/>
                <w:szCs w:val="20"/>
              </w:rPr>
              <w:t>рования</w:t>
            </w:r>
            <w:proofErr w:type="spellEnd"/>
            <w:r w:rsidRPr="00043DC6">
              <w:rPr>
                <w:rFonts w:ascii="Times New Roman" w:hAnsi="Times New Roman"/>
                <w:color w:val="000000"/>
                <w:sz w:val="20"/>
                <w:szCs w:val="20"/>
              </w:rPr>
              <w:t xml:space="preserve"> муниц</w:t>
            </w:r>
            <w:r w:rsidRPr="00043DC6">
              <w:rPr>
                <w:rFonts w:ascii="Times New Roman" w:hAnsi="Times New Roman"/>
                <w:color w:val="000000"/>
                <w:sz w:val="20"/>
                <w:szCs w:val="20"/>
              </w:rPr>
              <w:t>и</w:t>
            </w:r>
            <w:r w:rsidRPr="00043DC6">
              <w:rPr>
                <w:rFonts w:ascii="Times New Roman" w:hAnsi="Times New Roman"/>
                <w:color w:val="000000"/>
                <w:sz w:val="20"/>
                <w:szCs w:val="20"/>
              </w:rPr>
              <w:t>пального образов</w:t>
            </w:r>
            <w:r w:rsidRPr="00043DC6">
              <w:rPr>
                <w:rFonts w:ascii="Times New Roman" w:hAnsi="Times New Roman"/>
                <w:color w:val="000000"/>
                <w:sz w:val="20"/>
                <w:szCs w:val="20"/>
              </w:rPr>
              <w:t>а</w:t>
            </w:r>
            <w:r w:rsidRPr="00043DC6">
              <w:rPr>
                <w:rFonts w:ascii="Times New Roman" w:hAnsi="Times New Roman"/>
                <w:color w:val="000000"/>
                <w:sz w:val="20"/>
                <w:szCs w:val="20"/>
              </w:rPr>
              <w:t>ния город Медн</w:t>
            </w:r>
            <w:r w:rsidRPr="00043DC6">
              <w:rPr>
                <w:rFonts w:ascii="Times New Roman" w:hAnsi="Times New Roman"/>
                <w:color w:val="000000"/>
                <w:sz w:val="20"/>
                <w:szCs w:val="20"/>
              </w:rPr>
              <w:t>о</w:t>
            </w:r>
            <w:r w:rsidRPr="00043DC6">
              <w:rPr>
                <w:rFonts w:ascii="Times New Roman" w:hAnsi="Times New Roman"/>
                <w:color w:val="000000"/>
                <w:sz w:val="20"/>
                <w:szCs w:val="20"/>
              </w:rPr>
              <w:lastRenderedPageBreak/>
              <w:t>горск"</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1030100000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0412</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1030100000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35"/>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3.1.1.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Выполнения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по разв</w:t>
            </w:r>
            <w:r w:rsidRPr="00043DC6">
              <w:rPr>
                <w:rFonts w:ascii="Times New Roman" w:hAnsi="Times New Roman"/>
                <w:color w:val="000000"/>
                <w:sz w:val="20"/>
                <w:szCs w:val="20"/>
              </w:rPr>
              <w:t>и</w:t>
            </w:r>
            <w:r w:rsidRPr="00043DC6">
              <w:rPr>
                <w:rFonts w:ascii="Times New Roman" w:hAnsi="Times New Roman"/>
                <w:color w:val="000000"/>
                <w:sz w:val="20"/>
                <w:szCs w:val="20"/>
              </w:rPr>
              <w:t xml:space="preserve">тию системы </w:t>
            </w:r>
            <w:proofErr w:type="spellStart"/>
            <w:r w:rsidRPr="00043DC6">
              <w:rPr>
                <w:rFonts w:ascii="Times New Roman" w:hAnsi="Times New Roman"/>
                <w:color w:val="000000"/>
                <w:sz w:val="20"/>
                <w:szCs w:val="20"/>
              </w:rPr>
              <w:t>гр</w:t>
            </w:r>
            <w:r w:rsidRPr="00043DC6">
              <w:rPr>
                <w:rFonts w:ascii="Times New Roman" w:hAnsi="Times New Roman"/>
                <w:color w:val="000000"/>
                <w:sz w:val="20"/>
                <w:szCs w:val="20"/>
              </w:rPr>
              <w:t>а</w:t>
            </w:r>
            <w:r w:rsidRPr="00043DC6">
              <w:rPr>
                <w:rFonts w:ascii="Times New Roman" w:hAnsi="Times New Roman"/>
                <w:color w:val="000000"/>
                <w:sz w:val="20"/>
                <w:szCs w:val="20"/>
              </w:rPr>
              <w:t>дорегулирования</w:t>
            </w:r>
            <w:proofErr w:type="spellEnd"/>
            <w:r w:rsidRPr="00043DC6">
              <w:rPr>
                <w:rFonts w:ascii="Times New Roman" w:hAnsi="Times New Roman"/>
                <w:color w:val="000000"/>
                <w:sz w:val="20"/>
                <w:szCs w:val="20"/>
              </w:rPr>
              <w:t xml:space="preserve"> муниципального образования город Медногорск"</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1030100010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0412</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1030100010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55"/>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Подпр</w:t>
            </w:r>
            <w:r w:rsidRPr="00043DC6">
              <w:rPr>
                <w:rFonts w:ascii="Times New Roman" w:hAnsi="Times New Roman"/>
                <w:color w:val="000000"/>
                <w:sz w:val="20"/>
                <w:szCs w:val="20"/>
              </w:rPr>
              <w:t>о</w:t>
            </w:r>
            <w:r w:rsidRPr="00043DC6">
              <w:rPr>
                <w:rFonts w:ascii="Times New Roman" w:hAnsi="Times New Roman"/>
                <w:color w:val="000000"/>
                <w:sz w:val="20"/>
                <w:szCs w:val="20"/>
              </w:rPr>
              <w:t>грамма 5</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и</w:t>
            </w:r>
            <w:r w:rsidRPr="00043DC6">
              <w:rPr>
                <w:rFonts w:ascii="Times New Roman" w:hAnsi="Times New Roman"/>
                <w:color w:val="000000"/>
                <w:sz w:val="20"/>
                <w:szCs w:val="20"/>
              </w:rPr>
              <w:t>н</w:t>
            </w:r>
            <w:r w:rsidRPr="00043DC6">
              <w:rPr>
                <w:rFonts w:ascii="Times New Roman" w:hAnsi="Times New Roman"/>
                <w:color w:val="000000"/>
                <w:sz w:val="20"/>
                <w:szCs w:val="20"/>
              </w:rPr>
              <w:t>женерной  и тран</w:t>
            </w:r>
            <w:r w:rsidRPr="00043DC6">
              <w:rPr>
                <w:rFonts w:ascii="Times New Roman" w:hAnsi="Times New Roman"/>
                <w:color w:val="000000"/>
                <w:sz w:val="20"/>
                <w:szCs w:val="20"/>
              </w:rPr>
              <w:t>с</w:t>
            </w:r>
            <w:r w:rsidRPr="00043DC6">
              <w:rPr>
                <w:rFonts w:ascii="Times New Roman" w:hAnsi="Times New Roman"/>
                <w:color w:val="000000"/>
                <w:sz w:val="20"/>
                <w:szCs w:val="20"/>
              </w:rPr>
              <w:t>портной инфр</w:t>
            </w:r>
            <w:r w:rsidRPr="00043DC6">
              <w:rPr>
                <w:rFonts w:ascii="Times New Roman" w:hAnsi="Times New Roman"/>
                <w:color w:val="000000"/>
                <w:sz w:val="20"/>
                <w:szCs w:val="20"/>
              </w:rPr>
              <w:t>а</w:t>
            </w:r>
            <w:r w:rsidRPr="00043DC6">
              <w:rPr>
                <w:rFonts w:ascii="Times New Roman" w:hAnsi="Times New Roman"/>
                <w:color w:val="000000"/>
                <w:sz w:val="20"/>
                <w:szCs w:val="20"/>
              </w:rPr>
              <w:t>структурой  з</w:t>
            </w:r>
            <w:r w:rsidRPr="00043DC6">
              <w:rPr>
                <w:rFonts w:ascii="Times New Roman" w:hAnsi="Times New Roman"/>
                <w:color w:val="000000"/>
                <w:sz w:val="20"/>
                <w:szCs w:val="20"/>
              </w:rPr>
              <w:t>е</w:t>
            </w:r>
            <w:r w:rsidRPr="00043DC6">
              <w:rPr>
                <w:rFonts w:ascii="Times New Roman" w:hAnsi="Times New Roman"/>
                <w:color w:val="000000"/>
                <w:sz w:val="20"/>
                <w:szCs w:val="20"/>
              </w:rPr>
              <w:t>мельных участков, предоставляемых (предоставленных) бесплатно для и</w:t>
            </w:r>
            <w:r w:rsidRPr="00043DC6">
              <w:rPr>
                <w:rFonts w:ascii="Times New Roman" w:hAnsi="Times New Roman"/>
                <w:color w:val="000000"/>
                <w:sz w:val="20"/>
                <w:szCs w:val="20"/>
              </w:rPr>
              <w:t>н</w:t>
            </w:r>
            <w:r w:rsidRPr="00043DC6">
              <w:rPr>
                <w:rFonts w:ascii="Times New Roman" w:hAnsi="Times New Roman"/>
                <w:color w:val="000000"/>
                <w:sz w:val="20"/>
                <w:szCs w:val="20"/>
              </w:rPr>
              <w:t>дивидуального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стро</w:t>
            </w:r>
            <w:r w:rsidRPr="00043DC6">
              <w:rPr>
                <w:rFonts w:ascii="Times New Roman" w:hAnsi="Times New Roman"/>
                <w:color w:val="000000"/>
                <w:sz w:val="20"/>
                <w:szCs w:val="20"/>
              </w:rPr>
              <w:t>и</w:t>
            </w:r>
            <w:r w:rsidRPr="00043DC6">
              <w:rPr>
                <w:rFonts w:ascii="Times New Roman" w:hAnsi="Times New Roman"/>
                <w:color w:val="000000"/>
                <w:sz w:val="20"/>
                <w:szCs w:val="20"/>
              </w:rPr>
              <w:t>тельства семьям, имеющим троих и</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1050000000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7 581 202,00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45 275,58</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0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1050000000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7 163 200,00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1050000000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418 002,00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45 275,58</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5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Основное меропри</w:t>
            </w:r>
            <w:r w:rsidRPr="00043DC6">
              <w:rPr>
                <w:rFonts w:ascii="Times New Roman" w:hAnsi="Times New Roman"/>
                <w:color w:val="000000"/>
                <w:sz w:val="20"/>
                <w:szCs w:val="20"/>
              </w:rPr>
              <w:t>я</w:t>
            </w:r>
            <w:r w:rsidRPr="00043DC6">
              <w:rPr>
                <w:rFonts w:ascii="Times New Roman" w:hAnsi="Times New Roman"/>
                <w:color w:val="000000"/>
                <w:sz w:val="20"/>
                <w:szCs w:val="20"/>
              </w:rPr>
              <w:t>тие 5.1.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Реализация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реги</w:t>
            </w:r>
            <w:r w:rsidRPr="00043DC6">
              <w:rPr>
                <w:rFonts w:ascii="Times New Roman" w:hAnsi="Times New Roman"/>
                <w:color w:val="000000"/>
                <w:sz w:val="20"/>
                <w:szCs w:val="20"/>
              </w:rPr>
              <w:t>о</w:t>
            </w:r>
            <w:r w:rsidRPr="00043DC6">
              <w:rPr>
                <w:rFonts w:ascii="Times New Roman" w:hAnsi="Times New Roman"/>
                <w:color w:val="000000"/>
                <w:sz w:val="20"/>
                <w:szCs w:val="20"/>
              </w:rPr>
              <w:t>нального проекта «Жилье»</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105F100000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7 385 202,00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03"/>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105F100000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7 163 200,00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0202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105F100000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222 002,00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55"/>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5.1.1.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proofErr w:type="spellStart"/>
            <w:r w:rsidRPr="00043DC6">
              <w:rPr>
                <w:rFonts w:ascii="Times New Roman" w:hAnsi="Times New Roman"/>
                <w:color w:val="000000"/>
                <w:sz w:val="20"/>
                <w:szCs w:val="20"/>
              </w:rPr>
              <w:t>Софинансирование</w:t>
            </w:r>
            <w:proofErr w:type="spellEnd"/>
            <w:r w:rsidRPr="00043DC6">
              <w:rPr>
                <w:rFonts w:ascii="Times New Roman" w:hAnsi="Times New Roman"/>
                <w:color w:val="000000"/>
                <w:sz w:val="20"/>
                <w:szCs w:val="20"/>
              </w:rPr>
              <w:t xml:space="preserve"> капитальных вл</w:t>
            </w:r>
            <w:r w:rsidRPr="00043DC6">
              <w:rPr>
                <w:rFonts w:ascii="Times New Roman" w:hAnsi="Times New Roman"/>
                <w:color w:val="000000"/>
                <w:sz w:val="20"/>
                <w:szCs w:val="20"/>
              </w:rPr>
              <w:t>о</w:t>
            </w:r>
            <w:r w:rsidRPr="00043DC6">
              <w:rPr>
                <w:rFonts w:ascii="Times New Roman" w:hAnsi="Times New Roman"/>
                <w:color w:val="000000"/>
                <w:sz w:val="20"/>
                <w:szCs w:val="20"/>
              </w:rPr>
              <w:t>жений в объекты муниципальной собственности</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105F1S0010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7 385 202,00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8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105F1S0010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7 163 200,00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2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105F1S0010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222 002,00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90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Основное меропри</w:t>
            </w:r>
            <w:r w:rsidRPr="00043DC6">
              <w:rPr>
                <w:rFonts w:ascii="Times New Roman" w:hAnsi="Times New Roman"/>
                <w:color w:val="000000"/>
                <w:sz w:val="20"/>
                <w:szCs w:val="20"/>
              </w:rPr>
              <w:t>я</w:t>
            </w:r>
            <w:r w:rsidRPr="00043DC6">
              <w:rPr>
                <w:rFonts w:ascii="Times New Roman" w:hAnsi="Times New Roman"/>
                <w:color w:val="000000"/>
                <w:sz w:val="20"/>
                <w:szCs w:val="20"/>
              </w:rPr>
              <w:t>тие 5.2.</w:t>
            </w:r>
          </w:p>
        </w:tc>
        <w:tc>
          <w:tcPr>
            <w:tcW w:w="1913" w:type="dxa"/>
            <w:vMerge w:val="restart"/>
            <w:tcBorders>
              <w:top w:val="nil"/>
              <w:left w:val="single" w:sz="4" w:space="0" w:color="auto"/>
              <w:bottom w:val="single" w:sz="4" w:space="0" w:color="000000"/>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в</w:t>
            </w:r>
            <w:r w:rsidRPr="00043DC6">
              <w:rPr>
                <w:rFonts w:ascii="Times New Roman" w:hAnsi="Times New Roman"/>
                <w:color w:val="000000"/>
                <w:sz w:val="20"/>
                <w:szCs w:val="20"/>
              </w:rPr>
              <w:t>ы</w:t>
            </w:r>
            <w:r w:rsidRPr="00043DC6">
              <w:rPr>
                <w:rFonts w:ascii="Times New Roman" w:hAnsi="Times New Roman"/>
                <w:color w:val="000000"/>
                <w:sz w:val="20"/>
                <w:szCs w:val="20"/>
              </w:rPr>
              <w:t>полнения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по сна</w:t>
            </w:r>
            <w:r w:rsidRPr="00043DC6">
              <w:rPr>
                <w:rFonts w:ascii="Times New Roman" w:hAnsi="Times New Roman"/>
                <w:color w:val="000000"/>
                <w:sz w:val="20"/>
                <w:szCs w:val="20"/>
              </w:rPr>
              <w:t>б</w:t>
            </w:r>
            <w:r w:rsidRPr="00043DC6">
              <w:rPr>
                <w:rFonts w:ascii="Times New Roman" w:hAnsi="Times New Roman"/>
                <w:color w:val="000000"/>
                <w:sz w:val="20"/>
                <w:szCs w:val="20"/>
              </w:rPr>
              <w:lastRenderedPageBreak/>
              <w:t>жению инженерной  и транспортной инфраструктурой  земельных учас</w:t>
            </w:r>
            <w:r w:rsidRPr="00043DC6">
              <w:rPr>
                <w:rFonts w:ascii="Times New Roman" w:hAnsi="Times New Roman"/>
                <w:color w:val="000000"/>
                <w:sz w:val="20"/>
                <w:szCs w:val="20"/>
              </w:rPr>
              <w:t>т</w:t>
            </w:r>
            <w:r w:rsidRPr="00043DC6">
              <w:rPr>
                <w:rFonts w:ascii="Times New Roman" w:hAnsi="Times New Roman"/>
                <w:color w:val="000000"/>
                <w:sz w:val="20"/>
                <w:szCs w:val="20"/>
              </w:rPr>
              <w:t>ков, предоставля</w:t>
            </w:r>
            <w:r w:rsidRPr="00043DC6">
              <w:rPr>
                <w:rFonts w:ascii="Times New Roman" w:hAnsi="Times New Roman"/>
                <w:color w:val="000000"/>
                <w:sz w:val="20"/>
                <w:szCs w:val="20"/>
              </w:rPr>
              <w:t>е</w:t>
            </w:r>
            <w:r w:rsidRPr="00043DC6">
              <w:rPr>
                <w:rFonts w:ascii="Times New Roman" w:hAnsi="Times New Roman"/>
                <w:color w:val="000000"/>
                <w:sz w:val="20"/>
                <w:szCs w:val="20"/>
              </w:rPr>
              <w:t>мых (предоста</w:t>
            </w:r>
            <w:r w:rsidRPr="00043DC6">
              <w:rPr>
                <w:rFonts w:ascii="Times New Roman" w:hAnsi="Times New Roman"/>
                <w:color w:val="000000"/>
                <w:sz w:val="20"/>
                <w:szCs w:val="20"/>
              </w:rPr>
              <w:t>в</w:t>
            </w:r>
            <w:r w:rsidRPr="00043DC6">
              <w:rPr>
                <w:rFonts w:ascii="Times New Roman" w:hAnsi="Times New Roman"/>
                <w:color w:val="000000"/>
                <w:sz w:val="20"/>
                <w:szCs w:val="20"/>
              </w:rPr>
              <w:t>ленных) бесплатно для индивидуал</w:t>
            </w:r>
            <w:r w:rsidRPr="00043DC6">
              <w:rPr>
                <w:rFonts w:ascii="Times New Roman" w:hAnsi="Times New Roman"/>
                <w:color w:val="000000"/>
                <w:sz w:val="20"/>
                <w:szCs w:val="20"/>
              </w:rPr>
              <w:t>ь</w:t>
            </w:r>
            <w:r w:rsidRPr="00043DC6">
              <w:rPr>
                <w:rFonts w:ascii="Times New Roman" w:hAnsi="Times New Roman"/>
                <w:color w:val="000000"/>
                <w:sz w:val="20"/>
                <w:szCs w:val="20"/>
              </w:rPr>
              <w:t xml:space="preserve">ного жилищного строительства семьям, имеющим троих и </w:t>
            </w:r>
            <w:r w:rsidRPr="00043DC6">
              <w:rPr>
                <w:rFonts w:ascii="Times New Roman" w:hAnsi="Times New Roman"/>
                <w:color w:val="000000"/>
                <w:sz w:val="20"/>
                <w:szCs w:val="20"/>
              </w:rPr>
              <w:br/>
              <w:t xml:space="preserve"> более детей в во</w:t>
            </w:r>
            <w:r w:rsidRPr="00043DC6">
              <w:rPr>
                <w:rFonts w:ascii="Times New Roman" w:hAnsi="Times New Roman"/>
                <w:color w:val="000000"/>
                <w:sz w:val="20"/>
                <w:szCs w:val="20"/>
              </w:rPr>
              <w:t>з</w:t>
            </w:r>
            <w:r w:rsidRPr="00043DC6">
              <w:rPr>
                <w:rFonts w:ascii="Times New Roman" w:hAnsi="Times New Roman"/>
                <w:color w:val="000000"/>
                <w:sz w:val="20"/>
                <w:szCs w:val="20"/>
              </w:rPr>
              <w:t>расте до 18 лет»</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Всего, в том числе:</w:t>
            </w:r>
          </w:p>
        </w:tc>
        <w:tc>
          <w:tcPr>
            <w:tcW w:w="62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1050100000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196 000,00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45 275,58</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91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000000"/>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1050100000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196 000,00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45 275,58</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99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5.2.1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Выполнение пр</w:t>
            </w:r>
            <w:r w:rsidRPr="00043DC6">
              <w:rPr>
                <w:rFonts w:ascii="Times New Roman" w:hAnsi="Times New Roman"/>
                <w:color w:val="000000"/>
                <w:sz w:val="20"/>
                <w:szCs w:val="20"/>
              </w:rPr>
              <w:t>о</w:t>
            </w:r>
            <w:r w:rsidRPr="00043DC6">
              <w:rPr>
                <w:rFonts w:ascii="Times New Roman" w:hAnsi="Times New Roman"/>
                <w:color w:val="000000"/>
                <w:sz w:val="20"/>
                <w:szCs w:val="20"/>
              </w:rPr>
              <w:t>чих мероприятий по обеспечению выполнения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по сна</w:t>
            </w:r>
            <w:r w:rsidRPr="00043DC6">
              <w:rPr>
                <w:rFonts w:ascii="Times New Roman" w:hAnsi="Times New Roman"/>
                <w:color w:val="000000"/>
                <w:sz w:val="20"/>
                <w:szCs w:val="20"/>
              </w:rPr>
              <w:t>б</w:t>
            </w:r>
            <w:r w:rsidRPr="00043DC6">
              <w:rPr>
                <w:rFonts w:ascii="Times New Roman" w:hAnsi="Times New Roman"/>
                <w:color w:val="000000"/>
                <w:sz w:val="20"/>
                <w:szCs w:val="20"/>
              </w:rPr>
              <w:t>жению инженерной  и транспортной инфраструктурой  земельных учас</w:t>
            </w:r>
            <w:r w:rsidRPr="00043DC6">
              <w:rPr>
                <w:rFonts w:ascii="Times New Roman" w:hAnsi="Times New Roman"/>
                <w:color w:val="000000"/>
                <w:sz w:val="20"/>
                <w:szCs w:val="20"/>
              </w:rPr>
              <w:t>т</w:t>
            </w:r>
            <w:r w:rsidRPr="00043DC6">
              <w:rPr>
                <w:rFonts w:ascii="Times New Roman" w:hAnsi="Times New Roman"/>
                <w:color w:val="000000"/>
                <w:sz w:val="20"/>
                <w:szCs w:val="20"/>
              </w:rPr>
              <w:t>ков, предоставля</w:t>
            </w:r>
            <w:r w:rsidRPr="00043DC6">
              <w:rPr>
                <w:rFonts w:ascii="Times New Roman" w:hAnsi="Times New Roman"/>
                <w:color w:val="000000"/>
                <w:sz w:val="20"/>
                <w:szCs w:val="20"/>
              </w:rPr>
              <w:t>е</w:t>
            </w:r>
            <w:r w:rsidRPr="00043DC6">
              <w:rPr>
                <w:rFonts w:ascii="Times New Roman" w:hAnsi="Times New Roman"/>
                <w:color w:val="000000"/>
                <w:sz w:val="20"/>
                <w:szCs w:val="20"/>
              </w:rPr>
              <w:t>мых (предоста</w:t>
            </w:r>
            <w:r w:rsidRPr="00043DC6">
              <w:rPr>
                <w:rFonts w:ascii="Times New Roman" w:hAnsi="Times New Roman"/>
                <w:color w:val="000000"/>
                <w:sz w:val="20"/>
                <w:szCs w:val="20"/>
              </w:rPr>
              <w:t>в</w:t>
            </w:r>
            <w:r w:rsidRPr="00043DC6">
              <w:rPr>
                <w:rFonts w:ascii="Times New Roman" w:hAnsi="Times New Roman"/>
                <w:color w:val="000000"/>
                <w:sz w:val="20"/>
                <w:szCs w:val="20"/>
              </w:rPr>
              <w:t>ленных) бесплатно для индивидуал</w:t>
            </w:r>
            <w:r w:rsidRPr="00043DC6">
              <w:rPr>
                <w:rFonts w:ascii="Times New Roman" w:hAnsi="Times New Roman"/>
                <w:color w:val="000000"/>
                <w:sz w:val="20"/>
                <w:szCs w:val="20"/>
              </w:rPr>
              <w:t>ь</w:t>
            </w:r>
            <w:r w:rsidRPr="00043DC6">
              <w:rPr>
                <w:rFonts w:ascii="Times New Roman" w:hAnsi="Times New Roman"/>
                <w:color w:val="000000"/>
                <w:sz w:val="20"/>
                <w:szCs w:val="20"/>
              </w:rPr>
              <w:t>ного жилищного строительства семьям, имеющим троих и  более д</w:t>
            </w:r>
            <w:r w:rsidRPr="00043DC6">
              <w:rPr>
                <w:rFonts w:ascii="Times New Roman" w:hAnsi="Times New Roman"/>
                <w:color w:val="000000"/>
                <w:sz w:val="20"/>
                <w:szCs w:val="20"/>
              </w:rPr>
              <w:t>е</w:t>
            </w:r>
            <w:r w:rsidRPr="00043DC6">
              <w:rPr>
                <w:rFonts w:ascii="Times New Roman" w:hAnsi="Times New Roman"/>
                <w:color w:val="000000"/>
                <w:sz w:val="20"/>
                <w:szCs w:val="20"/>
              </w:rPr>
              <w:t>тей в возрасте до 18 лет</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1050100020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196 000,00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45 275,58</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9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1050100020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196 000,00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45 275,58</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bl>
    <w:p w:rsidR="00B7275D" w:rsidRDefault="00B7275D"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D01104" w:rsidRDefault="00D01104"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D01104" w:rsidRDefault="00D01104"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D01104" w:rsidRDefault="00D01104"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D01104" w:rsidRDefault="00D01104" w:rsidP="00022128">
      <w:pPr>
        <w:widowControl w:val="0"/>
        <w:suppressAutoHyphens/>
        <w:autoSpaceDE w:val="0"/>
        <w:autoSpaceDN w:val="0"/>
        <w:adjustRightInd w:val="0"/>
        <w:spacing w:after="0" w:line="240" w:lineRule="auto"/>
        <w:jc w:val="center"/>
        <w:rPr>
          <w:rFonts w:ascii="Times New Roman" w:hAnsi="Times New Roman"/>
          <w:sz w:val="28"/>
          <w:szCs w:val="28"/>
        </w:rPr>
        <w:sectPr w:rsidR="00D01104" w:rsidSect="00D01104">
          <w:headerReference w:type="default" r:id="rId19"/>
          <w:pgSz w:w="16840" w:h="11907" w:orient="landscape" w:code="9"/>
          <w:pgMar w:top="1134" w:right="680" w:bottom="851" w:left="709" w:header="709" w:footer="709" w:gutter="0"/>
          <w:cols w:space="708"/>
          <w:docGrid w:linePitch="360"/>
        </w:sectPr>
      </w:pPr>
    </w:p>
    <w:tbl>
      <w:tblPr>
        <w:tblStyle w:val="a6"/>
        <w:tblpPr w:leftFromText="180" w:rightFromText="180" w:vertAnchor="text" w:horzAnchor="margin" w:tblpY="-36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635"/>
      </w:tblGrid>
      <w:tr w:rsidR="00D01104" w:rsidTr="00D01104">
        <w:tc>
          <w:tcPr>
            <w:tcW w:w="4679" w:type="dxa"/>
          </w:tcPr>
          <w:p w:rsidR="00D01104" w:rsidRDefault="00D01104" w:rsidP="00D01104">
            <w:pPr>
              <w:widowControl w:val="0"/>
              <w:suppressAutoHyphens/>
              <w:autoSpaceDE w:val="0"/>
              <w:autoSpaceDN w:val="0"/>
              <w:adjustRightInd w:val="0"/>
              <w:spacing w:after="0" w:line="240" w:lineRule="auto"/>
              <w:rPr>
                <w:rFonts w:ascii="Times New Roman" w:hAnsi="Times New Roman"/>
                <w:sz w:val="28"/>
                <w:szCs w:val="28"/>
              </w:rPr>
            </w:pPr>
          </w:p>
        </w:tc>
        <w:tc>
          <w:tcPr>
            <w:tcW w:w="5635" w:type="dxa"/>
          </w:tcPr>
          <w:p w:rsidR="00D01104" w:rsidRDefault="00D01104" w:rsidP="00D01104">
            <w:pPr>
              <w:widowControl w:val="0"/>
              <w:suppressAutoHyphens/>
              <w:autoSpaceDE w:val="0"/>
              <w:autoSpaceDN w:val="0"/>
              <w:adjustRightInd w:val="0"/>
              <w:spacing w:after="0" w:line="240" w:lineRule="auto"/>
              <w:jc w:val="both"/>
              <w:rPr>
                <w:rFonts w:ascii="Times New Roman" w:hAnsi="Times New Roman"/>
                <w:sz w:val="28"/>
                <w:szCs w:val="28"/>
              </w:rPr>
            </w:pPr>
            <w:r w:rsidRPr="00EE0FF0">
              <w:rPr>
                <w:rFonts w:ascii="Times New Roman" w:hAnsi="Times New Roman"/>
                <w:sz w:val="28"/>
                <w:szCs w:val="28"/>
              </w:rPr>
              <w:t>Приложение 4</w:t>
            </w:r>
            <w:r w:rsidRPr="00B7275D">
              <w:rPr>
                <w:rFonts w:ascii="Times New Roman" w:hAnsi="Times New Roman"/>
                <w:sz w:val="28"/>
                <w:szCs w:val="28"/>
              </w:rPr>
              <w:t xml:space="preserve"> </w:t>
            </w:r>
            <w:r w:rsidRPr="00EE0FF0">
              <w:rPr>
                <w:rFonts w:ascii="Times New Roman" w:hAnsi="Times New Roman"/>
                <w:sz w:val="28"/>
                <w:szCs w:val="28"/>
              </w:rPr>
              <w:t>к муниципальной программе</w:t>
            </w:r>
          </w:p>
          <w:p w:rsidR="00D01104" w:rsidRDefault="00D01104" w:rsidP="00D01104">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w:t>
            </w:r>
            <w:r w:rsidRPr="00EE0FF0">
              <w:rPr>
                <w:rFonts w:ascii="Times New Roman" w:hAnsi="Times New Roman"/>
                <w:bCs/>
                <w:sz w:val="28"/>
                <w:szCs w:val="28"/>
              </w:rPr>
              <w:t xml:space="preserve">Стимулирование развития жилищного строительства в муниципальном </w:t>
            </w:r>
            <w:r>
              <w:rPr>
                <w:rFonts w:ascii="Times New Roman" w:hAnsi="Times New Roman"/>
                <w:bCs/>
                <w:sz w:val="28"/>
                <w:szCs w:val="28"/>
              </w:rPr>
              <w:t xml:space="preserve">                </w:t>
            </w:r>
            <w:r w:rsidRPr="00EE0FF0">
              <w:rPr>
                <w:rFonts w:ascii="Times New Roman" w:hAnsi="Times New Roman"/>
                <w:bCs/>
                <w:sz w:val="28"/>
                <w:szCs w:val="28"/>
              </w:rPr>
              <w:t xml:space="preserve">образовании город Медногорск </w:t>
            </w:r>
            <w:r>
              <w:rPr>
                <w:rFonts w:ascii="Times New Roman" w:hAnsi="Times New Roman"/>
                <w:bCs/>
                <w:sz w:val="28"/>
                <w:szCs w:val="28"/>
              </w:rPr>
              <w:t xml:space="preserve">                                                              </w:t>
            </w:r>
            <w:r w:rsidRPr="00EE0FF0">
              <w:rPr>
                <w:rFonts w:ascii="Times New Roman" w:hAnsi="Times New Roman"/>
                <w:bCs/>
                <w:sz w:val="28"/>
                <w:szCs w:val="28"/>
              </w:rPr>
              <w:t>на 201</w:t>
            </w:r>
            <w:r>
              <w:rPr>
                <w:rFonts w:ascii="Times New Roman" w:hAnsi="Times New Roman"/>
                <w:bCs/>
                <w:sz w:val="28"/>
                <w:szCs w:val="28"/>
              </w:rPr>
              <w:t>9</w:t>
            </w:r>
            <w:r w:rsidRPr="00EE0FF0">
              <w:rPr>
                <w:rFonts w:ascii="Times New Roman" w:hAnsi="Times New Roman"/>
                <w:bCs/>
                <w:sz w:val="28"/>
                <w:szCs w:val="28"/>
              </w:rPr>
              <w:t>-202</w:t>
            </w:r>
            <w:r>
              <w:rPr>
                <w:rFonts w:ascii="Times New Roman" w:hAnsi="Times New Roman"/>
                <w:bCs/>
                <w:sz w:val="28"/>
                <w:szCs w:val="28"/>
              </w:rPr>
              <w:t>4</w:t>
            </w:r>
            <w:r w:rsidRPr="00EE0FF0">
              <w:rPr>
                <w:rFonts w:ascii="Times New Roman" w:hAnsi="Times New Roman"/>
                <w:bCs/>
                <w:sz w:val="28"/>
                <w:szCs w:val="28"/>
              </w:rPr>
              <w:t xml:space="preserve"> годы</w:t>
            </w:r>
            <w:r>
              <w:rPr>
                <w:rFonts w:ascii="Times New Roman" w:hAnsi="Times New Roman"/>
                <w:bCs/>
                <w:sz w:val="28"/>
                <w:szCs w:val="28"/>
              </w:rPr>
              <w:t>»</w:t>
            </w:r>
          </w:p>
          <w:p w:rsidR="00D01104" w:rsidRDefault="00D01104" w:rsidP="00D01104">
            <w:pPr>
              <w:widowControl w:val="0"/>
              <w:suppressAutoHyphens/>
              <w:autoSpaceDE w:val="0"/>
              <w:autoSpaceDN w:val="0"/>
              <w:adjustRightInd w:val="0"/>
              <w:spacing w:after="0" w:line="240" w:lineRule="auto"/>
              <w:rPr>
                <w:rFonts w:ascii="Times New Roman" w:hAnsi="Times New Roman"/>
                <w:sz w:val="28"/>
                <w:szCs w:val="28"/>
              </w:rPr>
            </w:pPr>
          </w:p>
        </w:tc>
      </w:tr>
    </w:tbl>
    <w:p w:rsidR="00D01104" w:rsidRDefault="00D01104"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D01104" w:rsidRDefault="00D01104"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EF729B" w:rsidRDefault="00EF729B" w:rsidP="00022128">
      <w:pPr>
        <w:widowControl w:val="0"/>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ПАСПОРТ </w:t>
      </w:r>
    </w:p>
    <w:p w:rsidR="00B7275D"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sz w:val="28"/>
          <w:szCs w:val="28"/>
        </w:rPr>
        <w:t>Подпрограмм</w:t>
      </w:r>
      <w:r w:rsidR="00EF729B">
        <w:rPr>
          <w:rFonts w:ascii="Times New Roman" w:hAnsi="Times New Roman"/>
          <w:sz w:val="28"/>
          <w:szCs w:val="28"/>
        </w:rPr>
        <w:t xml:space="preserve">ы </w:t>
      </w:r>
      <w:r w:rsidRPr="00C459FC">
        <w:rPr>
          <w:rFonts w:ascii="Times New Roman" w:hAnsi="Times New Roman"/>
          <w:sz w:val="28"/>
          <w:szCs w:val="28"/>
        </w:rPr>
        <w:t>«</w:t>
      </w:r>
      <w:r w:rsidRPr="00C459FC">
        <w:rPr>
          <w:rFonts w:ascii="Times New Roman" w:hAnsi="Times New Roman"/>
          <w:bCs/>
          <w:sz w:val="28"/>
          <w:szCs w:val="28"/>
        </w:rPr>
        <w:t xml:space="preserve">Переселение граждан </w:t>
      </w:r>
      <w:r w:rsidR="007C41E1" w:rsidRPr="00C459FC">
        <w:rPr>
          <w:rFonts w:ascii="Times New Roman" w:hAnsi="Times New Roman"/>
          <w:bCs/>
          <w:sz w:val="28"/>
          <w:szCs w:val="28"/>
        </w:rPr>
        <w:t>город</w:t>
      </w:r>
      <w:r w:rsidR="007C41E1">
        <w:rPr>
          <w:rFonts w:ascii="Times New Roman" w:hAnsi="Times New Roman"/>
          <w:bCs/>
          <w:sz w:val="28"/>
          <w:szCs w:val="28"/>
        </w:rPr>
        <w:t>а</w:t>
      </w:r>
      <w:r w:rsidR="007C41E1" w:rsidRPr="00C459FC">
        <w:rPr>
          <w:rFonts w:ascii="Times New Roman" w:hAnsi="Times New Roman"/>
          <w:bCs/>
          <w:sz w:val="28"/>
          <w:szCs w:val="28"/>
        </w:rPr>
        <w:t xml:space="preserve"> Медногорск</w:t>
      </w:r>
      <w:r w:rsidR="007C41E1">
        <w:rPr>
          <w:rFonts w:ascii="Times New Roman" w:hAnsi="Times New Roman"/>
          <w:bCs/>
          <w:sz w:val="28"/>
          <w:szCs w:val="28"/>
        </w:rPr>
        <w:t>а</w:t>
      </w:r>
      <w:r w:rsidR="007C41E1" w:rsidRPr="00C459FC">
        <w:rPr>
          <w:rFonts w:ascii="Times New Roman" w:hAnsi="Times New Roman"/>
          <w:bCs/>
          <w:sz w:val="28"/>
          <w:szCs w:val="28"/>
        </w:rPr>
        <w:t xml:space="preserve"> Оренбургской области</w:t>
      </w:r>
      <w:r w:rsidR="00EF729B">
        <w:rPr>
          <w:rFonts w:ascii="Times New Roman" w:hAnsi="Times New Roman"/>
          <w:bCs/>
          <w:sz w:val="28"/>
          <w:szCs w:val="28"/>
        </w:rPr>
        <w:t xml:space="preserve"> </w:t>
      </w:r>
      <w:r w:rsidRPr="00C459FC">
        <w:rPr>
          <w:rFonts w:ascii="Times New Roman" w:hAnsi="Times New Roman"/>
          <w:bCs/>
          <w:sz w:val="28"/>
          <w:szCs w:val="28"/>
        </w:rPr>
        <w:t>из аварийного жилищного фонда муниципального образования</w:t>
      </w:r>
    </w:p>
    <w:p w:rsidR="002A4700"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r w:rsidRPr="00C459FC">
        <w:rPr>
          <w:rFonts w:ascii="Times New Roman" w:hAnsi="Times New Roman"/>
          <w:bCs/>
          <w:sz w:val="28"/>
          <w:szCs w:val="28"/>
        </w:rPr>
        <w:t>на 201</w:t>
      </w:r>
      <w:r w:rsidR="00140110">
        <w:rPr>
          <w:rFonts w:ascii="Times New Roman" w:hAnsi="Times New Roman"/>
          <w:bCs/>
          <w:sz w:val="28"/>
          <w:szCs w:val="28"/>
        </w:rPr>
        <w:t>9</w:t>
      </w:r>
      <w:r>
        <w:rPr>
          <w:rFonts w:ascii="Times New Roman" w:hAnsi="Times New Roman"/>
          <w:bCs/>
          <w:sz w:val="28"/>
          <w:szCs w:val="28"/>
        </w:rPr>
        <w:t>-</w:t>
      </w:r>
      <w:r w:rsidRPr="00C459FC">
        <w:rPr>
          <w:rFonts w:ascii="Times New Roman" w:hAnsi="Times New Roman"/>
          <w:bCs/>
          <w:sz w:val="28"/>
          <w:szCs w:val="28"/>
        </w:rPr>
        <w:t>20</w:t>
      </w:r>
      <w:r>
        <w:rPr>
          <w:rFonts w:ascii="Times New Roman" w:hAnsi="Times New Roman"/>
          <w:bCs/>
          <w:sz w:val="28"/>
          <w:szCs w:val="28"/>
        </w:rPr>
        <w:t>2</w:t>
      </w:r>
      <w:r w:rsidR="00140110">
        <w:rPr>
          <w:rFonts w:ascii="Times New Roman" w:hAnsi="Times New Roman"/>
          <w:bCs/>
          <w:sz w:val="28"/>
          <w:szCs w:val="28"/>
        </w:rPr>
        <w:t>4</w:t>
      </w:r>
      <w:r w:rsidRPr="00C459FC">
        <w:rPr>
          <w:rFonts w:ascii="Times New Roman" w:hAnsi="Times New Roman"/>
          <w:bCs/>
          <w:sz w:val="28"/>
          <w:szCs w:val="28"/>
        </w:rPr>
        <w:t xml:space="preserve"> годы»</w:t>
      </w:r>
      <w:r w:rsidR="00EF729B">
        <w:rPr>
          <w:rFonts w:ascii="Times New Roman" w:hAnsi="Times New Roman"/>
          <w:bCs/>
          <w:sz w:val="28"/>
          <w:szCs w:val="28"/>
        </w:rPr>
        <w:t xml:space="preserve"> (далее Подпрограмма)</w:t>
      </w:r>
    </w:p>
    <w:p w:rsidR="002A4700"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371"/>
      </w:tblGrid>
      <w:tr w:rsidR="004413CF" w:rsidRPr="00D06B94" w:rsidTr="00F6704C">
        <w:trPr>
          <w:trHeight w:val="803"/>
        </w:trPr>
        <w:tc>
          <w:tcPr>
            <w:tcW w:w="2694" w:type="dxa"/>
          </w:tcPr>
          <w:p w:rsidR="004413CF" w:rsidRPr="00D263F2" w:rsidRDefault="00440155" w:rsidP="00022128">
            <w:pPr>
              <w:suppressAutoHyphen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Ответственный исполнитель</w:t>
            </w:r>
          </w:p>
        </w:tc>
        <w:tc>
          <w:tcPr>
            <w:tcW w:w="7371" w:type="dxa"/>
          </w:tcPr>
          <w:p w:rsidR="004413CF" w:rsidRDefault="005037DB" w:rsidP="00022128">
            <w:pPr>
              <w:suppressAutoHyphen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Администрация МО г. Медногорск</w:t>
            </w:r>
            <w:r w:rsidR="00842586">
              <w:rPr>
                <w:rFonts w:ascii="Times New Roman" w:hAnsi="Times New Roman"/>
                <w:bCs/>
                <w:sz w:val="28"/>
                <w:szCs w:val="28"/>
              </w:rPr>
              <w:t>.</w:t>
            </w:r>
          </w:p>
          <w:p w:rsidR="00440155" w:rsidRDefault="00440155" w:rsidP="00022128">
            <w:pPr>
              <w:suppressAutoHyphens/>
              <w:autoSpaceDE w:val="0"/>
              <w:autoSpaceDN w:val="0"/>
              <w:adjustRightInd w:val="0"/>
              <w:spacing w:after="0" w:line="240" w:lineRule="auto"/>
              <w:jc w:val="both"/>
              <w:rPr>
                <w:rFonts w:ascii="Times New Roman" w:hAnsi="Times New Roman"/>
                <w:bCs/>
                <w:sz w:val="28"/>
                <w:szCs w:val="28"/>
              </w:rPr>
            </w:pPr>
          </w:p>
          <w:p w:rsidR="00440155" w:rsidRPr="00440155" w:rsidRDefault="00440155" w:rsidP="00022128">
            <w:pPr>
              <w:suppressAutoHyphens/>
              <w:autoSpaceDE w:val="0"/>
              <w:autoSpaceDN w:val="0"/>
              <w:adjustRightInd w:val="0"/>
              <w:spacing w:after="0" w:line="240" w:lineRule="auto"/>
              <w:jc w:val="both"/>
              <w:rPr>
                <w:rFonts w:ascii="Times New Roman" w:hAnsi="Times New Roman"/>
                <w:bCs/>
                <w:sz w:val="28"/>
                <w:szCs w:val="28"/>
              </w:rPr>
            </w:pPr>
          </w:p>
        </w:tc>
      </w:tr>
      <w:tr w:rsidR="004413CF" w:rsidRPr="00D06B94" w:rsidTr="00F6704C">
        <w:tc>
          <w:tcPr>
            <w:tcW w:w="2694" w:type="dxa"/>
          </w:tcPr>
          <w:p w:rsidR="004413CF" w:rsidRPr="00D263F2" w:rsidRDefault="00440155" w:rsidP="00022128">
            <w:pPr>
              <w:suppressAutoHyphens/>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Участники Подпрограммы</w:t>
            </w:r>
          </w:p>
          <w:p w:rsidR="004413CF" w:rsidRPr="00D263F2" w:rsidRDefault="004413CF" w:rsidP="00022128">
            <w:pPr>
              <w:suppressAutoHyphens/>
              <w:autoSpaceDE w:val="0"/>
              <w:autoSpaceDN w:val="0"/>
              <w:adjustRightInd w:val="0"/>
              <w:spacing w:after="0" w:line="240" w:lineRule="auto"/>
              <w:jc w:val="both"/>
              <w:rPr>
                <w:rFonts w:ascii="Times New Roman" w:hAnsi="Times New Roman"/>
                <w:bCs/>
                <w:sz w:val="28"/>
                <w:szCs w:val="28"/>
              </w:rPr>
            </w:pPr>
          </w:p>
        </w:tc>
        <w:tc>
          <w:tcPr>
            <w:tcW w:w="7371" w:type="dxa"/>
          </w:tcPr>
          <w:p w:rsidR="00912080" w:rsidRDefault="00440155" w:rsidP="00022128">
            <w:pPr>
              <w:pStyle w:val="af7"/>
              <w:suppressAutoHyphens/>
              <w:spacing w:after="0"/>
              <w:ind w:left="0"/>
              <w:jc w:val="both"/>
              <w:rPr>
                <w:color w:val="000000"/>
                <w:sz w:val="28"/>
                <w:szCs w:val="28"/>
              </w:rPr>
            </w:pPr>
            <w:r>
              <w:rPr>
                <w:noProof/>
                <w:sz w:val="28"/>
                <w:szCs w:val="28"/>
              </w:rPr>
              <w:t>Комитет по управлению имуществом, о</w:t>
            </w:r>
            <w:r w:rsidRPr="00D06B94">
              <w:rPr>
                <w:noProof/>
                <w:sz w:val="28"/>
                <w:szCs w:val="28"/>
              </w:rPr>
              <w:t>тдел по экономике, торговле и развити</w:t>
            </w:r>
            <w:r w:rsidR="00C701D9">
              <w:rPr>
                <w:noProof/>
                <w:sz w:val="28"/>
                <w:szCs w:val="28"/>
              </w:rPr>
              <w:t>ю</w:t>
            </w:r>
            <w:r w:rsidRPr="00D06B94">
              <w:rPr>
                <w:noProof/>
                <w:sz w:val="28"/>
                <w:szCs w:val="28"/>
              </w:rPr>
              <w:t xml:space="preserve"> предпринимательства администрации МО г. Медногорск</w:t>
            </w:r>
            <w:r w:rsidR="005037DB">
              <w:rPr>
                <w:noProof/>
                <w:sz w:val="28"/>
                <w:szCs w:val="28"/>
              </w:rPr>
              <w:t>,</w:t>
            </w:r>
            <w:r w:rsidR="005037DB">
              <w:rPr>
                <w:sz w:val="28"/>
                <w:szCs w:val="28"/>
              </w:rPr>
              <w:t xml:space="preserve"> </w:t>
            </w:r>
            <w:r w:rsidR="00842586">
              <w:rPr>
                <w:color w:val="000000"/>
                <w:sz w:val="28"/>
                <w:szCs w:val="28"/>
              </w:rPr>
              <w:t>МКУ «УГКР и ЖКХ».</w:t>
            </w:r>
          </w:p>
          <w:p w:rsidR="004413CF" w:rsidRPr="00D06B94" w:rsidRDefault="004413CF" w:rsidP="00022128">
            <w:pPr>
              <w:suppressAutoHyphens/>
              <w:autoSpaceDE w:val="0"/>
              <w:autoSpaceDN w:val="0"/>
              <w:adjustRightInd w:val="0"/>
              <w:spacing w:after="0" w:line="240" w:lineRule="auto"/>
              <w:jc w:val="both"/>
              <w:rPr>
                <w:rFonts w:ascii="Times New Roman" w:hAnsi="Times New Roman"/>
                <w:b/>
                <w:bCs/>
                <w:color w:val="000080"/>
                <w:sz w:val="28"/>
                <w:szCs w:val="28"/>
              </w:rPr>
            </w:pPr>
          </w:p>
        </w:tc>
      </w:tr>
      <w:tr w:rsidR="004413CF" w:rsidRPr="00D06B94" w:rsidTr="00F6704C">
        <w:tc>
          <w:tcPr>
            <w:tcW w:w="2694" w:type="dxa"/>
          </w:tcPr>
          <w:p w:rsidR="004413CF" w:rsidRPr="000F451C" w:rsidRDefault="00440155" w:rsidP="00022128">
            <w:pPr>
              <w:suppressAutoHyphens/>
              <w:autoSpaceDE w:val="0"/>
              <w:autoSpaceDN w:val="0"/>
              <w:adjustRightInd w:val="0"/>
              <w:spacing w:after="0" w:line="240" w:lineRule="auto"/>
              <w:jc w:val="both"/>
              <w:rPr>
                <w:rFonts w:ascii="Times New Roman" w:hAnsi="Times New Roman"/>
                <w:bCs/>
                <w:noProof/>
                <w:sz w:val="28"/>
                <w:szCs w:val="28"/>
              </w:rPr>
            </w:pPr>
            <w:r w:rsidRPr="000F451C">
              <w:rPr>
                <w:rFonts w:ascii="Times New Roman" w:hAnsi="Times New Roman"/>
                <w:bCs/>
                <w:noProof/>
                <w:sz w:val="28"/>
                <w:szCs w:val="28"/>
              </w:rPr>
              <w:t>Цель Подпрограммы</w:t>
            </w:r>
          </w:p>
          <w:p w:rsidR="004413CF" w:rsidRPr="000F451C" w:rsidRDefault="004413CF" w:rsidP="00022128">
            <w:pPr>
              <w:suppressAutoHyphens/>
              <w:autoSpaceDE w:val="0"/>
              <w:autoSpaceDN w:val="0"/>
              <w:adjustRightInd w:val="0"/>
              <w:spacing w:after="0" w:line="240" w:lineRule="auto"/>
              <w:jc w:val="both"/>
              <w:rPr>
                <w:rFonts w:ascii="Times New Roman" w:hAnsi="Times New Roman"/>
                <w:bCs/>
                <w:noProof/>
                <w:sz w:val="28"/>
                <w:szCs w:val="28"/>
              </w:rPr>
            </w:pPr>
          </w:p>
        </w:tc>
        <w:tc>
          <w:tcPr>
            <w:tcW w:w="7371" w:type="dxa"/>
          </w:tcPr>
          <w:p w:rsidR="00F8404B" w:rsidRDefault="00F8404B" w:rsidP="00022128">
            <w:pPr>
              <w:keepNext/>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обеспечение сокращения непригодного для проживания жилья;</w:t>
            </w:r>
          </w:p>
          <w:p w:rsidR="004413CF" w:rsidRPr="000F451C" w:rsidRDefault="00F8404B" w:rsidP="00022128">
            <w:pPr>
              <w:keepNext/>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-переселение граждан из  жилья, признанного </w:t>
            </w:r>
            <w:r w:rsidR="004413CF" w:rsidRPr="000F451C">
              <w:rPr>
                <w:rFonts w:ascii="Times New Roman" w:hAnsi="Times New Roman"/>
                <w:sz w:val="28"/>
                <w:szCs w:val="28"/>
              </w:rPr>
              <w:t>в установленном порядке аварийными и подлежащими сносу в связи с физическим изн</w:t>
            </w:r>
            <w:r w:rsidR="00440155" w:rsidRPr="000F451C">
              <w:rPr>
                <w:rFonts w:ascii="Times New Roman" w:hAnsi="Times New Roman"/>
                <w:sz w:val="28"/>
                <w:szCs w:val="28"/>
              </w:rPr>
              <w:t>осом в процессе их эксплуатации</w:t>
            </w:r>
            <w:r w:rsidR="00842586">
              <w:rPr>
                <w:rFonts w:ascii="Times New Roman" w:hAnsi="Times New Roman"/>
                <w:sz w:val="28"/>
                <w:szCs w:val="28"/>
              </w:rPr>
              <w:t>.</w:t>
            </w:r>
          </w:p>
          <w:p w:rsidR="0087701C" w:rsidRPr="000F451C" w:rsidRDefault="0087701C" w:rsidP="00022128">
            <w:pPr>
              <w:keepNext/>
              <w:suppressAutoHyphens/>
              <w:autoSpaceDE w:val="0"/>
              <w:autoSpaceDN w:val="0"/>
              <w:adjustRightInd w:val="0"/>
              <w:spacing w:after="0" w:line="240" w:lineRule="auto"/>
              <w:jc w:val="both"/>
              <w:rPr>
                <w:rFonts w:ascii="Times New Roman" w:hAnsi="Times New Roman"/>
                <w:sz w:val="28"/>
                <w:szCs w:val="28"/>
              </w:rPr>
            </w:pPr>
          </w:p>
        </w:tc>
      </w:tr>
      <w:tr w:rsidR="00440155" w:rsidRPr="00D06B94" w:rsidTr="00F6704C">
        <w:tc>
          <w:tcPr>
            <w:tcW w:w="2694" w:type="dxa"/>
          </w:tcPr>
          <w:p w:rsidR="00440155" w:rsidRPr="00D263F2" w:rsidRDefault="00440155" w:rsidP="00022128">
            <w:pPr>
              <w:suppressAutoHyphens/>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Задача Подпрограммы</w:t>
            </w:r>
          </w:p>
        </w:tc>
        <w:tc>
          <w:tcPr>
            <w:tcW w:w="7371" w:type="dxa"/>
          </w:tcPr>
          <w:p w:rsidR="00440155" w:rsidRDefault="00440155" w:rsidP="00022128">
            <w:pPr>
              <w:keepNext/>
              <w:suppressAutoHyphens/>
              <w:autoSpaceDE w:val="0"/>
              <w:autoSpaceDN w:val="0"/>
              <w:adjustRightInd w:val="0"/>
              <w:spacing w:after="0" w:line="240" w:lineRule="auto"/>
              <w:jc w:val="both"/>
              <w:rPr>
                <w:rFonts w:ascii="Times New Roman" w:hAnsi="Times New Roman"/>
                <w:sz w:val="28"/>
                <w:szCs w:val="28"/>
              </w:rPr>
            </w:pPr>
            <w:r w:rsidRPr="00D06B94">
              <w:rPr>
                <w:rFonts w:ascii="Times New Roman" w:hAnsi="Times New Roman"/>
                <w:sz w:val="28"/>
                <w:szCs w:val="28"/>
              </w:rPr>
              <w:t>- привлечение финансовой поддержки за счет средств Фонда содействия реформированию жилищно-коммунального хозяйства</w:t>
            </w:r>
            <w:r>
              <w:rPr>
                <w:rFonts w:ascii="Times New Roman" w:hAnsi="Times New Roman"/>
                <w:sz w:val="28"/>
                <w:szCs w:val="28"/>
              </w:rPr>
              <w:t xml:space="preserve">, </w:t>
            </w:r>
            <w:r w:rsidRPr="00D06B94">
              <w:rPr>
                <w:rFonts w:ascii="Times New Roman" w:hAnsi="Times New Roman"/>
                <w:sz w:val="28"/>
                <w:szCs w:val="28"/>
              </w:rPr>
              <w:t>приобретение у застройщиков жилых помещений в многоквартирных домах (в том числе в многоквартирных домах, строительство которых не завершено) и (или) строительство многоквартирных домов для переселения граждан из аварийного жилищного фонда</w:t>
            </w:r>
            <w:r w:rsidR="00842586">
              <w:rPr>
                <w:rFonts w:ascii="Times New Roman" w:hAnsi="Times New Roman"/>
                <w:sz w:val="28"/>
                <w:szCs w:val="28"/>
              </w:rPr>
              <w:t>.</w:t>
            </w:r>
          </w:p>
          <w:p w:rsidR="00440155" w:rsidRPr="00D06B94" w:rsidRDefault="00440155" w:rsidP="00022128">
            <w:pPr>
              <w:keepNext/>
              <w:suppressAutoHyphens/>
              <w:autoSpaceDE w:val="0"/>
              <w:autoSpaceDN w:val="0"/>
              <w:adjustRightInd w:val="0"/>
              <w:spacing w:after="0" w:line="240" w:lineRule="auto"/>
              <w:jc w:val="both"/>
              <w:rPr>
                <w:rFonts w:ascii="Times New Roman" w:hAnsi="Times New Roman"/>
                <w:noProof/>
                <w:sz w:val="28"/>
                <w:szCs w:val="28"/>
              </w:rPr>
            </w:pPr>
          </w:p>
        </w:tc>
      </w:tr>
      <w:tr w:rsidR="00440155" w:rsidRPr="00D06B94" w:rsidTr="00F6704C">
        <w:tc>
          <w:tcPr>
            <w:tcW w:w="2694" w:type="dxa"/>
          </w:tcPr>
          <w:p w:rsidR="00440155" w:rsidRPr="00D263F2" w:rsidRDefault="00440155" w:rsidP="00022128">
            <w:pPr>
              <w:suppressAutoHyphens/>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Показатели (индикаторы Подпрограммы)</w:t>
            </w:r>
          </w:p>
        </w:tc>
        <w:tc>
          <w:tcPr>
            <w:tcW w:w="7371" w:type="dxa"/>
          </w:tcPr>
          <w:p w:rsidR="00C33E47" w:rsidRDefault="000F451C" w:rsidP="00022128">
            <w:pPr>
              <w:keepNext/>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C33E47">
              <w:rPr>
                <w:rFonts w:ascii="Times New Roman" w:hAnsi="Times New Roman"/>
                <w:sz w:val="28"/>
                <w:szCs w:val="28"/>
              </w:rPr>
              <w:t xml:space="preserve"> площадь домов блокированной застройки, признанных аварийными до 1 января 2017 года, подлежащая расселению;</w:t>
            </w:r>
          </w:p>
          <w:p w:rsidR="000F451C" w:rsidRDefault="00C33E47" w:rsidP="00022128">
            <w:pPr>
              <w:keepNext/>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0F451C">
              <w:rPr>
                <w:rFonts w:ascii="Times New Roman" w:hAnsi="Times New Roman"/>
                <w:sz w:val="28"/>
                <w:szCs w:val="28"/>
              </w:rPr>
              <w:t xml:space="preserve"> количество семей переселенных</w:t>
            </w:r>
            <w:r w:rsidR="000F451C" w:rsidRPr="00D06B94">
              <w:rPr>
                <w:rFonts w:ascii="Times New Roman" w:hAnsi="Times New Roman"/>
                <w:sz w:val="28"/>
                <w:szCs w:val="28"/>
              </w:rPr>
              <w:t xml:space="preserve"> из аварийного жилищного фонда</w:t>
            </w:r>
            <w:r w:rsidR="000F451C">
              <w:rPr>
                <w:rFonts w:ascii="Times New Roman" w:hAnsi="Times New Roman"/>
                <w:sz w:val="28"/>
                <w:szCs w:val="28"/>
              </w:rPr>
              <w:t>;</w:t>
            </w:r>
          </w:p>
          <w:p w:rsidR="00B1045B" w:rsidRDefault="000F451C" w:rsidP="00022128">
            <w:pPr>
              <w:keepNext/>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8"/>
                <w:szCs w:val="28"/>
              </w:rPr>
              <w:t>- объем ликвидированного аварийного жилья</w:t>
            </w:r>
            <w:r w:rsidR="00B1045B">
              <w:rPr>
                <w:rFonts w:ascii="Times New Roman" w:hAnsi="Times New Roman"/>
                <w:sz w:val="28"/>
                <w:szCs w:val="28"/>
              </w:rPr>
              <w:t>;</w:t>
            </w:r>
            <w:r w:rsidR="00B1045B" w:rsidRPr="003935A5">
              <w:rPr>
                <w:rFonts w:ascii="Times New Roman" w:hAnsi="Times New Roman"/>
                <w:sz w:val="20"/>
                <w:szCs w:val="20"/>
              </w:rPr>
              <w:t xml:space="preserve"> </w:t>
            </w:r>
          </w:p>
          <w:p w:rsidR="00B1045B" w:rsidRPr="00B1045B" w:rsidRDefault="00B1045B" w:rsidP="00022128">
            <w:pPr>
              <w:keepNext/>
              <w:suppressAutoHyphens/>
              <w:autoSpaceDE w:val="0"/>
              <w:autoSpaceDN w:val="0"/>
              <w:adjustRightInd w:val="0"/>
              <w:spacing w:after="0" w:line="240" w:lineRule="auto"/>
              <w:jc w:val="both"/>
              <w:rPr>
                <w:rFonts w:ascii="Times New Roman" w:hAnsi="Times New Roman"/>
                <w:sz w:val="28"/>
                <w:szCs w:val="28"/>
              </w:rPr>
            </w:pPr>
            <w:r w:rsidRPr="00B1045B">
              <w:rPr>
                <w:rFonts w:ascii="Times New Roman" w:hAnsi="Times New Roman"/>
                <w:sz w:val="28"/>
                <w:szCs w:val="28"/>
              </w:rPr>
              <w:t>- количество квадратных метров расселенного аварийного жилищного фонда;</w:t>
            </w:r>
          </w:p>
          <w:p w:rsidR="00B1045B" w:rsidRPr="00D06B94" w:rsidRDefault="00B1045B" w:rsidP="00022128">
            <w:pPr>
              <w:keepNext/>
              <w:suppressAutoHyphens/>
              <w:autoSpaceDE w:val="0"/>
              <w:autoSpaceDN w:val="0"/>
              <w:adjustRightInd w:val="0"/>
              <w:spacing w:after="0" w:line="240" w:lineRule="auto"/>
              <w:jc w:val="both"/>
              <w:rPr>
                <w:rFonts w:ascii="Times New Roman" w:hAnsi="Times New Roman"/>
                <w:noProof/>
                <w:sz w:val="28"/>
                <w:szCs w:val="28"/>
              </w:rPr>
            </w:pPr>
            <w:r w:rsidRPr="00B1045B">
              <w:rPr>
                <w:rFonts w:ascii="Times New Roman" w:hAnsi="Times New Roman"/>
                <w:sz w:val="28"/>
                <w:szCs w:val="28"/>
              </w:rPr>
              <w:t>-количество граждан, расселенных из аварийного жилищного фонда</w:t>
            </w:r>
            <w:r>
              <w:rPr>
                <w:rFonts w:ascii="Times New Roman" w:hAnsi="Times New Roman"/>
                <w:sz w:val="28"/>
                <w:szCs w:val="28"/>
              </w:rPr>
              <w:t>.</w:t>
            </w:r>
          </w:p>
        </w:tc>
      </w:tr>
      <w:tr w:rsidR="00440155" w:rsidRPr="00D06B94" w:rsidTr="00F6704C">
        <w:tc>
          <w:tcPr>
            <w:tcW w:w="2694" w:type="dxa"/>
          </w:tcPr>
          <w:p w:rsidR="00440155" w:rsidRDefault="000F451C" w:rsidP="00022128">
            <w:pPr>
              <w:suppressAutoHyphens/>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 xml:space="preserve">Сроки реализации </w:t>
            </w:r>
            <w:r>
              <w:rPr>
                <w:rFonts w:ascii="Times New Roman" w:hAnsi="Times New Roman"/>
                <w:bCs/>
                <w:noProof/>
                <w:sz w:val="28"/>
                <w:szCs w:val="28"/>
              </w:rPr>
              <w:lastRenderedPageBreak/>
              <w:t>Подпрограммы</w:t>
            </w:r>
          </w:p>
          <w:p w:rsidR="000F451C" w:rsidRPr="00D263F2" w:rsidRDefault="000F451C" w:rsidP="00022128">
            <w:pPr>
              <w:suppressAutoHyphens/>
              <w:autoSpaceDE w:val="0"/>
              <w:autoSpaceDN w:val="0"/>
              <w:adjustRightInd w:val="0"/>
              <w:spacing w:after="0" w:line="240" w:lineRule="auto"/>
              <w:jc w:val="both"/>
              <w:rPr>
                <w:rFonts w:ascii="Times New Roman" w:hAnsi="Times New Roman"/>
                <w:bCs/>
                <w:noProof/>
                <w:sz w:val="28"/>
                <w:szCs w:val="28"/>
              </w:rPr>
            </w:pPr>
          </w:p>
        </w:tc>
        <w:tc>
          <w:tcPr>
            <w:tcW w:w="7371" w:type="dxa"/>
          </w:tcPr>
          <w:p w:rsidR="00440155" w:rsidRPr="00D06B94" w:rsidRDefault="000F451C" w:rsidP="00022128">
            <w:pPr>
              <w:keepNext/>
              <w:suppressAutoHyphens/>
              <w:autoSpaceDE w:val="0"/>
              <w:autoSpaceDN w:val="0"/>
              <w:adjustRightInd w:val="0"/>
              <w:spacing w:after="0" w:line="240" w:lineRule="auto"/>
              <w:jc w:val="both"/>
              <w:rPr>
                <w:rFonts w:ascii="Times New Roman" w:hAnsi="Times New Roman"/>
                <w:noProof/>
                <w:sz w:val="28"/>
                <w:szCs w:val="28"/>
              </w:rPr>
            </w:pPr>
            <w:r>
              <w:rPr>
                <w:rFonts w:ascii="Times New Roman" w:hAnsi="Times New Roman"/>
                <w:noProof/>
                <w:sz w:val="28"/>
                <w:szCs w:val="28"/>
              </w:rPr>
              <w:lastRenderedPageBreak/>
              <w:t>201</w:t>
            </w:r>
            <w:r w:rsidR="00140110">
              <w:rPr>
                <w:rFonts w:ascii="Times New Roman" w:hAnsi="Times New Roman"/>
                <w:noProof/>
                <w:sz w:val="28"/>
                <w:szCs w:val="28"/>
              </w:rPr>
              <w:t>9</w:t>
            </w:r>
            <w:r>
              <w:rPr>
                <w:rFonts w:ascii="Times New Roman" w:hAnsi="Times New Roman"/>
                <w:noProof/>
                <w:sz w:val="28"/>
                <w:szCs w:val="28"/>
              </w:rPr>
              <w:t>-20</w:t>
            </w:r>
            <w:r w:rsidR="00140110">
              <w:rPr>
                <w:rFonts w:ascii="Times New Roman" w:hAnsi="Times New Roman"/>
                <w:noProof/>
                <w:sz w:val="28"/>
                <w:szCs w:val="28"/>
              </w:rPr>
              <w:t>24</w:t>
            </w:r>
            <w:r>
              <w:rPr>
                <w:rFonts w:ascii="Times New Roman" w:hAnsi="Times New Roman"/>
                <w:noProof/>
                <w:sz w:val="28"/>
                <w:szCs w:val="28"/>
              </w:rPr>
              <w:t xml:space="preserve"> г</w:t>
            </w:r>
            <w:r w:rsidR="00842586">
              <w:rPr>
                <w:rFonts w:ascii="Times New Roman" w:hAnsi="Times New Roman"/>
                <w:noProof/>
                <w:sz w:val="28"/>
                <w:szCs w:val="28"/>
              </w:rPr>
              <w:t>оды.</w:t>
            </w:r>
          </w:p>
        </w:tc>
      </w:tr>
      <w:tr w:rsidR="004413CF" w:rsidRPr="00D06B94" w:rsidTr="00F6704C">
        <w:trPr>
          <w:trHeight w:val="314"/>
        </w:trPr>
        <w:tc>
          <w:tcPr>
            <w:tcW w:w="2694" w:type="dxa"/>
          </w:tcPr>
          <w:p w:rsidR="004413CF" w:rsidRPr="000F451C" w:rsidRDefault="000F451C" w:rsidP="00022128">
            <w:pPr>
              <w:suppressAutoHyphens/>
              <w:autoSpaceDE w:val="0"/>
              <w:autoSpaceDN w:val="0"/>
              <w:adjustRightInd w:val="0"/>
              <w:spacing w:after="0" w:line="240" w:lineRule="auto"/>
              <w:rPr>
                <w:rFonts w:ascii="Times New Roman" w:hAnsi="Times New Roman"/>
                <w:bCs/>
                <w:noProof/>
                <w:sz w:val="28"/>
                <w:szCs w:val="28"/>
              </w:rPr>
            </w:pPr>
            <w:r w:rsidRPr="000F451C">
              <w:rPr>
                <w:rFonts w:ascii="Times New Roman" w:hAnsi="Times New Roman"/>
                <w:bCs/>
                <w:noProof/>
                <w:sz w:val="28"/>
                <w:szCs w:val="28"/>
              </w:rPr>
              <w:lastRenderedPageBreak/>
              <w:t>Объемы бюджетных асигнований Подпрограммы</w:t>
            </w:r>
          </w:p>
          <w:p w:rsidR="004413CF" w:rsidRPr="000F451C" w:rsidRDefault="004413CF" w:rsidP="00022128">
            <w:pPr>
              <w:suppressAutoHyphens/>
              <w:autoSpaceDE w:val="0"/>
              <w:autoSpaceDN w:val="0"/>
              <w:adjustRightInd w:val="0"/>
              <w:spacing w:after="0" w:line="240" w:lineRule="auto"/>
              <w:rPr>
                <w:rFonts w:ascii="Times New Roman" w:hAnsi="Times New Roman"/>
                <w:bCs/>
                <w:sz w:val="28"/>
                <w:szCs w:val="28"/>
              </w:rPr>
            </w:pPr>
          </w:p>
          <w:p w:rsidR="004413CF" w:rsidRPr="000F451C" w:rsidRDefault="004413CF" w:rsidP="00022128">
            <w:pPr>
              <w:suppressAutoHyphens/>
              <w:autoSpaceDE w:val="0"/>
              <w:autoSpaceDN w:val="0"/>
              <w:adjustRightInd w:val="0"/>
              <w:spacing w:after="0" w:line="240" w:lineRule="auto"/>
              <w:rPr>
                <w:rFonts w:ascii="Times New Roman" w:hAnsi="Times New Roman"/>
                <w:bCs/>
                <w:sz w:val="28"/>
                <w:szCs w:val="28"/>
              </w:rPr>
            </w:pPr>
          </w:p>
          <w:p w:rsidR="004413CF" w:rsidRPr="000F451C" w:rsidRDefault="004413CF" w:rsidP="00022128">
            <w:pPr>
              <w:suppressAutoHyphens/>
              <w:autoSpaceDE w:val="0"/>
              <w:autoSpaceDN w:val="0"/>
              <w:adjustRightInd w:val="0"/>
              <w:spacing w:after="0" w:line="240" w:lineRule="auto"/>
              <w:rPr>
                <w:rFonts w:ascii="Times New Roman" w:hAnsi="Times New Roman"/>
                <w:bCs/>
                <w:sz w:val="28"/>
                <w:szCs w:val="28"/>
              </w:rPr>
            </w:pPr>
          </w:p>
          <w:p w:rsidR="000F451C" w:rsidRPr="000F451C" w:rsidRDefault="000F451C" w:rsidP="00022128">
            <w:pPr>
              <w:suppressAutoHyphens/>
              <w:autoSpaceDE w:val="0"/>
              <w:autoSpaceDN w:val="0"/>
              <w:adjustRightInd w:val="0"/>
              <w:spacing w:after="0" w:line="240" w:lineRule="auto"/>
              <w:rPr>
                <w:rFonts w:ascii="Times New Roman" w:hAnsi="Times New Roman"/>
                <w:bCs/>
                <w:noProof/>
                <w:sz w:val="28"/>
                <w:szCs w:val="28"/>
              </w:rPr>
            </w:pPr>
          </w:p>
        </w:tc>
        <w:tc>
          <w:tcPr>
            <w:tcW w:w="7371" w:type="dxa"/>
          </w:tcPr>
          <w:p w:rsidR="004413CF" w:rsidRPr="0009793C" w:rsidRDefault="000F451C"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Всего 201</w:t>
            </w:r>
            <w:r w:rsidR="00140110" w:rsidRPr="0009793C">
              <w:rPr>
                <w:rFonts w:ascii="Times New Roman" w:hAnsi="Times New Roman"/>
                <w:sz w:val="28"/>
                <w:szCs w:val="28"/>
              </w:rPr>
              <w:t>9</w:t>
            </w:r>
            <w:r w:rsidRPr="0009793C">
              <w:rPr>
                <w:rFonts w:ascii="Times New Roman" w:hAnsi="Times New Roman"/>
                <w:sz w:val="28"/>
                <w:szCs w:val="28"/>
              </w:rPr>
              <w:t>-202</w:t>
            </w:r>
            <w:r w:rsidR="00140110" w:rsidRPr="0009793C">
              <w:rPr>
                <w:rFonts w:ascii="Times New Roman" w:hAnsi="Times New Roman"/>
                <w:sz w:val="28"/>
                <w:szCs w:val="28"/>
              </w:rPr>
              <w:t>4</w:t>
            </w:r>
            <w:r w:rsidR="0009793C" w:rsidRPr="0009793C">
              <w:rPr>
                <w:rFonts w:ascii="Times New Roman" w:hAnsi="Times New Roman"/>
                <w:sz w:val="28"/>
                <w:szCs w:val="28"/>
              </w:rPr>
              <w:t xml:space="preserve"> г. </w:t>
            </w:r>
            <w:r w:rsidR="00341C90">
              <w:rPr>
                <w:rFonts w:ascii="Times New Roman" w:hAnsi="Times New Roman"/>
                <w:sz w:val="28"/>
                <w:szCs w:val="28"/>
              </w:rPr>
              <w:t>55 653 713</w:t>
            </w:r>
            <w:r w:rsidR="006045EF">
              <w:rPr>
                <w:rFonts w:ascii="Times New Roman" w:hAnsi="Times New Roman"/>
                <w:sz w:val="28"/>
                <w:szCs w:val="28"/>
              </w:rPr>
              <w:t xml:space="preserve">,00 </w:t>
            </w:r>
            <w:r w:rsidRPr="0009793C">
              <w:rPr>
                <w:rFonts w:ascii="Times New Roman" w:hAnsi="Times New Roman"/>
                <w:sz w:val="28"/>
                <w:szCs w:val="28"/>
              </w:rPr>
              <w:t>руб., в том числе:</w:t>
            </w:r>
          </w:p>
          <w:p w:rsidR="000F451C" w:rsidRPr="0009793C" w:rsidRDefault="000F451C"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201</w:t>
            </w:r>
            <w:r w:rsidR="00140110" w:rsidRPr="0009793C">
              <w:rPr>
                <w:rFonts w:ascii="Times New Roman" w:hAnsi="Times New Roman"/>
                <w:sz w:val="28"/>
                <w:szCs w:val="28"/>
              </w:rPr>
              <w:t>9</w:t>
            </w:r>
            <w:r w:rsidRPr="0009793C">
              <w:rPr>
                <w:rFonts w:ascii="Times New Roman" w:hAnsi="Times New Roman"/>
                <w:sz w:val="28"/>
                <w:szCs w:val="28"/>
              </w:rPr>
              <w:t xml:space="preserve">г. – </w:t>
            </w:r>
            <w:r w:rsidR="001E6EB7" w:rsidRPr="0009793C">
              <w:rPr>
                <w:rFonts w:ascii="Times New Roman" w:hAnsi="Times New Roman"/>
                <w:sz w:val="28"/>
                <w:szCs w:val="28"/>
              </w:rPr>
              <w:t>6 116 874</w:t>
            </w:r>
            <w:r w:rsidRPr="0009793C">
              <w:rPr>
                <w:rFonts w:ascii="Times New Roman" w:hAnsi="Times New Roman"/>
                <w:sz w:val="28"/>
                <w:szCs w:val="28"/>
              </w:rPr>
              <w:t>,00 руб.,</w:t>
            </w:r>
          </w:p>
          <w:p w:rsidR="000F451C" w:rsidRPr="0009793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2020</w:t>
            </w:r>
            <w:r w:rsidR="000F451C" w:rsidRPr="0009793C">
              <w:rPr>
                <w:rFonts w:ascii="Times New Roman" w:hAnsi="Times New Roman"/>
                <w:sz w:val="28"/>
                <w:szCs w:val="28"/>
              </w:rPr>
              <w:t>г. –</w:t>
            </w:r>
            <w:r w:rsidR="00247239">
              <w:rPr>
                <w:rFonts w:ascii="Times New Roman" w:hAnsi="Times New Roman"/>
                <w:sz w:val="28"/>
                <w:szCs w:val="28"/>
              </w:rPr>
              <w:t>49 536 839</w:t>
            </w:r>
            <w:r w:rsidR="006045EF">
              <w:rPr>
                <w:rFonts w:ascii="Times New Roman" w:hAnsi="Times New Roman"/>
                <w:sz w:val="28"/>
                <w:szCs w:val="28"/>
              </w:rPr>
              <w:t xml:space="preserve">,00 </w:t>
            </w:r>
            <w:r w:rsidR="000F451C" w:rsidRPr="0009793C">
              <w:rPr>
                <w:rFonts w:ascii="Times New Roman" w:hAnsi="Times New Roman"/>
                <w:sz w:val="28"/>
                <w:szCs w:val="28"/>
              </w:rPr>
              <w:t>руб.,</w:t>
            </w:r>
          </w:p>
          <w:p w:rsidR="000F451C" w:rsidRPr="0009793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2021</w:t>
            </w:r>
            <w:r w:rsidR="000F451C" w:rsidRPr="0009793C">
              <w:rPr>
                <w:rFonts w:ascii="Times New Roman" w:hAnsi="Times New Roman"/>
                <w:sz w:val="28"/>
                <w:szCs w:val="28"/>
              </w:rPr>
              <w:t xml:space="preserve">г. – </w:t>
            </w:r>
            <w:r w:rsidR="00D0487A" w:rsidRPr="0009793C">
              <w:rPr>
                <w:rFonts w:ascii="Times New Roman" w:hAnsi="Times New Roman"/>
                <w:sz w:val="28"/>
                <w:szCs w:val="28"/>
              </w:rPr>
              <w:t>0</w:t>
            </w:r>
            <w:r w:rsidRPr="0009793C">
              <w:rPr>
                <w:rFonts w:ascii="Times New Roman" w:hAnsi="Times New Roman"/>
                <w:sz w:val="28"/>
                <w:szCs w:val="28"/>
              </w:rPr>
              <w:t>,00</w:t>
            </w:r>
            <w:r w:rsidR="000F451C" w:rsidRPr="0009793C">
              <w:rPr>
                <w:rFonts w:ascii="Times New Roman" w:hAnsi="Times New Roman"/>
                <w:sz w:val="28"/>
                <w:szCs w:val="28"/>
              </w:rPr>
              <w:t xml:space="preserve"> руб.,</w:t>
            </w:r>
          </w:p>
          <w:p w:rsidR="000F451C" w:rsidRPr="0009793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2022</w:t>
            </w:r>
            <w:r w:rsidR="000F451C" w:rsidRPr="0009793C">
              <w:rPr>
                <w:rFonts w:ascii="Times New Roman" w:hAnsi="Times New Roman"/>
                <w:sz w:val="28"/>
                <w:szCs w:val="28"/>
              </w:rPr>
              <w:t>г. – 0,00 руб.,</w:t>
            </w:r>
          </w:p>
          <w:p w:rsidR="000F451C" w:rsidRPr="0009793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2023</w:t>
            </w:r>
            <w:r w:rsidR="000F451C" w:rsidRPr="0009793C">
              <w:rPr>
                <w:rFonts w:ascii="Times New Roman" w:hAnsi="Times New Roman"/>
                <w:sz w:val="28"/>
                <w:szCs w:val="28"/>
              </w:rPr>
              <w:t>г. – 0,00 руб.,</w:t>
            </w:r>
          </w:p>
          <w:p w:rsidR="00064778" w:rsidRPr="000F451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2024</w:t>
            </w:r>
            <w:r w:rsidR="000F451C" w:rsidRPr="0009793C">
              <w:rPr>
                <w:rFonts w:ascii="Times New Roman" w:hAnsi="Times New Roman"/>
                <w:sz w:val="28"/>
                <w:szCs w:val="28"/>
              </w:rPr>
              <w:t xml:space="preserve"> г. – 0,00 руб.</w:t>
            </w:r>
          </w:p>
        </w:tc>
      </w:tr>
      <w:tr w:rsidR="000F451C" w:rsidRPr="00D06B94" w:rsidTr="00F6704C">
        <w:trPr>
          <w:trHeight w:val="314"/>
        </w:trPr>
        <w:tc>
          <w:tcPr>
            <w:tcW w:w="2694" w:type="dxa"/>
          </w:tcPr>
          <w:p w:rsidR="000F451C" w:rsidRDefault="000F451C" w:rsidP="00022128">
            <w:pPr>
              <w:suppressAutoHyphens/>
              <w:autoSpaceDE w:val="0"/>
              <w:autoSpaceDN w:val="0"/>
              <w:adjustRightInd w:val="0"/>
              <w:spacing w:after="0" w:line="240" w:lineRule="auto"/>
              <w:rPr>
                <w:rFonts w:ascii="Times New Roman" w:hAnsi="Times New Roman"/>
                <w:bCs/>
                <w:noProof/>
                <w:sz w:val="28"/>
                <w:szCs w:val="28"/>
              </w:rPr>
            </w:pPr>
            <w:r>
              <w:rPr>
                <w:rFonts w:ascii="Times New Roman" w:hAnsi="Times New Roman"/>
                <w:bCs/>
                <w:noProof/>
                <w:sz w:val="28"/>
                <w:szCs w:val="28"/>
              </w:rPr>
              <w:t>Ожидаемые результаты реализации Подпрограммы</w:t>
            </w:r>
          </w:p>
        </w:tc>
        <w:tc>
          <w:tcPr>
            <w:tcW w:w="7371" w:type="dxa"/>
          </w:tcPr>
          <w:p w:rsidR="000F451C" w:rsidRPr="001D155A" w:rsidRDefault="000F451C" w:rsidP="00022128">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w:t>
            </w:r>
            <w:r w:rsidRPr="001D155A">
              <w:rPr>
                <w:rFonts w:ascii="Times New Roman" w:hAnsi="Times New Roman"/>
                <w:sz w:val="28"/>
                <w:szCs w:val="28"/>
              </w:rPr>
              <w:t>оздание безопасных условий проживания граждан</w:t>
            </w:r>
            <w:r w:rsidR="00842586">
              <w:rPr>
                <w:rFonts w:ascii="Times New Roman" w:hAnsi="Times New Roman"/>
                <w:sz w:val="28"/>
                <w:szCs w:val="28"/>
              </w:rPr>
              <w:t>.</w:t>
            </w:r>
          </w:p>
          <w:p w:rsidR="000F451C" w:rsidRDefault="000F451C" w:rsidP="00022128">
            <w:pPr>
              <w:suppressAutoHyphens/>
              <w:autoSpaceDE w:val="0"/>
              <w:autoSpaceDN w:val="0"/>
              <w:adjustRightInd w:val="0"/>
              <w:spacing w:after="0" w:line="240" w:lineRule="auto"/>
              <w:jc w:val="both"/>
              <w:rPr>
                <w:rFonts w:ascii="Times New Roman" w:hAnsi="Times New Roman"/>
                <w:sz w:val="28"/>
                <w:szCs w:val="28"/>
              </w:rPr>
            </w:pPr>
          </w:p>
        </w:tc>
      </w:tr>
    </w:tbl>
    <w:p w:rsidR="000F451C" w:rsidRDefault="000F451C" w:rsidP="00022128">
      <w:pPr>
        <w:pStyle w:val="a5"/>
        <w:suppressAutoHyphens/>
        <w:autoSpaceDE w:val="0"/>
        <w:autoSpaceDN w:val="0"/>
        <w:adjustRightInd w:val="0"/>
        <w:spacing w:after="0" w:line="240" w:lineRule="auto"/>
        <w:jc w:val="center"/>
        <w:outlineLvl w:val="0"/>
        <w:rPr>
          <w:rFonts w:ascii="Times New Roman" w:hAnsi="Times New Roman"/>
          <w:bCs/>
          <w:sz w:val="28"/>
          <w:szCs w:val="28"/>
        </w:rPr>
      </w:pPr>
    </w:p>
    <w:p w:rsidR="000F451C" w:rsidRDefault="000F451C" w:rsidP="00022128">
      <w:pPr>
        <w:pStyle w:val="a5"/>
        <w:suppressAutoHyphens/>
        <w:autoSpaceDE w:val="0"/>
        <w:autoSpaceDN w:val="0"/>
        <w:adjustRightInd w:val="0"/>
        <w:spacing w:after="0" w:line="240" w:lineRule="auto"/>
        <w:jc w:val="center"/>
        <w:outlineLvl w:val="0"/>
        <w:rPr>
          <w:rFonts w:ascii="Times New Roman" w:hAnsi="Times New Roman"/>
          <w:bCs/>
          <w:sz w:val="28"/>
          <w:szCs w:val="28"/>
        </w:rPr>
      </w:pPr>
    </w:p>
    <w:p w:rsidR="004413CF" w:rsidRPr="00644726" w:rsidRDefault="00A7575E" w:rsidP="00022128">
      <w:pPr>
        <w:pStyle w:val="a5"/>
        <w:numPr>
          <w:ilvl w:val="0"/>
          <w:numId w:val="19"/>
        </w:numPr>
        <w:tabs>
          <w:tab w:val="left" w:pos="284"/>
        </w:tabs>
        <w:suppressAutoHyphens/>
        <w:autoSpaceDE w:val="0"/>
        <w:autoSpaceDN w:val="0"/>
        <w:adjustRightInd w:val="0"/>
        <w:spacing w:after="0" w:line="360" w:lineRule="auto"/>
        <w:ind w:left="0" w:firstLine="0"/>
        <w:jc w:val="center"/>
        <w:outlineLvl w:val="0"/>
        <w:rPr>
          <w:rFonts w:ascii="Times New Roman" w:hAnsi="Times New Roman"/>
          <w:bCs/>
          <w:sz w:val="28"/>
          <w:szCs w:val="28"/>
        </w:rPr>
      </w:pPr>
      <w:r w:rsidRPr="00644726">
        <w:rPr>
          <w:rFonts w:ascii="Times New Roman" w:hAnsi="Times New Roman"/>
          <w:bCs/>
          <w:sz w:val="28"/>
          <w:szCs w:val="28"/>
        </w:rPr>
        <w:t>Общая характеристика сферы реализации</w:t>
      </w:r>
      <w:r w:rsidR="00644726" w:rsidRPr="00644726">
        <w:rPr>
          <w:rFonts w:ascii="Times New Roman" w:hAnsi="Times New Roman"/>
          <w:bCs/>
          <w:sz w:val="28"/>
          <w:szCs w:val="28"/>
        </w:rPr>
        <w:t xml:space="preserve"> </w:t>
      </w:r>
      <w:r w:rsidRPr="00644726">
        <w:rPr>
          <w:rFonts w:ascii="Times New Roman" w:hAnsi="Times New Roman"/>
          <w:bCs/>
          <w:sz w:val="28"/>
          <w:szCs w:val="28"/>
        </w:rPr>
        <w:t>муниципальной Подпрограммы</w:t>
      </w:r>
    </w:p>
    <w:p w:rsidR="004413CF" w:rsidRPr="00EC65A7" w:rsidRDefault="004413CF" w:rsidP="00022128">
      <w:pPr>
        <w:pStyle w:val="ConsPlusNormal"/>
        <w:widowControl/>
        <w:suppressAutoHyphens/>
        <w:spacing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 xml:space="preserve"> Ненадлежащее содержание жилищного фонда и отсутствие средств на проведение его реконструкции являются причиной ежегодного роста объемов аварийного жилищного фонда. Финансирование мероприятий по переселению граждан из аварийного жилищного фонда должно привести к снижению этих показателей.</w:t>
      </w:r>
    </w:p>
    <w:p w:rsidR="004413CF" w:rsidRPr="00EC65A7" w:rsidRDefault="004413CF" w:rsidP="00022128">
      <w:pPr>
        <w:pStyle w:val="ConsPlusNormal"/>
        <w:widowControl/>
        <w:suppressAutoHyphens/>
        <w:spacing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 xml:space="preserve">Эти проблемы носят межотраслевой и межведомственный характер, не могут быть решены в пределах одного финансового года и требуют значительных бюджетных и внебюджетных расходов. </w:t>
      </w:r>
    </w:p>
    <w:p w:rsidR="004413CF" w:rsidRPr="00EC65A7" w:rsidRDefault="004413CF" w:rsidP="00022128">
      <w:pPr>
        <w:pStyle w:val="ConsPlusNormal"/>
        <w:widowControl/>
        <w:suppressAutoHyphens/>
        <w:spacing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Консолидация бюджетных средств, окажет положительное влияние на социальное благополучие в городе, предотвратит угрозу жизни и безопасности граждан, проживающих в домах, признанных в установленном порядке аварийными и подлежащими сносу.</w:t>
      </w:r>
    </w:p>
    <w:p w:rsidR="004413CF" w:rsidRPr="00EC65A7" w:rsidRDefault="004413CF" w:rsidP="00022128">
      <w:pPr>
        <w:pStyle w:val="ConsPlusNormal"/>
        <w:widowControl/>
        <w:suppressAutoHyphens/>
        <w:spacing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Настоящая П</w:t>
      </w:r>
      <w:r w:rsidR="002373A3">
        <w:rPr>
          <w:rFonts w:ascii="Times New Roman" w:hAnsi="Times New Roman" w:cs="Times New Roman"/>
          <w:sz w:val="28"/>
          <w:szCs w:val="28"/>
        </w:rPr>
        <w:t>одп</w:t>
      </w:r>
      <w:r w:rsidRPr="00EC65A7">
        <w:rPr>
          <w:rFonts w:ascii="Times New Roman" w:hAnsi="Times New Roman" w:cs="Times New Roman"/>
          <w:sz w:val="28"/>
          <w:szCs w:val="28"/>
        </w:rPr>
        <w:t xml:space="preserve">рограмма подготовлена на основе анализа существующего технического </w:t>
      </w:r>
      <w:r w:rsidR="00B1045B">
        <w:rPr>
          <w:rFonts w:ascii="Times New Roman" w:hAnsi="Times New Roman" w:cs="Times New Roman"/>
          <w:sz w:val="28"/>
          <w:szCs w:val="28"/>
        </w:rPr>
        <w:t>состояния многоквартирных домов и домов блокированной застройки,</w:t>
      </w:r>
      <w:r w:rsidRPr="00EC65A7">
        <w:rPr>
          <w:rFonts w:ascii="Times New Roman" w:hAnsi="Times New Roman" w:cs="Times New Roman"/>
          <w:sz w:val="28"/>
          <w:szCs w:val="28"/>
        </w:rPr>
        <w:t xml:space="preserve"> находящихся на территории муниципального образования город </w:t>
      </w:r>
      <w:r>
        <w:rPr>
          <w:rFonts w:ascii="Times New Roman" w:hAnsi="Times New Roman" w:cs="Times New Roman"/>
          <w:sz w:val="28"/>
          <w:szCs w:val="28"/>
        </w:rPr>
        <w:t>Медногорск</w:t>
      </w:r>
      <w:r w:rsidRPr="00EC65A7">
        <w:rPr>
          <w:rFonts w:ascii="Times New Roman" w:hAnsi="Times New Roman" w:cs="Times New Roman"/>
          <w:sz w:val="28"/>
          <w:szCs w:val="28"/>
        </w:rPr>
        <w:t xml:space="preserve"> Оренбургской области, при условии соблюдения установленного законодательством порядка признания таких домов аварийными и подлежащими сносу.</w:t>
      </w:r>
    </w:p>
    <w:p w:rsidR="004413CF" w:rsidRDefault="004413CF" w:rsidP="00022128">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EC65A7">
        <w:rPr>
          <w:rFonts w:ascii="Times New Roman" w:hAnsi="Times New Roman"/>
          <w:sz w:val="28"/>
          <w:szCs w:val="28"/>
        </w:rPr>
        <w:t xml:space="preserve">Так, в соответствии со </w:t>
      </w:r>
      <w:hyperlink r:id="rId20" w:history="1">
        <w:r w:rsidRPr="00EC65A7">
          <w:rPr>
            <w:rFonts w:ascii="Times New Roman" w:hAnsi="Times New Roman"/>
            <w:color w:val="0000FF"/>
            <w:sz w:val="28"/>
            <w:szCs w:val="28"/>
          </w:rPr>
          <w:t>статьями 86</w:t>
        </w:r>
      </w:hyperlink>
      <w:r w:rsidRPr="00EC65A7">
        <w:rPr>
          <w:rFonts w:ascii="Times New Roman" w:hAnsi="Times New Roman"/>
          <w:sz w:val="28"/>
          <w:szCs w:val="28"/>
        </w:rPr>
        <w:t xml:space="preserve">, </w:t>
      </w:r>
      <w:hyperlink r:id="rId21" w:history="1">
        <w:r w:rsidRPr="00EC65A7">
          <w:rPr>
            <w:rFonts w:ascii="Times New Roman" w:hAnsi="Times New Roman"/>
            <w:color w:val="0000FF"/>
            <w:sz w:val="28"/>
            <w:szCs w:val="28"/>
          </w:rPr>
          <w:t>89</w:t>
        </w:r>
      </w:hyperlink>
      <w:r w:rsidRPr="00EC65A7">
        <w:rPr>
          <w:rFonts w:ascii="Times New Roman" w:hAnsi="Times New Roman"/>
          <w:sz w:val="28"/>
          <w:szCs w:val="28"/>
        </w:rPr>
        <w:t xml:space="preserve"> Жилищного кодекса Российской </w:t>
      </w:r>
      <w:r w:rsidRPr="00EC65A7">
        <w:rPr>
          <w:rFonts w:ascii="Times New Roman" w:hAnsi="Times New Roman"/>
          <w:sz w:val="28"/>
          <w:szCs w:val="28"/>
        </w:rPr>
        <w:lastRenderedPageBreak/>
        <w:t>Федерации обязанность по обеспечению жилыми помещениями граждан, проживающих в жилых помещениях, занимаемых по договорам социального найма и расположенных в домах, подлежащих сносу, возложена на органы государственной власти или органы местного самоуправления, принявшие решение о сносе такого дома. При этом предоставляемые гражданам в связи с выселением жилые помещения должны быть благоустроенными применительно к условиям соответствующего населенного пункта, равнозначными по общей площади, ранее занимаемым жилым помещениям.</w:t>
      </w:r>
    </w:p>
    <w:p w:rsidR="001F34AB" w:rsidRDefault="001F34AB" w:rsidP="00022128">
      <w:pPr>
        <w:widowControl w:val="0"/>
        <w:suppressAutoHyphens/>
        <w:autoSpaceDE w:val="0"/>
        <w:autoSpaceDN w:val="0"/>
        <w:adjustRightInd w:val="0"/>
        <w:spacing w:after="0" w:line="360" w:lineRule="auto"/>
        <w:jc w:val="both"/>
        <w:rPr>
          <w:rFonts w:ascii="Times New Roman" w:hAnsi="Times New Roman"/>
          <w:sz w:val="28"/>
          <w:szCs w:val="28"/>
        </w:rPr>
      </w:pPr>
    </w:p>
    <w:p w:rsidR="001F34AB" w:rsidRDefault="00A7575E" w:rsidP="00022128">
      <w:pPr>
        <w:widowControl w:val="0"/>
        <w:numPr>
          <w:ilvl w:val="0"/>
          <w:numId w:val="19"/>
        </w:numPr>
        <w:suppressAutoHyphens/>
        <w:autoSpaceDE w:val="0"/>
        <w:autoSpaceDN w:val="0"/>
        <w:adjustRightInd w:val="0"/>
        <w:spacing w:after="0" w:line="360" w:lineRule="auto"/>
        <w:ind w:left="0" w:firstLine="0"/>
        <w:jc w:val="center"/>
        <w:rPr>
          <w:rFonts w:ascii="Times New Roman" w:hAnsi="Times New Roman"/>
          <w:sz w:val="28"/>
          <w:szCs w:val="28"/>
        </w:rPr>
      </w:pPr>
      <w:r>
        <w:rPr>
          <w:rFonts w:ascii="Times New Roman" w:hAnsi="Times New Roman"/>
          <w:sz w:val="28"/>
          <w:szCs w:val="28"/>
        </w:rPr>
        <w:t>Приоритеты политики МО г. Медного</w:t>
      </w:r>
      <w:proofErr w:type="gramStart"/>
      <w:r>
        <w:rPr>
          <w:rFonts w:ascii="Times New Roman" w:hAnsi="Times New Roman"/>
          <w:sz w:val="28"/>
          <w:szCs w:val="28"/>
        </w:rPr>
        <w:t>рск в сф</w:t>
      </w:r>
      <w:proofErr w:type="gramEnd"/>
      <w:r>
        <w:rPr>
          <w:rFonts w:ascii="Times New Roman" w:hAnsi="Times New Roman"/>
          <w:sz w:val="28"/>
          <w:szCs w:val="28"/>
        </w:rPr>
        <w:t>ере</w:t>
      </w:r>
    </w:p>
    <w:p w:rsidR="00A7575E" w:rsidRPr="001F34AB" w:rsidRDefault="00A7575E" w:rsidP="00022128">
      <w:pPr>
        <w:widowControl w:val="0"/>
        <w:suppressAutoHyphens/>
        <w:autoSpaceDE w:val="0"/>
        <w:autoSpaceDN w:val="0"/>
        <w:adjustRightInd w:val="0"/>
        <w:spacing w:after="0" w:line="360" w:lineRule="auto"/>
        <w:jc w:val="center"/>
        <w:rPr>
          <w:rFonts w:ascii="Times New Roman" w:hAnsi="Times New Roman"/>
          <w:sz w:val="28"/>
          <w:szCs w:val="28"/>
        </w:rPr>
      </w:pPr>
      <w:r w:rsidRPr="001F34AB">
        <w:rPr>
          <w:rFonts w:ascii="Times New Roman" w:hAnsi="Times New Roman"/>
          <w:sz w:val="28"/>
          <w:szCs w:val="28"/>
        </w:rPr>
        <w:t>реализации Подпрограммы</w:t>
      </w:r>
    </w:p>
    <w:p w:rsidR="00A7575E" w:rsidRDefault="00A7575E" w:rsidP="00022128">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A7575E">
        <w:rPr>
          <w:rFonts w:ascii="Times New Roman" w:hAnsi="Times New Roman"/>
          <w:sz w:val="28"/>
          <w:szCs w:val="28"/>
        </w:rPr>
        <w:t xml:space="preserve">Приоритеты жилищной политики </w:t>
      </w:r>
      <w:r>
        <w:rPr>
          <w:rFonts w:ascii="Times New Roman" w:hAnsi="Times New Roman"/>
          <w:sz w:val="28"/>
          <w:szCs w:val="28"/>
        </w:rPr>
        <w:t>МО г. Медногорск</w:t>
      </w:r>
      <w:r w:rsidRPr="00A7575E">
        <w:rPr>
          <w:rFonts w:ascii="Times New Roman" w:hAnsi="Times New Roman"/>
          <w:sz w:val="28"/>
          <w:szCs w:val="28"/>
        </w:rPr>
        <w:t xml:space="preserve"> направлены на создание условий для обеспечения населения доступным и комфортным жильем.</w:t>
      </w:r>
    </w:p>
    <w:p w:rsidR="00A7575E" w:rsidRDefault="00A7575E" w:rsidP="00022128">
      <w:pPr>
        <w:keepNext/>
        <w:suppressAutoHyphens/>
        <w:autoSpaceDE w:val="0"/>
        <w:autoSpaceDN w:val="0"/>
        <w:adjustRightInd w:val="0"/>
        <w:spacing w:after="0" w:line="360" w:lineRule="auto"/>
        <w:ind w:firstLine="709"/>
        <w:jc w:val="both"/>
        <w:rPr>
          <w:rFonts w:ascii="Times New Roman" w:hAnsi="Times New Roman"/>
          <w:sz w:val="28"/>
          <w:szCs w:val="28"/>
        </w:rPr>
      </w:pPr>
      <w:r w:rsidRPr="00A7575E">
        <w:rPr>
          <w:rFonts w:ascii="Times New Roman" w:hAnsi="Times New Roman"/>
          <w:sz w:val="28"/>
          <w:szCs w:val="28"/>
        </w:rPr>
        <w:t xml:space="preserve">Целью муниципальной программы является </w:t>
      </w:r>
      <w:r w:rsidRPr="000F451C">
        <w:rPr>
          <w:rFonts w:ascii="Times New Roman" w:hAnsi="Times New Roman"/>
          <w:sz w:val="28"/>
          <w:szCs w:val="28"/>
        </w:rPr>
        <w:t xml:space="preserve">- переселение граждан из </w:t>
      </w:r>
      <w:r w:rsidRPr="000F451C">
        <w:rPr>
          <w:rFonts w:ascii="Times New Roman" w:hAnsi="Times New Roman"/>
          <w:noProof/>
          <w:sz w:val="28"/>
          <w:szCs w:val="28"/>
        </w:rPr>
        <w:t>многоквартирных домов</w:t>
      </w:r>
      <w:r w:rsidR="00B1045B">
        <w:rPr>
          <w:rFonts w:ascii="Times New Roman" w:hAnsi="Times New Roman"/>
          <w:noProof/>
          <w:sz w:val="28"/>
          <w:szCs w:val="28"/>
        </w:rPr>
        <w:t xml:space="preserve"> и домов блокированной застройки</w:t>
      </w:r>
      <w:r w:rsidRPr="000F451C">
        <w:rPr>
          <w:rFonts w:ascii="Times New Roman" w:hAnsi="Times New Roman"/>
          <w:noProof/>
          <w:sz w:val="28"/>
          <w:szCs w:val="28"/>
        </w:rPr>
        <w:t>,</w:t>
      </w:r>
      <w:r w:rsidRPr="000F451C">
        <w:rPr>
          <w:rFonts w:ascii="Times New Roman" w:hAnsi="Times New Roman"/>
          <w:sz w:val="28"/>
          <w:szCs w:val="28"/>
        </w:rPr>
        <w:t xml:space="preserve"> признанных </w:t>
      </w:r>
      <w:r w:rsidR="00B1045B">
        <w:rPr>
          <w:rFonts w:ascii="Times New Roman" w:hAnsi="Times New Roman"/>
          <w:sz w:val="28"/>
          <w:szCs w:val="28"/>
        </w:rPr>
        <w:t xml:space="preserve">до </w:t>
      </w:r>
      <w:r w:rsidR="0009793C">
        <w:rPr>
          <w:rFonts w:ascii="Times New Roman" w:hAnsi="Times New Roman"/>
          <w:sz w:val="28"/>
          <w:szCs w:val="28"/>
        </w:rPr>
        <w:t xml:space="preserve">  </w:t>
      </w:r>
      <w:r w:rsidR="00B1045B">
        <w:rPr>
          <w:rFonts w:ascii="Times New Roman" w:hAnsi="Times New Roman"/>
          <w:sz w:val="28"/>
          <w:szCs w:val="28"/>
        </w:rPr>
        <w:t xml:space="preserve">1 января 2017 года </w:t>
      </w:r>
      <w:r w:rsidRPr="000F451C">
        <w:rPr>
          <w:rFonts w:ascii="Times New Roman" w:hAnsi="Times New Roman"/>
          <w:sz w:val="28"/>
          <w:szCs w:val="28"/>
        </w:rPr>
        <w:t>в установленном порядке аварийными и подлежащими сносу в связи с физическим износом в процессе их эксплуатации</w:t>
      </w:r>
      <w:r>
        <w:rPr>
          <w:rFonts w:ascii="Times New Roman" w:hAnsi="Times New Roman"/>
          <w:sz w:val="28"/>
          <w:szCs w:val="28"/>
        </w:rPr>
        <w:t xml:space="preserve">. </w:t>
      </w:r>
    </w:p>
    <w:p w:rsidR="00A7575E" w:rsidRDefault="00A7575E" w:rsidP="00022128">
      <w:pPr>
        <w:suppressAutoHyphens/>
        <w:autoSpaceDE w:val="0"/>
        <w:autoSpaceDN w:val="0"/>
        <w:adjustRightInd w:val="0"/>
        <w:spacing w:after="0" w:line="360" w:lineRule="auto"/>
        <w:ind w:firstLine="709"/>
        <w:jc w:val="both"/>
        <w:rPr>
          <w:rFonts w:ascii="Times New Roman" w:hAnsi="Times New Roman"/>
          <w:sz w:val="28"/>
          <w:szCs w:val="28"/>
        </w:rPr>
      </w:pPr>
      <w:r w:rsidRPr="00A7575E">
        <w:rPr>
          <w:rFonts w:ascii="Times New Roman" w:hAnsi="Times New Roman"/>
          <w:sz w:val="28"/>
          <w:szCs w:val="28"/>
        </w:rPr>
        <w:t xml:space="preserve">В ходе реализации </w:t>
      </w:r>
      <w:r>
        <w:rPr>
          <w:rFonts w:ascii="Times New Roman" w:hAnsi="Times New Roman"/>
          <w:sz w:val="28"/>
          <w:szCs w:val="28"/>
        </w:rPr>
        <w:t xml:space="preserve">муниципальной Подпрограммы </w:t>
      </w:r>
      <w:r w:rsidRPr="00A7575E">
        <w:rPr>
          <w:rFonts w:ascii="Times New Roman" w:hAnsi="Times New Roman"/>
          <w:sz w:val="28"/>
          <w:szCs w:val="28"/>
        </w:rPr>
        <w:t>предполагается достичь следующих основных конечных результатов</w:t>
      </w:r>
      <w:r>
        <w:rPr>
          <w:rFonts w:ascii="Times New Roman" w:hAnsi="Times New Roman"/>
          <w:sz w:val="28"/>
          <w:szCs w:val="28"/>
        </w:rPr>
        <w:t xml:space="preserve"> -  с</w:t>
      </w:r>
      <w:r w:rsidRPr="001D155A">
        <w:rPr>
          <w:rFonts w:ascii="Times New Roman" w:hAnsi="Times New Roman"/>
          <w:sz w:val="28"/>
          <w:szCs w:val="28"/>
        </w:rPr>
        <w:t>оздание безопасных условий проживания граждан</w:t>
      </w:r>
      <w:r>
        <w:rPr>
          <w:rFonts w:ascii="Times New Roman" w:hAnsi="Times New Roman"/>
          <w:sz w:val="28"/>
          <w:szCs w:val="28"/>
        </w:rPr>
        <w:t xml:space="preserve">. </w:t>
      </w:r>
    </w:p>
    <w:p w:rsidR="00010988" w:rsidRDefault="00010988" w:rsidP="00022128">
      <w:pPr>
        <w:suppressAutoHyphens/>
        <w:autoSpaceDE w:val="0"/>
        <w:autoSpaceDN w:val="0"/>
        <w:adjustRightInd w:val="0"/>
        <w:spacing w:after="0" w:line="360" w:lineRule="auto"/>
        <w:jc w:val="both"/>
        <w:rPr>
          <w:rFonts w:ascii="Times New Roman" w:hAnsi="Times New Roman"/>
          <w:sz w:val="28"/>
          <w:szCs w:val="28"/>
        </w:rPr>
      </w:pPr>
    </w:p>
    <w:p w:rsidR="00010988" w:rsidRDefault="00010988" w:rsidP="00022128">
      <w:pPr>
        <w:numPr>
          <w:ilvl w:val="0"/>
          <w:numId w:val="19"/>
        </w:numPr>
        <w:suppressAutoHyphens/>
        <w:autoSpaceDE w:val="0"/>
        <w:autoSpaceDN w:val="0"/>
        <w:adjustRightInd w:val="0"/>
        <w:spacing w:after="0" w:line="360" w:lineRule="auto"/>
        <w:ind w:left="0"/>
        <w:jc w:val="center"/>
        <w:rPr>
          <w:rFonts w:ascii="Times New Roman" w:hAnsi="Times New Roman"/>
          <w:sz w:val="28"/>
          <w:szCs w:val="28"/>
        </w:rPr>
      </w:pPr>
      <w:r>
        <w:rPr>
          <w:rFonts w:ascii="Times New Roman" w:hAnsi="Times New Roman"/>
          <w:sz w:val="28"/>
          <w:szCs w:val="28"/>
        </w:rPr>
        <w:t>Перечень и характеристика основных мероприятий Подпрограммы</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При реализации мероприятий П</w:t>
      </w:r>
      <w:r>
        <w:rPr>
          <w:rFonts w:ascii="Times New Roman" w:hAnsi="Times New Roman"/>
          <w:sz w:val="28"/>
          <w:szCs w:val="28"/>
        </w:rPr>
        <w:t>одп</w:t>
      </w:r>
      <w:r w:rsidRPr="00EC65A7">
        <w:rPr>
          <w:rFonts w:ascii="Times New Roman" w:hAnsi="Times New Roman"/>
          <w:sz w:val="28"/>
          <w:szCs w:val="28"/>
        </w:rPr>
        <w:t xml:space="preserve">рограммы необходимо исходить из следующих положений: </w:t>
      </w:r>
    </w:p>
    <w:p w:rsidR="00010988" w:rsidRPr="00EC65A7" w:rsidRDefault="00010988" w:rsidP="00022128">
      <w:pPr>
        <w:pStyle w:val="consplusnormal0"/>
        <w:suppressAutoHyphens/>
        <w:spacing w:before="0" w:after="0"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 принятие решений и проведение мероприятий по переселению граждан из аварийного жилищного фонда за счет средств Фонда, средств областного бюджета и местного бюджета производится в соответствии с Жилищным кодексом Российской Федерации;</w:t>
      </w:r>
    </w:p>
    <w:p w:rsidR="00F460C1" w:rsidRDefault="00010988" w:rsidP="00022128">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rPr>
      </w:pPr>
      <w:r w:rsidRPr="00EC65A7">
        <w:rPr>
          <w:rFonts w:ascii="Times New Roman" w:hAnsi="Times New Roman"/>
          <w:sz w:val="28"/>
          <w:szCs w:val="28"/>
        </w:rPr>
        <w:t xml:space="preserve">- предоставление гражданам других благоустроенных жилых помещений по договорам социального найма в связи с выселением в порядке, установленном </w:t>
      </w:r>
      <w:hyperlink r:id="rId22" w:history="1">
        <w:r w:rsidRPr="00EC65A7">
          <w:rPr>
            <w:rFonts w:ascii="Times New Roman" w:hAnsi="Times New Roman"/>
            <w:sz w:val="28"/>
            <w:szCs w:val="28"/>
          </w:rPr>
          <w:t>статьями 86</w:t>
        </w:r>
      </w:hyperlink>
      <w:r w:rsidRPr="00EC65A7">
        <w:rPr>
          <w:rFonts w:ascii="Times New Roman" w:hAnsi="Times New Roman"/>
          <w:sz w:val="28"/>
          <w:szCs w:val="28"/>
        </w:rPr>
        <w:t xml:space="preserve"> и </w:t>
      </w:r>
      <w:hyperlink r:id="rId23" w:history="1">
        <w:r w:rsidRPr="00EC65A7">
          <w:rPr>
            <w:rFonts w:ascii="Times New Roman" w:hAnsi="Times New Roman"/>
            <w:sz w:val="28"/>
            <w:szCs w:val="28"/>
          </w:rPr>
          <w:t>89</w:t>
        </w:r>
      </w:hyperlink>
      <w:r w:rsidRPr="00EC65A7">
        <w:rPr>
          <w:rFonts w:ascii="Times New Roman" w:hAnsi="Times New Roman"/>
          <w:sz w:val="28"/>
          <w:szCs w:val="28"/>
        </w:rPr>
        <w:t xml:space="preserve"> Жилищного кодекса Российской Федерации.</w:t>
      </w:r>
    </w:p>
    <w:p w:rsidR="00010988" w:rsidRPr="00EC65A7" w:rsidRDefault="00010988" w:rsidP="00022128">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rPr>
      </w:pPr>
      <w:r w:rsidRPr="00EC65A7">
        <w:rPr>
          <w:rFonts w:ascii="Times New Roman" w:hAnsi="Times New Roman"/>
          <w:sz w:val="28"/>
          <w:szCs w:val="28"/>
        </w:rPr>
        <w:t>- предоставление собственнику взамен изымаемого жилого помещения, иное жилое помещение путем заключения договора мены в соответствии со статьей 32 Жилищного Кодекса Российской Федерации;</w:t>
      </w:r>
    </w:p>
    <w:p w:rsidR="00010988" w:rsidRPr="00EC65A7" w:rsidRDefault="00010988" w:rsidP="00022128">
      <w:pPr>
        <w:shd w:val="clear" w:color="auto" w:fill="FFFFFF"/>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C65A7">
        <w:rPr>
          <w:rFonts w:ascii="Times New Roman" w:hAnsi="Times New Roman"/>
          <w:sz w:val="28"/>
          <w:szCs w:val="28"/>
        </w:rPr>
        <w:t xml:space="preserve">земельный участок,  на котором расположен многоквартирный дом, признанный аварийным и подлежащим сносу, подлежит изъятию для муниципальных нужд в порядке, установленном федеральным и областным законодательством. </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 xml:space="preserve">Переселение граждан из аварийного жилищного фонда осуществляется следующими способами переселения: </w:t>
      </w:r>
    </w:p>
    <w:p w:rsidR="00010988" w:rsidRDefault="00010988" w:rsidP="00022128">
      <w:pPr>
        <w:suppressAutoHyphens/>
        <w:spacing w:after="0" w:line="360" w:lineRule="auto"/>
        <w:jc w:val="both"/>
        <w:rPr>
          <w:rFonts w:ascii="Times New Roman" w:hAnsi="Times New Roman"/>
          <w:sz w:val="28"/>
          <w:szCs w:val="28"/>
        </w:rPr>
      </w:pPr>
      <w:r w:rsidRPr="00EC65A7">
        <w:rPr>
          <w:rFonts w:ascii="Times New Roman" w:hAnsi="Times New Roman"/>
          <w:sz w:val="28"/>
          <w:szCs w:val="28"/>
        </w:rPr>
        <w:t>-  приобретение  жилых помещений у застройщиков</w:t>
      </w:r>
      <w:r>
        <w:rPr>
          <w:rFonts w:ascii="Times New Roman" w:hAnsi="Times New Roman"/>
          <w:sz w:val="28"/>
          <w:szCs w:val="28"/>
        </w:rPr>
        <w:t>;</w:t>
      </w:r>
    </w:p>
    <w:p w:rsidR="00010988" w:rsidRPr="00EC65A7" w:rsidRDefault="00010988" w:rsidP="00022128">
      <w:pPr>
        <w:suppressAutoHyphens/>
        <w:spacing w:after="0" w:line="360" w:lineRule="auto"/>
        <w:jc w:val="both"/>
        <w:rPr>
          <w:rFonts w:ascii="Times New Roman" w:hAnsi="Times New Roman"/>
          <w:sz w:val="28"/>
          <w:szCs w:val="28"/>
        </w:rPr>
      </w:pPr>
      <w:r>
        <w:rPr>
          <w:rFonts w:ascii="Times New Roman" w:hAnsi="Times New Roman"/>
          <w:sz w:val="28"/>
          <w:szCs w:val="28"/>
        </w:rPr>
        <w:t>- выкуп жилых помещений у собственников</w:t>
      </w:r>
      <w:r w:rsidRPr="00EC65A7">
        <w:rPr>
          <w:rFonts w:ascii="Times New Roman" w:hAnsi="Times New Roman"/>
          <w:sz w:val="28"/>
          <w:szCs w:val="28"/>
        </w:rPr>
        <w:t>.</w:t>
      </w:r>
    </w:p>
    <w:p w:rsidR="00010988" w:rsidRDefault="00010988" w:rsidP="00022128">
      <w:pPr>
        <w:suppressAutoHyphens/>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Основные мероприятия муниципальной Подпрограммы указаны в приложении №</w:t>
      </w:r>
      <w:r w:rsidR="002F20AE">
        <w:rPr>
          <w:rFonts w:ascii="Times New Roman" w:hAnsi="Times New Roman"/>
          <w:sz w:val="28"/>
          <w:szCs w:val="28"/>
        </w:rPr>
        <w:t xml:space="preserve"> 2</w:t>
      </w:r>
      <w:r>
        <w:rPr>
          <w:rFonts w:ascii="Times New Roman" w:hAnsi="Times New Roman"/>
          <w:sz w:val="28"/>
          <w:szCs w:val="28"/>
        </w:rPr>
        <w:t xml:space="preserve"> к настоящей Программе.</w:t>
      </w:r>
    </w:p>
    <w:p w:rsidR="00010988" w:rsidRDefault="00010988" w:rsidP="00022128">
      <w:pPr>
        <w:numPr>
          <w:ilvl w:val="0"/>
          <w:numId w:val="19"/>
        </w:numPr>
        <w:suppressAutoHyphens/>
        <w:autoSpaceDE w:val="0"/>
        <w:autoSpaceDN w:val="0"/>
        <w:adjustRightInd w:val="0"/>
        <w:spacing w:after="0" w:line="360" w:lineRule="auto"/>
        <w:ind w:left="0"/>
        <w:jc w:val="center"/>
        <w:rPr>
          <w:rFonts w:ascii="Times New Roman" w:hAnsi="Times New Roman"/>
          <w:sz w:val="28"/>
          <w:szCs w:val="28"/>
        </w:rPr>
      </w:pPr>
      <w:r>
        <w:rPr>
          <w:rFonts w:ascii="Times New Roman" w:hAnsi="Times New Roman"/>
          <w:sz w:val="28"/>
          <w:szCs w:val="28"/>
        </w:rPr>
        <w:t>Ресурсное обеспечение Подпрограммы</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Объем финансирования П</w:t>
      </w:r>
      <w:r>
        <w:rPr>
          <w:rFonts w:ascii="Times New Roman" w:hAnsi="Times New Roman"/>
          <w:sz w:val="28"/>
          <w:szCs w:val="28"/>
        </w:rPr>
        <w:t>одп</w:t>
      </w:r>
      <w:r w:rsidRPr="00EC65A7">
        <w:rPr>
          <w:rFonts w:ascii="Times New Roman" w:hAnsi="Times New Roman"/>
          <w:sz w:val="28"/>
          <w:szCs w:val="28"/>
        </w:rPr>
        <w:t xml:space="preserve">рограммы рассчитан исходя из удельной стоимости одного квадратного метра общей площади жилого помещения, но не более </w:t>
      </w:r>
      <w:r w:rsidR="00842586">
        <w:rPr>
          <w:rFonts w:ascii="Times New Roman" w:hAnsi="Times New Roman"/>
          <w:sz w:val="28"/>
          <w:szCs w:val="28"/>
        </w:rPr>
        <w:t>34 410</w:t>
      </w:r>
      <w:r w:rsidR="00B1045B">
        <w:rPr>
          <w:rFonts w:ascii="Times New Roman" w:hAnsi="Times New Roman"/>
          <w:sz w:val="28"/>
          <w:szCs w:val="28"/>
        </w:rPr>
        <w:t xml:space="preserve"> </w:t>
      </w:r>
      <w:r w:rsidRPr="00EC65A7">
        <w:rPr>
          <w:rFonts w:ascii="Times New Roman" w:hAnsi="Times New Roman"/>
          <w:sz w:val="28"/>
          <w:szCs w:val="28"/>
        </w:rPr>
        <w:t>рублей.</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За счет местного бюджета осуществляется финансирование расходов:</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 в случае предоставления жилых помещений для переселения граждан из аварийного жилищного фонда по цене, превышающей удельную стоимость 1 квадратного метра общей площади жилого помещения опр</w:t>
      </w:r>
      <w:r w:rsidR="00B1045B">
        <w:rPr>
          <w:rFonts w:ascii="Times New Roman" w:hAnsi="Times New Roman"/>
          <w:sz w:val="28"/>
          <w:szCs w:val="28"/>
        </w:rPr>
        <w:t>еделенной в размере 34 410</w:t>
      </w:r>
      <w:r w:rsidRPr="00EC65A7">
        <w:rPr>
          <w:rFonts w:ascii="Times New Roman" w:hAnsi="Times New Roman"/>
          <w:sz w:val="28"/>
          <w:szCs w:val="28"/>
        </w:rPr>
        <w:t xml:space="preserve"> рублей; </w:t>
      </w:r>
    </w:p>
    <w:p w:rsidR="00010988"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 xml:space="preserve">-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более определяемой в соответствии с жилищным законодательством нормы предоставления площади жилого помещения на одного человека. </w:t>
      </w:r>
    </w:p>
    <w:p w:rsidR="00F460C1" w:rsidRPr="0079782F" w:rsidRDefault="002F20AE" w:rsidP="00022128">
      <w:pPr>
        <w:suppressAutoHyphens/>
        <w:spacing w:after="0" w:line="360" w:lineRule="auto"/>
        <w:ind w:firstLine="709"/>
        <w:jc w:val="both"/>
        <w:rPr>
          <w:rFonts w:ascii="Times New Roman" w:hAnsi="Times New Roman"/>
          <w:sz w:val="28"/>
          <w:szCs w:val="28"/>
        </w:rPr>
        <w:sectPr w:rsidR="00F460C1" w:rsidRPr="0079782F" w:rsidSect="00D01104">
          <w:pgSz w:w="11907" w:h="16840" w:code="9"/>
          <w:pgMar w:top="680" w:right="851" w:bottom="709" w:left="1134" w:header="709" w:footer="709" w:gutter="0"/>
          <w:cols w:space="708"/>
          <w:docGrid w:linePitch="360"/>
        </w:sectPr>
      </w:pPr>
      <w:r>
        <w:rPr>
          <w:rFonts w:ascii="Times New Roman" w:hAnsi="Times New Roman"/>
          <w:sz w:val="28"/>
          <w:szCs w:val="28"/>
        </w:rPr>
        <w:lastRenderedPageBreak/>
        <w:t xml:space="preserve">В рамках данной Подпрограммы предусматривается финансирование за счет средств Фонда содействия реформирования, средств областного бюджета, а также местного </w:t>
      </w:r>
      <w:r w:rsidR="00FA5496">
        <w:rPr>
          <w:rFonts w:ascii="Times New Roman" w:hAnsi="Times New Roman"/>
          <w:sz w:val="28"/>
          <w:szCs w:val="28"/>
        </w:rPr>
        <w:t xml:space="preserve">бюджета, </w:t>
      </w:r>
      <w:proofErr w:type="gramStart"/>
      <w:r w:rsidR="00FA5496">
        <w:rPr>
          <w:rFonts w:ascii="Times New Roman" w:hAnsi="Times New Roman"/>
          <w:sz w:val="28"/>
          <w:szCs w:val="28"/>
        </w:rPr>
        <w:t xml:space="preserve">согласно </w:t>
      </w:r>
      <w:r w:rsidR="00F6704C" w:rsidRPr="00F6704C">
        <w:rPr>
          <w:rFonts w:ascii="Times New Roman" w:hAnsi="Times New Roman"/>
          <w:sz w:val="28"/>
          <w:szCs w:val="28"/>
        </w:rPr>
        <w:t>Приложения</w:t>
      </w:r>
      <w:proofErr w:type="gramEnd"/>
      <w:r w:rsidR="00F6704C" w:rsidRPr="00F6704C">
        <w:rPr>
          <w:rFonts w:ascii="Times New Roman" w:hAnsi="Times New Roman"/>
          <w:sz w:val="28"/>
          <w:szCs w:val="28"/>
        </w:rPr>
        <w:t xml:space="preserve"> № 3</w:t>
      </w:r>
      <w:r w:rsidR="007655C1">
        <w:rPr>
          <w:rFonts w:ascii="Times New Roman" w:hAnsi="Times New Roman"/>
          <w:sz w:val="28"/>
          <w:szCs w:val="28"/>
        </w:rPr>
        <w:t xml:space="preserve"> к настоящей Программе.</w:t>
      </w:r>
    </w:p>
    <w:p w:rsidR="003A5D81" w:rsidRDefault="003A5D81" w:rsidP="00022128">
      <w:pPr>
        <w:suppressAutoHyphens/>
      </w:pPr>
    </w:p>
    <w:tbl>
      <w:tblPr>
        <w:tblpPr w:leftFromText="180" w:rightFromText="180" w:vertAnchor="text" w:horzAnchor="margin" w:tblpY="-169"/>
        <w:tblW w:w="16091" w:type="dxa"/>
        <w:tblLook w:val="0000"/>
      </w:tblPr>
      <w:tblGrid>
        <w:gridCol w:w="9176"/>
        <w:gridCol w:w="6915"/>
      </w:tblGrid>
      <w:tr w:rsidR="004A373C" w:rsidTr="004A373C">
        <w:trPr>
          <w:trHeight w:val="1555"/>
        </w:trPr>
        <w:tc>
          <w:tcPr>
            <w:tcW w:w="9176" w:type="dxa"/>
          </w:tcPr>
          <w:p w:rsidR="004A373C" w:rsidRDefault="004A373C" w:rsidP="00022128">
            <w:pPr>
              <w:suppressAutoHyphens/>
              <w:spacing w:after="0" w:line="360" w:lineRule="auto"/>
              <w:jc w:val="both"/>
              <w:rPr>
                <w:rFonts w:ascii="Times New Roman" w:hAnsi="Times New Roman"/>
                <w:sz w:val="28"/>
                <w:szCs w:val="28"/>
              </w:rPr>
            </w:pPr>
          </w:p>
        </w:tc>
        <w:tc>
          <w:tcPr>
            <w:tcW w:w="6915" w:type="dxa"/>
          </w:tcPr>
          <w:p w:rsidR="004A373C" w:rsidRDefault="0079782F"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Приложение №1 к подпрограмме</w:t>
            </w:r>
            <w:r w:rsidR="004A373C">
              <w:rPr>
                <w:rFonts w:ascii="Times New Roman" w:hAnsi="Times New Roman"/>
                <w:sz w:val="28"/>
                <w:szCs w:val="28"/>
              </w:rPr>
              <w:t xml:space="preserve"> </w:t>
            </w:r>
            <w:r w:rsidR="004A373C" w:rsidRPr="00C459FC">
              <w:rPr>
                <w:rFonts w:ascii="Times New Roman" w:hAnsi="Times New Roman"/>
                <w:sz w:val="28"/>
                <w:szCs w:val="28"/>
              </w:rPr>
              <w:t>«</w:t>
            </w:r>
            <w:r w:rsidR="004A373C" w:rsidRPr="00C459FC">
              <w:rPr>
                <w:rFonts w:ascii="Times New Roman" w:hAnsi="Times New Roman"/>
                <w:bCs/>
                <w:sz w:val="28"/>
                <w:szCs w:val="28"/>
              </w:rPr>
              <w:t>Переселение граждан город</w:t>
            </w:r>
            <w:r w:rsidR="004A373C">
              <w:rPr>
                <w:rFonts w:ascii="Times New Roman" w:hAnsi="Times New Roman"/>
                <w:bCs/>
                <w:sz w:val="28"/>
                <w:szCs w:val="28"/>
              </w:rPr>
              <w:t>а</w:t>
            </w:r>
            <w:r w:rsidR="004A373C" w:rsidRPr="00C459FC">
              <w:rPr>
                <w:rFonts w:ascii="Times New Roman" w:hAnsi="Times New Roman"/>
                <w:bCs/>
                <w:sz w:val="28"/>
                <w:szCs w:val="28"/>
              </w:rPr>
              <w:t xml:space="preserve"> Медногорск</w:t>
            </w:r>
            <w:r w:rsidR="004A373C">
              <w:rPr>
                <w:rFonts w:ascii="Times New Roman" w:hAnsi="Times New Roman"/>
                <w:bCs/>
                <w:sz w:val="28"/>
                <w:szCs w:val="28"/>
              </w:rPr>
              <w:t>а</w:t>
            </w:r>
            <w:r w:rsidR="004A373C" w:rsidRPr="00C459FC">
              <w:rPr>
                <w:rFonts w:ascii="Times New Roman" w:hAnsi="Times New Roman"/>
                <w:bCs/>
                <w:sz w:val="28"/>
                <w:szCs w:val="28"/>
              </w:rPr>
              <w:t xml:space="preserve"> Оренбургской области</w:t>
            </w:r>
            <w:r w:rsidR="004A373C">
              <w:rPr>
                <w:rFonts w:ascii="Times New Roman" w:hAnsi="Times New Roman"/>
                <w:bCs/>
                <w:sz w:val="28"/>
                <w:szCs w:val="28"/>
              </w:rPr>
              <w:t xml:space="preserve"> </w:t>
            </w:r>
            <w:r w:rsidR="004A373C" w:rsidRPr="00C459FC">
              <w:rPr>
                <w:rFonts w:ascii="Times New Roman" w:hAnsi="Times New Roman"/>
                <w:bCs/>
                <w:sz w:val="28"/>
                <w:szCs w:val="28"/>
              </w:rPr>
              <w:t>из аварийного жилищ</w:t>
            </w:r>
            <w:r w:rsidR="004A373C">
              <w:rPr>
                <w:rFonts w:ascii="Times New Roman" w:hAnsi="Times New Roman"/>
                <w:bCs/>
                <w:sz w:val="28"/>
                <w:szCs w:val="28"/>
              </w:rPr>
              <w:t xml:space="preserve">ного </w:t>
            </w:r>
            <w:r w:rsidR="004A373C" w:rsidRPr="00C459FC">
              <w:rPr>
                <w:rFonts w:ascii="Times New Roman" w:hAnsi="Times New Roman"/>
                <w:bCs/>
                <w:sz w:val="28"/>
                <w:szCs w:val="28"/>
              </w:rPr>
              <w:t>фонда муниципального образования</w:t>
            </w:r>
            <w:r w:rsidR="004A373C">
              <w:rPr>
                <w:rFonts w:ascii="Times New Roman" w:hAnsi="Times New Roman"/>
                <w:bCs/>
                <w:sz w:val="28"/>
                <w:szCs w:val="28"/>
              </w:rPr>
              <w:t xml:space="preserve"> </w:t>
            </w:r>
            <w:r w:rsidR="004A373C" w:rsidRPr="00C459FC">
              <w:rPr>
                <w:rFonts w:ascii="Times New Roman" w:hAnsi="Times New Roman"/>
                <w:bCs/>
                <w:sz w:val="28"/>
                <w:szCs w:val="28"/>
              </w:rPr>
              <w:t>на 201</w:t>
            </w:r>
            <w:r w:rsidR="004A373C">
              <w:rPr>
                <w:rFonts w:ascii="Times New Roman" w:hAnsi="Times New Roman"/>
                <w:bCs/>
                <w:sz w:val="28"/>
                <w:szCs w:val="28"/>
              </w:rPr>
              <w:t>9-</w:t>
            </w:r>
            <w:r w:rsidR="004A373C" w:rsidRPr="00C459FC">
              <w:rPr>
                <w:rFonts w:ascii="Times New Roman" w:hAnsi="Times New Roman"/>
                <w:bCs/>
                <w:sz w:val="28"/>
                <w:szCs w:val="28"/>
              </w:rPr>
              <w:t>20</w:t>
            </w:r>
            <w:r w:rsidR="004A373C">
              <w:rPr>
                <w:rFonts w:ascii="Times New Roman" w:hAnsi="Times New Roman"/>
                <w:bCs/>
                <w:sz w:val="28"/>
                <w:szCs w:val="28"/>
              </w:rPr>
              <w:t>24</w:t>
            </w:r>
            <w:r w:rsidR="004A373C" w:rsidRPr="00C459FC">
              <w:rPr>
                <w:rFonts w:ascii="Times New Roman" w:hAnsi="Times New Roman"/>
                <w:bCs/>
                <w:sz w:val="28"/>
                <w:szCs w:val="28"/>
              </w:rPr>
              <w:t xml:space="preserve"> годы»</w:t>
            </w:r>
            <w:r w:rsidR="004A373C">
              <w:rPr>
                <w:rFonts w:ascii="Times New Roman" w:hAnsi="Times New Roman"/>
                <w:bCs/>
                <w:sz w:val="28"/>
                <w:szCs w:val="28"/>
              </w:rPr>
              <w:t xml:space="preserve"> </w:t>
            </w:r>
          </w:p>
        </w:tc>
      </w:tr>
    </w:tbl>
    <w:p w:rsidR="004A373C" w:rsidRDefault="004A373C" w:rsidP="00022128">
      <w:pPr>
        <w:suppressAutoHyphens/>
        <w:spacing w:after="0" w:line="360" w:lineRule="auto"/>
        <w:jc w:val="center"/>
        <w:rPr>
          <w:rFonts w:ascii="Times New Roman" w:hAnsi="Times New Roman"/>
          <w:sz w:val="28"/>
          <w:szCs w:val="28"/>
        </w:rPr>
      </w:pPr>
      <w:r>
        <w:rPr>
          <w:rFonts w:ascii="Times New Roman" w:hAnsi="Times New Roman"/>
          <w:sz w:val="28"/>
          <w:szCs w:val="28"/>
        </w:rPr>
        <w:t>Пе</w:t>
      </w:r>
      <w:r w:rsidR="005B7AE9">
        <w:rPr>
          <w:rFonts w:ascii="Times New Roman" w:hAnsi="Times New Roman"/>
          <w:sz w:val="28"/>
          <w:szCs w:val="28"/>
        </w:rPr>
        <w:t xml:space="preserve">речень аварийных </w:t>
      </w:r>
      <w:r>
        <w:rPr>
          <w:rFonts w:ascii="Times New Roman" w:hAnsi="Times New Roman"/>
          <w:sz w:val="28"/>
          <w:szCs w:val="28"/>
        </w:rPr>
        <w:t xml:space="preserve"> домов</w:t>
      </w:r>
    </w:p>
    <w:tbl>
      <w:tblPr>
        <w:tblW w:w="15894" w:type="dxa"/>
        <w:tblInd w:w="91" w:type="dxa"/>
        <w:tblLayout w:type="fixed"/>
        <w:tblLook w:val="04A0"/>
      </w:tblPr>
      <w:tblGrid>
        <w:gridCol w:w="620"/>
        <w:gridCol w:w="2799"/>
        <w:gridCol w:w="851"/>
        <w:gridCol w:w="709"/>
        <w:gridCol w:w="425"/>
        <w:gridCol w:w="425"/>
        <w:gridCol w:w="567"/>
        <w:gridCol w:w="425"/>
        <w:gridCol w:w="851"/>
        <w:gridCol w:w="850"/>
        <w:gridCol w:w="851"/>
        <w:gridCol w:w="1276"/>
        <w:gridCol w:w="1276"/>
        <w:gridCol w:w="1276"/>
        <w:gridCol w:w="1275"/>
        <w:gridCol w:w="851"/>
        <w:gridCol w:w="567"/>
      </w:tblGrid>
      <w:tr w:rsidR="00AC4B42" w:rsidRPr="00E72C5C" w:rsidTr="00AC4B42">
        <w:trPr>
          <w:trHeight w:val="1362"/>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 xml:space="preserve">№ </w:t>
            </w:r>
            <w:proofErr w:type="spellStart"/>
            <w:proofErr w:type="gramStart"/>
            <w:r w:rsidRPr="00AC4B42">
              <w:rPr>
                <w:rFonts w:ascii="Times New Roman" w:hAnsi="Times New Roman"/>
                <w:color w:val="000000"/>
                <w:sz w:val="20"/>
                <w:szCs w:val="20"/>
              </w:rPr>
              <w:t>п</w:t>
            </w:r>
            <w:proofErr w:type="spellEnd"/>
            <w:proofErr w:type="gramEnd"/>
            <w:r w:rsidRPr="00AC4B42">
              <w:rPr>
                <w:rFonts w:ascii="Times New Roman" w:hAnsi="Times New Roman"/>
                <w:color w:val="000000"/>
                <w:sz w:val="20"/>
                <w:szCs w:val="20"/>
              </w:rPr>
              <w:t>/</w:t>
            </w:r>
            <w:proofErr w:type="spellStart"/>
            <w:r w:rsidRPr="00AC4B42">
              <w:rPr>
                <w:rFonts w:ascii="Times New Roman" w:hAnsi="Times New Roman"/>
                <w:color w:val="000000"/>
                <w:sz w:val="20"/>
                <w:szCs w:val="20"/>
              </w:rPr>
              <w:t>п</w:t>
            </w:r>
            <w:proofErr w:type="spellEnd"/>
          </w:p>
        </w:tc>
        <w:tc>
          <w:tcPr>
            <w:tcW w:w="27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Адрес МКД</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Документ, по</w:t>
            </w:r>
            <w:r w:rsidRPr="00AC4B42">
              <w:rPr>
                <w:rFonts w:ascii="Times New Roman" w:hAnsi="Times New Roman"/>
                <w:color w:val="000000"/>
                <w:sz w:val="20"/>
                <w:szCs w:val="20"/>
              </w:rPr>
              <w:t>д</w:t>
            </w:r>
            <w:r w:rsidRPr="00AC4B42">
              <w:rPr>
                <w:rFonts w:ascii="Times New Roman" w:hAnsi="Times New Roman"/>
                <w:color w:val="000000"/>
                <w:sz w:val="20"/>
                <w:szCs w:val="20"/>
              </w:rPr>
              <w:t xml:space="preserve">тверждающий признание МКД </w:t>
            </w:r>
            <w:proofErr w:type="gramStart"/>
            <w:r w:rsidRPr="00AC4B42">
              <w:rPr>
                <w:rFonts w:ascii="Times New Roman" w:hAnsi="Times New Roman"/>
                <w:color w:val="000000"/>
                <w:sz w:val="20"/>
                <w:szCs w:val="20"/>
              </w:rPr>
              <w:t>авари</w:t>
            </w:r>
            <w:r w:rsidRPr="00AC4B42">
              <w:rPr>
                <w:rFonts w:ascii="Times New Roman" w:hAnsi="Times New Roman"/>
                <w:color w:val="000000"/>
                <w:sz w:val="20"/>
                <w:szCs w:val="20"/>
              </w:rPr>
              <w:t>й</w:t>
            </w:r>
            <w:r w:rsidRPr="00AC4B42">
              <w:rPr>
                <w:rFonts w:ascii="Times New Roman" w:hAnsi="Times New Roman"/>
                <w:color w:val="000000"/>
                <w:sz w:val="20"/>
                <w:szCs w:val="20"/>
              </w:rPr>
              <w:t>ным</w:t>
            </w:r>
            <w:proofErr w:type="gramEnd"/>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bottom"/>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Число жителей всего</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Количество расселяемых жилых п</w:t>
            </w:r>
            <w:r w:rsidRPr="00AC4B42">
              <w:rPr>
                <w:rFonts w:ascii="Times New Roman" w:hAnsi="Times New Roman"/>
                <w:color w:val="000000"/>
                <w:sz w:val="20"/>
                <w:szCs w:val="20"/>
              </w:rPr>
              <w:t>о</w:t>
            </w:r>
            <w:r w:rsidRPr="00AC4B42">
              <w:rPr>
                <w:rFonts w:ascii="Times New Roman" w:hAnsi="Times New Roman"/>
                <w:color w:val="000000"/>
                <w:sz w:val="20"/>
                <w:szCs w:val="20"/>
              </w:rPr>
              <w:t>мещений</w:t>
            </w:r>
          </w:p>
        </w:tc>
        <w:tc>
          <w:tcPr>
            <w:tcW w:w="2552" w:type="dxa"/>
            <w:gridSpan w:val="3"/>
            <w:tcBorders>
              <w:top w:val="single" w:sz="4" w:space="0" w:color="000000"/>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Расселяемая площадь ж</w:t>
            </w:r>
            <w:r w:rsidRPr="00AC4B42">
              <w:rPr>
                <w:rFonts w:ascii="Times New Roman" w:hAnsi="Times New Roman"/>
                <w:color w:val="000000"/>
                <w:sz w:val="20"/>
                <w:szCs w:val="20"/>
              </w:rPr>
              <w:t>и</w:t>
            </w:r>
            <w:r w:rsidRPr="00AC4B42">
              <w:rPr>
                <w:rFonts w:ascii="Times New Roman" w:hAnsi="Times New Roman"/>
                <w:color w:val="000000"/>
                <w:sz w:val="20"/>
                <w:szCs w:val="20"/>
              </w:rPr>
              <w:t>лых помещений</w:t>
            </w:r>
          </w:p>
        </w:tc>
        <w:tc>
          <w:tcPr>
            <w:tcW w:w="6521" w:type="dxa"/>
            <w:gridSpan w:val="6"/>
            <w:tcBorders>
              <w:top w:val="single" w:sz="4" w:space="0" w:color="000000"/>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Стоимость переселения граждан</w:t>
            </w:r>
          </w:p>
        </w:tc>
      </w:tr>
      <w:tr w:rsidR="00AC4B42" w:rsidRPr="00E72C5C" w:rsidTr="00AC4B42">
        <w:trPr>
          <w:trHeight w:val="600"/>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2799" w:type="dxa"/>
            <w:vMerge/>
            <w:tcBorders>
              <w:top w:val="single" w:sz="4" w:space="0" w:color="000000"/>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851"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Номер</w:t>
            </w:r>
          </w:p>
        </w:tc>
        <w:tc>
          <w:tcPr>
            <w:tcW w:w="709"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Дата</w:t>
            </w: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425"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Всего</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в том числе</w:t>
            </w:r>
          </w:p>
        </w:tc>
        <w:tc>
          <w:tcPr>
            <w:tcW w:w="851"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Всего</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в том числе:</w:t>
            </w:r>
          </w:p>
        </w:tc>
        <w:tc>
          <w:tcPr>
            <w:tcW w:w="1276"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Всего</w:t>
            </w:r>
          </w:p>
        </w:tc>
        <w:tc>
          <w:tcPr>
            <w:tcW w:w="5245" w:type="dxa"/>
            <w:gridSpan w:val="5"/>
            <w:tcBorders>
              <w:top w:val="single" w:sz="4" w:space="0" w:color="000000"/>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в том числе:</w:t>
            </w:r>
          </w:p>
        </w:tc>
      </w:tr>
      <w:tr w:rsidR="00AC4B42" w:rsidRPr="00E72C5C" w:rsidTr="00AC4B42">
        <w:trPr>
          <w:trHeight w:val="2010"/>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2799" w:type="dxa"/>
            <w:vMerge/>
            <w:tcBorders>
              <w:top w:val="single" w:sz="4" w:space="0" w:color="000000"/>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частная собственность</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муниципальная собс</w:t>
            </w:r>
            <w:r w:rsidRPr="00AC4B42">
              <w:rPr>
                <w:rFonts w:ascii="Times New Roman" w:hAnsi="Times New Roman"/>
                <w:color w:val="000000"/>
                <w:sz w:val="20"/>
                <w:szCs w:val="20"/>
              </w:rPr>
              <w:t>т</w:t>
            </w:r>
            <w:r w:rsidRPr="00AC4B42">
              <w:rPr>
                <w:rFonts w:ascii="Times New Roman" w:hAnsi="Times New Roman"/>
                <w:color w:val="000000"/>
                <w:sz w:val="20"/>
                <w:szCs w:val="20"/>
              </w:rPr>
              <w:t>венность</w:t>
            </w:r>
          </w:p>
        </w:tc>
        <w:tc>
          <w:tcPr>
            <w:tcW w:w="851" w:type="dxa"/>
            <w:vMerge/>
            <w:tcBorders>
              <w:top w:val="nil"/>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850"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частная собственность</w:t>
            </w:r>
          </w:p>
        </w:tc>
        <w:tc>
          <w:tcPr>
            <w:tcW w:w="851"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муниципальная собс</w:t>
            </w:r>
            <w:r w:rsidRPr="00AC4B42">
              <w:rPr>
                <w:rFonts w:ascii="Times New Roman" w:hAnsi="Times New Roman"/>
                <w:color w:val="000000"/>
                <w:sz w:val="20"/>
                <w:szCs w:val="20"/>
              </w:rPr>
              <w:t>т</w:t>
            </w:r>
            <w:r w:rsidRPr="00AC4B42">
              <w:rPr>
                <w:rFonts w:ascii="Times New Roman" w:hAnsi="Times New Roman"/>
                <w:color w:val="000000"/>
                <w:sz w:val="20"/>
                <w:szCs w:val="20"/>
              </w:rPr>
              <w:t>венность</w:t>
            </w:r>
          </w:p>
        </w:tc>
        <w:tc>
          <w:tcPr>
            <w:tcW w:w="1276" w:type="dxa"/>
            <w:vMerge/>
            <w:tcBorders>
              <w:top w:val="nil"/>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1276"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за счет средств Фонда</w:t>
            </w:r>
          </w:p>
        </w:tc>
        <w:tc>
          <w:tcPr>
            <w:tcW w:w="1276"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за счет средств бюдж</w:t>
            </w:r>
            <w:r w:rsidRPr="00AC4B42">
              <w:rPr>
                <w:rFonts w:ascii="Times New Roman" w:hAnsi="Times New Roman"/>
                <w:color w:val="000000"/>
                <w:sz w:val="20"/>
                <w:szCs w:val="20"/>
              </w:rPr>
              <w:t>е</w:t>
            </w:r>
            <w:r w:rsidRPr="00AC4B42">
              <w:rPr>
                <w:rFonts w:ascii="Times New Roman" w:hAnsi="Times New Roman"/>
                <w:color w:val="000000"/>
                <w:sz w:val="20"/>
                <w:szCs w:val="20"/>
              </w:rPr>
              <w:t>та субъекта Росси</w:t>
            </w:r>
            <w:r w:rsidRPr="00AC4B42">
              <w:rPr>
                <w:rFonts w:ascii="Times New Roman" w:hAnsi="Times New Roman"/>
                <w:color w:val="000000"/>
                <w:sz w:val="20"/>
                <w:szCs w:val="20"/>
              </w:rPr>
              <w:t>й</w:t>
            </w:r>
            <w:r w:rsidRPr="00AC4B42">
              <w:rPr>
                <w:rFonts w:ascii="Times New Roman" w:hAnsi="Times New Roman"/>
                <w:color w:val="000000"/>
                <w:sz w:val="20"/>
                <w:szCs w:val="20"/>
              </w:rPr>
              <w:t>ской Федерации</w:t>
            </w:r>
          </w:p>
        </w:tc>
        <w:tc>
          <w:tcPr>
            <w:tcW w:w="1275"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за счет средств мес</w:t>
            </w:r>
            <w:r w:rsidRPr="00AC4B42">
              <w:rPr>
                <w:rFonts w:ascii="Times New Roman" w:hAnsi="Times New Roman"/>
                <w:color w:val="000000"/>
                <w:sz w:val="20"/>
                <w:szCs w:val="20"/>
              </w:rPr>
              <w:t>т</w:t>
            </w:r>
            <w:r w:rsidRPr="00AC4B42">
              <w:rPr>
                <w:rFonts w:ascii="Times New Roman" w:hAnsi="Times New Roman"/>
                <w:color w:val="000000"/>
                <w:sz w:val="20"/>
                <w:szCs w:val="20"/>
              </w:rPr>
              <w:t>ного бюджета</w:t>
            </w:r>
          </w:p>
        </w:tc>
        <w:tc>
          <w:tcPr>
            <w:tcW w:w="851"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Дополнительные и</w:t>
            </w:r>
            <w:r w:rsidRPr="00AC4B42">
              <w:rPr>
                <w:rFonts w:ascii="Times New Roman" w:hAnsi="Times New Roman"/>
                <w:color w:val="000000"/>
                <w:sz w:val="20"/>
                <w:szCs w:val="20"/>
              </w:rPr>
              <w:t>с</w:t>
            </w:r>
            <w:r w:rsidRPr="00AC4B42">
              <w:rPr>
                <w:rFonts w:ascii="Times New Roman" w:hAnsi="Times New Roman"/>
                <w:color w:val="000000"/>
                <w:sz w:val="20"/>
                <w:szCs w:val="20"/>
              </w:rPr>
              <w:t>точники финансиров</w:t>
            </w:r>
            <w:r w:rsidRPr="00AC4B42">
              <w:rPr>
                <w:rFonts w:ascii="Times New Roman" w:hAnsi="Times New Roman"/>
                <w:color w:val="000000"/>
                <w:sz w:val="20"/>
                <w:szCs w:val="20"/>
              </w:rPr>
              <w:t>а</w:t>
            </w:r>
            <w:r w:rsidRPr="00AC4B42">
              <w:rPr>
                <w:rFonts w:ascii="Times New Roman" w:hAnsi="Times New Roman"/>
                <w:color w:val="000000"/>
                <w:sz w:val="20"/>
                <w:szCs w:val="20"/>
              </w:rPr>
              <w:t>ния</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Внебюджетные исто</w:t>
            </w:r>
            <w:r w:rsidRPr="00AC4B42">
              <w:rPr>
                <w:rFonts w:ascii="Times New Roman" w:hAnsi="Times New Roman"/>
                <w:color w:val="000000"/>
                <w:sz w:val="20"/>
                <w:szCs w:val="20"/>
              </w:rPr>
              <w:t>ч</w:t>
            </w:r>
            <w:r w:rsidRPr="00AC4B42">
              <w:rPr>
                <w:rFonts w:ascii="Times New Roman" w:hAnsi="Times New Roman"/>
                <w:color w:val="000000"/>
                <w:sz w:val="20"/>
                <w:szCs w:val="20"/>
              </w:rPr>
              <w:t>ники финансирования</w:t>
            </w:r>
          </w:p>
        </w:tc>
      </w:tr>
      <w:tr w:rsidR="00AC4B42" w:rsidRPr="00E72C5C" w:rsidTr="00AC4B42">
        <w:trPr>
          <w:trHeight w:val="402"/>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2799" w:type="dxa"/>
            <w:vMerge/>
            <w:tcBorders>
              <w:top w:val="single" w:sz="4" w:space="0" w:color="000000"/>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425" w:type="dxa"/>
            <w:tcBorders>
              <w:top w:val="nil"/>
              <w:left w:val="nil"/>
              <w:bottom w:val="single" w:sz="8" w:space="0" w:color="000000"/>
              <w:right w:val="single" w:sz="8" w:space="0" w:color="000000"/>
            </w:tcBorders>
            <w:shd w:val="clear" w:color="auto" w:fill="auto"/>
            <w:vAlign w:val="bottom"/>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чел.</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ед.</w:t>
            </w:r>
          </w:p>
        </w:tc>
        <w:tc>
          <w:tcPr>
            <w:tcW w:w="567"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ед.</w:t>
            </w:r>
          </w:p>
        </w:tc>
        <w:tc>
          <w:tcPr>
            <w:tcW w:w="42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ед.</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кв.м.</w:t>
            </w:r>
          </w:p>
        </w:tc>
        <w:tc>
          <w:tcPr>
            <w:tcW w:w="850"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кв.м.</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кв.м.</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руб.</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руб.</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руб.</w:t>
            </w:r>
          </w:p>
        </w:tc>
        <w:tc>
          <w:tcPr>
            <w:tcW w:w="127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руб.</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руб.</w:t>
            </w:r>
          </w:p>
        </w:tc>
        <w:tc>
          <w:tcPr>
            <w:tcW w:w="567"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руб.</w:t>
            </w:r>
          </w:p>
        </w:tc>
      </w:tr>
      <w:tr w:rsidR="00AC4B42" w:rsidRPr="00E72C5C" w:rsidTr="00AC4B42">
        <w:trPr>
          <w:trHeight w:val="402"/>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2799"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w:t>
            </w:r>
          </w:p>
        </w:tc>
        <w:tc>
          <w:tcPr>
            <w:tcW w:w="709"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5</w:t>
            </w:r>
          </w:p>
        </w:tc>
        <w:tc>
          <w:tcPr>
            <w:tcW w:w="42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7</w:t>
            </w:r>
          </w:p>
        </w:tc>
        <w:tc>
          <w:tcPr>
            <w:tcW w:w="567"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w:t>
            </w:r>
          </w:p>
        </w:tc>
        <w:tc>
          <w:tcPr>
            <w:tcW w:w="42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9</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12</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14</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15</w:t>
            </w:r>
          </w:p>
        </w:tc>
        <w:tc>
          <w:tcPr>
            <w:tcW w:w="127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16</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17</w:t>
            </w:r>
          </w:p>
        </w:tc>
        <w:tc>
          <w:tcPr>
            <w:tcW w:w="567"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18</w:t>
            </w:r>
          </w:p>
        </w:tc>
      </w:tr>
      <w:tr w:rsidR="00AC4B42" w:rsidRPr="00E72C5C" w:rsidTr="00AC4B42">
        <w:trPr>
          <w:trHeight w:val="402"/>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 </w:t>
            </w:r>
          </w:p>
        </w:tc>
        <w:tc>
          <w:tcPr>
            <w:tcW w:w="2799"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rPr>
                <w:rFonts w:ascii="Times New Roman" w:hAnsi="Times New Roman"/>
                <w:b/>
                <w:bCs/>
                <w:color w:val="000000"/>
                <w:sz w:val="20"/>
                <w:szCs w:val="20"/>
              </w:rPr>
            </w:pPr>
            <w:r w:rsidRPr="00AC4B42">
              <w:rPr>
                <w:rFonts w:ascii="Times New Roman" w:hAnsi="Times New Roman"/>
                <w:b/>
                <w:bCs/>
                <w:color w:val="000000"/>
                <w:sz w:val="20"/>
                <w:szCs w:val="20"/>
              </w:rPr>
              <w:t>Всего в 2019 году</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proofErr w:type="spellStart"/>
            <w:r w:rsidRPr="00AC4B42">
              <w:rPr>
                <w:rFonts w:ascii="Times New Roman" w:hAnsi="Times New Roman"/>
                <w:b/>
                <w:bCs/>
                <w:color w:val="000000"/>
                <w:sz w:val="20"/>
                <w:szCs w:val="20"/>
              </w:rPr>
              <w:t>x</w:t>
            </w:r>
            <w:proofErr w:type="spellEnd"/>
          </w:p>
        </w:tc>
        <w:tc>
          <w:tcPr>
            <w:tcW w:w="709"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proofErr w:type="spellStart"/>
            <w:r w:rsidRPr="00AC4B42">
              <w:rPr>
                <w:rFonts w:ascii="Times New Roman" w:hAnsi="Times New Roman"/>
                <w:b/>
                <w:bCs/>
                <w:color w:val="000000"/>
                <w:sz w:val="20"/>
                <w:szCs w:val="20"/>
              </w:rPr>
              <w:t>x</w:t>
            </w:r>
            <w:proofErr w:type="spellEnd"/>
          </w:p>
        </w:tc>
        <w:tc>
          <w:tcPr>
            <w:tcW w:w="42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11</w:t>
            </w:r>
          </w:p>
        </w:tc>
        <w:tc>
          <w:tcPr>
            <w:tcW w:w="42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6</w:t>
            </w:r>
          </w:p>
        </w:tc>
        <w:tc>
          <w:tcPr>
            <w:tcW w:w="567"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4</w:t>
            </w:r>
          </w:p>
        </w:tc>
        <w:tc>
          <w:tcPr>
            <w:tcW w:w="42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377,70</w:t>
            </w:r>
          </w:p>
        </w:tc>
        <w:tc>
          <w:tcPr>
            <w:tcW w:w="850"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238,40</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139,30</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6 114 026,00</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5 835 836,00</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275 132,00</w:t>
            </w:r>
          </w:p>
        </w:tc>
        <w:tc>
          <w:tcPr>
            <w:tcW w:w="127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3 058,00</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0,00</w:t>
            </w:r>
          </w:p>
        </w:tc>
        <w:tc>
          <w:tcPr>
            <w:tcW w:w="567"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0,00</w:t>
            </w:r>
          </w:p>
        </w:tc>
      </w:tr>
      <w:tr w:rsidR="00AC4B42" w:rsidRPr="00E72C5C" w:rsidTr="00AC4B42">
        <w:trPr>
          <w:trHeight w:val="40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ул</w:t>
            </w:r>
            <w:proofErr w:type="gramStart"/>
            <w:r w:rsidRPr="00AC4B42">
              <w:rPr>
                <w:rFonts w:ascii="Times New Roman" w:hAnsi="Times New Roman"/>
                <w:color w:val="000000"/>
                <w:sz w:val="20"/>
                <w:szCs w:val="20"/>
              </w:rPr>
              <w:t>.Ю</w:t>
            </w:r>
            <w:proofErr w:type="gramEnd"/>
            <w:r w:rsidRPr="00AC4B42">
              <w:rPr>
                <w:rFonts w:ascii="Times New Roman" w:hAnsi="Times New Roman"/>
                <w:color w:val="000000"/>
                <w:sz w:val="20"/>
                <w:szCs w:val="20"/>
              </w:rPr>
              <w:t>билейная, д.15</w:t>
            </w:r>
          </w:p>
        </w:tc>
        <w:tc>
          <w:tcPr>
            <w:tcW w:w="851"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2076-па</w:t>
            </w:r>
          </w:p>
        </w:tc>
        <w:tc>
          <w:tcPr>
            <w:tcW w:w="709"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09.11.2016</w:t>
            </w:r>
          </w:p>
        </w:tc>
        <w:tc>
          <w:tcPr>
            <w:tcW w:w="425"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377,70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238,40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139,30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6 114 026,00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5 835 836,00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275 132,00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3 058,00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 </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b/>
                <w:bCs/>
                <w:color w:val="000000"/>
                <w:sz w:val="20"/>
                <w:szCs w:val="20"/>
              </w:rPr>
            </w:pPr>
            <w:r w:rsidRPr="00AC4B42">
              <w:rPr>
                <w:rFonts w:ascii="Times New Roman" w:hAnsi="Times New Roman"/>
                <w:b/>
                <w:bCs/>
                <w:color w:val="000000"/>
                <w:sz w:val="20"/>
                <w:szCs w:val="20"/>
              </w:rPr>
              <w:t>Всего в 2020 году</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proofErr w:type="spellStart"/>
            <w:r w:rsidRPr="00AC4B42">
              <w:rPr>
                <w:rFonts w:ascii="Times New Roman" w:hAnsi="Times New Roman"/>
                <w:b/>
                <w:bCs/>
                <w:color w:val="000000"/>
                <w:sz w:val="20"/>
                <w:szCs w:val="20"/>
              </w:rPr>
              <w:t>x</w:t>
            </w:r>
            <w:proofErr w:type="spellEnd"/>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proofErr w:type="spellStart"/>
            <w:r w:rsidRPr="00AC4B42">
              <w:rPr>
                <w:rFonts w:ascii="Times New Roman" w:hAnsi="Times New Roman"/>
                <w:b/>
                <w:bCs/>
                <w:color w:val="000000"/>
                <w:sz w:val="20"/>
                <w:szCs w:val="20"/>
              </w:rPr>
              <w:t>x</w:t>
            </w:r>
            <w:proofErr w:type="spellEnd"/>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0</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68</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23</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45</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1 963,30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1 279,80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692,20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48 787 019,00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30 382 132,00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15 782 918,00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2 621 969,00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0,00</w:t>
            </w:r>
          </w:p>
        </w:tc>
      </w:tr>
      <w:tr w:rsidR="00AC4B42" w:rsidRPr="00E72C5C" w:rsidTr="00AC4B4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lastRenderedPageBreak/>
              <w:t>1</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 Горняков, д. 25</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82,70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82,70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1 386 223,00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1 362 657,00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23 566,00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 Горняков, д. 29</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34,60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31,60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622 627,00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612 042,00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10 585,00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 Горняков, д. 36</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75,00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75,00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1 349 626,00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1 326 682,00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22 944,00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5</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 Горняков, д. 37</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08.09.2016</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76,05</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38,10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37,95</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1 889 921,00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1 857 791,00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32 130,00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 Горняков, д. 39</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37,00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37,00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665 815,00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654 496,00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11 319,00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ул. Юбилейная, д. 8</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112,90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112,90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4 001 883,00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3 818 844,00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183 039,00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bottom"/>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9</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пер. Средний, д. 1</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64,70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32,30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32,40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1 744 154,00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1 667 147,00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77 007,00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bottom"/>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10</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пер. Средний, д. 5</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96,70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48,30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48,40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2 534 603,00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2 404 275,00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130 328,00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bottom"/>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11</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пер. Средний, д. 7</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425"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48,80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48,80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878 058,00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863 131,00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14 927,00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465"/>
        </w:trPr>
        <w:tc>
          <w:tcPr>
            <w:tcW w:w="620" w:type="dxa"/>
            <w:tcBorders>
              <w:top w:val="nil"/>
              <w:left w:val="single" w:sz="4" w:space="0" w:color="000000"/>
              <w:bottom w:val="nil"/>
              <w:right w:val="single" w:sz="4" w:space="0" w:color="000000"/>
            </w:tcBorders>
            <w:shd w:val="clear" w:color="000000" w:fill="FFFFFF"/>
            <w:vAlign w:val="bottom"/>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w:t>
            </w:r>
          </w:p>
        </w:tc>
        <w:tc>
          <w:tcPr>
            <w:tcW w:w="2799"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ул</w:t>
            </w:r>
            <w:proofErr w:type="gramStart"/>
            <w:r w:rsidRPr="00AC4B42">
              <w:rPr>
                <w:rFonts w:ascii="Times New Roman" w:hAnsi="Times New Roman"/>
                <w:color w:val="000000"/>
                <w:sz w:val="20"/>
                <w:szCs w:val="20"/>
              </w:rPr>
              <w:t>.Ю</w:t>
            </w:r>
            <w:proofErr w:type="gramEnd"/>
            <w:r w:rsidRPr="00AC4B42">
              <w:rPr>
                <w:rFonts w:ascii="Times New Roman" w:hAnsi="Times New Roman"/>
                <w:color w:val="000000"/>
                <w:sz w:val="20"/>
                <w:szCs w:val="20"/>
              </w:rPr>
              <w:t>билейная, д.15</w:t>
            </w:r>
          </w:p>
        </w:tc>
        <w:tc>
          <w:tcPr>
            <w:tcW w:w="851"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2076-па</w:t>
            </w:r>
          </w:p>
        </w:tc>
        <w:tc>
          <w:tcPr>
            <w:tcW w:w="709" w:type="dxa"/>
            <w:tcBorders>
              <w:top w:val="nil"/>
              <w:left w:val="nil"/>
              <w:bottom w:val="nil"/>
              <w:right w:val="nil"/>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09.11.2016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w:t>
            </w:r>
          </w:p>
        </w:tc>
        <w:tc>
          <w:tcPr>
            <w:tcW w:w="425"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567"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425"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w:t>
            </w:r>
          </w:p>
        </w:tc>
        <w:tc>
          <w:tcPr>
            <w:tcW w:w="851"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109,30</w:t>
            </w:r>
          </w:p>
        </w:tc>
        <w:tc>
          <w:tcPr>
            <w:tcW w:w="850"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109,30</w:t>
            </w:r>
          </w:p>
        </w:tc>
        <w:tc>
          <w:tcPr>
            <w:tcW w:w="851"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1 912 534,00</w:t>
            </w:r>
          </w:p>
        </w:tc>
        <w:tc>
          <w:tcPr>
            <w:tcW w:w="1276"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1 836 032,00</w:t>
            </w:r>
          </w:p>
        </w:tc>
        <w:tc>
          <w:tcPr>
            <w:tcW w:w="1276"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75 736,00</w:t>
            </w:r>
          </w:p>
        </w:tc>
        <w:tc>
          <w:tcPr>
            <w:tcW w:w="1275"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766,00</w:t>
            </w:r>
          </w:p>
        </w:tc>
        <w:tc>
          <w:tcPr>
            <w:tcW w:w="851"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85"/>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14</w:t>
            </w:r>
          </w:p>
        </w:tc>
        <w:tc>
          <w:tcPr>
            <w:tcW w:w="2799" w:type="dxa"/>
            <w:tcBorders>
              <w:top w:val="single" w:sz="4" w:space="0" w:color="000000"/>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ул</w:t>
            </w:r>
            <w:proofErr w:type="gramStart"/>
            <w:r w:rsidRPr="00AC4B42">
              <w:rPr>
                <w:rFonts w:ascii="Times New Roman" w:hAnsi="Times New Roman"/>
                <w:color w:val="000000"/>
                <w:sz w:val="20"/>
                <w:szCs w:val="20"/>
              </w:rPr>
              <w:t>.У</w:t>
            </w:r>
            <w:proofErr w:type="gramEnd"/>
            <w:r w:rsidRPr="00AC4B42">
              <w:rPr>
                <w:rFonts w:ascii="Times New Roman" w:hAnsi="Times New Roman"/>
                <w:color w:val="000000"/>
                <w:sz w:val="20"/>
                <w:szCs w:val="20"/>
              </w:rPr>
              <w:t>зловая, д.5</w:t>
            </w:r>
          </w:p>
        </w:tc>
        <w:tc>
          <w:tcPr>
            <w:tcW w:w="851" w:type="dxa"/>
            <w:tcBorders>
              <w:top w:val="single" w:sz="4" w:space="0" w:color="000000"/>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2076-па</w:t>
            </w:r>
          </w:p>
        </w:tc>
        <w:tc>
          <w:tcPr>
            <w:tcW w:w="709" w:type="dxa"/>
            <w:tcBorders>
              <w:top w:val="single" w:sz="4" w:space="0" w:color="000000"/>
              <w:left w:val="nil"/>
              <w:bottom w:val="nil"/>
              <w:right w:val="nil"/>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09.11.2016</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5</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232,35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232,35</w:t>
            </w:r>
          </w:p>
        </w:tc>
        <w:tc>
          <w:tcPr>
            <w:tcW w:w="1276" w:type="dxa"/>
            <w:tcBorders>
              <w:top w:val="single" w:sz="4" w:space="0" w:color="000000"/>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8 581 854,00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7 672 051,00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316 471,00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593 332,00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15</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w:t>
            </w:r>
            <w:r w:rsidRPr="00E72C5C">
              <w:rPr>
                <w:rFonts w:ascii="Times New Roman" w:hAnsi="Times New Roman"/>
                <w:color w:val="000000"/>
                <w:sz w:val="20"/>
                <w:szCs w:val="20"/>
              </w:rPr>
              <w:t xml:space="preserve"> </w:t>
            </w:r>
            <w:proofErr w:type="spellStart"/>
            <w:r w:rsidRPr="00AC4B42">
              <w:rPr>
                <w:rFonts w:ascii="Times New Roman" w:hAnsi="Times New Roman"/>
                <w:color w:val="000000"/>
                <w:sz w:val="20"/>
                <w:szCs w:val="20"/>
              </w:rPr>
              <w:t>Гороноспасательная</w:t>
            </w:r>
            <w:proofErr w:type="spellEnd"/>
            <w:r w:rsidRPr="00AC4B42">
              <w:rPr>
                <w:rFonts w:ascii="Times New Roman" w:hAnsi="Times New Roman"/>
                <w:color w:val="000000"/>
                <w:sz w:val="20"/>
                <w:szCs w:val="20"/>
              </w:rPr>
              <w:t>, д.6</w:t>
            </w:r>
          </w:p>
        </w:tc>
        <w:tc>
          <w:tcPr>
            <w:tcW w:w="851" w:type="dxa"/>
            <w:tcBorders>
              <w:top w:val="single" w:sz="4" w:space="0" w:color="000000"/>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2076-па</w:t>
            </w:r>
          </w:p>
        </w:tc>
        <w:tc>
          <w:tcPr>
            <w:tcW w:w="709" w:type="dxa"/>
            <w:tcBorders>
              <w:top w:val="single" w:sz="4" w:space="0" w:color="000000"/>
              <w:left w:val="nil"/>
              <w:bottom w:val="nil"/>
              <w:right w:val="nil"/>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09.11.2016</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421,00</w:t>
            </w:r>
          </w:p>
        </w:tc>
        <w:tc>
          <w:tcPr>
            <w:tcW w:w="850"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245,7</w:t>
            </w:r>
          </w:p>
        </w:tc>
        <w:tc>
          <w:tcPr>
            <w:tcW w:w="851"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175,3</w:t>
            </w:r>
          </w:p>
        </w:tc>
        <w:tc>
          <w:tcPr>
            <w:tcW w:w="1276" w:type="dxa"/>
            <w:tcBorders>
              <w:top w:val="single" w:sz="4" w:space="0" w:color="000000"/>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11 437 781,00</w:t>
            </w:r>
          </w:p>
        </w:tc>
        <w:tc>
          <w:tcPr>
            <w:tcW w:w="1276"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10 035 082,00</w:t>
            </w:r>
          </w:p>
        </w:tc>
        <w:tc>
          <w:tcPr>
            <w:tcW w:w="1276"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410 946,00</w:t>
            </w:r>
          </w:p>
        </w:tc>
        <w:tc>
          <w:tcPr>
            <w:tcW w:w="127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991 753,00</w:t>
            </w:r>
          </w:p>
        </w:tc>
        <w:tc>
          <w:tcPr>
            <w:tcW w:w="851"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000000"/>
              <w:bottom w:val="nil"/>
              <w:right w:val="single" w:sz="4" w:space="0" w:color="000000"/>
            </w:tcBorders>
            <w:shd w:val="clear" w:color="000000" w:fill="FFFFFF"/>
            <w:vAlign w:val="bottom"/>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16</w:t>
            </w:r>
          </w:p>
        </w:tc>
        <w:tc>
          <w:tcPr>
            <w:tcW w:w="2799" w:type="dxa"/>
            <w:tcBorders>
              <w:top w:val="nil"/>
              <w:left w:val="nil"/>
              <w:bottom w:val="single" w:sz="4" w:space="0" w:color="000000"/>
              <w:right w:val="nil"/>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w:t>
            </w:r>
            <w:proofErr w:type="gramStart"/>
            <w:r w:rsidRPr="00AC4B42">
              <w:rPr>
                <w:rFonts w:ascii="Times New Roman" w:hAnsi="Times New Roman"/>
                <w:color w:val="000000"/>
                <w:sz w:val="20"/>
                <w:szCs w:val="20"/>
              </w:rPr>
              <w:t>.К</w:t>
            </w:r>
            <w:proofErr w:type="gramEnd"/>
            <w:r w:rsidRPr="00AC4B42">
              <w:rPr>
                <w:rFonts w:ascii="Times New Roman" w:hAnsi="Times New Roman"/>
                <w:color w:val="000000"/>
                <w:sz w:val="20"/>
                <w:szCs w:val="20"/>
              </w:rPr>
              <w:t>ирова, д.11</w:t>
            </w:r>
          </w:p>
        </w:tc>
        <w:tc>
          <w:tcPr>
            <w:tcW w:w="851" w:type="dxa"/>
            <w:tcBorders>
              <w:top w:val="single" w:sz="4" w:space="0" w:color="000000"/>
              <w:left w:val="single" w:sz="4" w:space="0" w:color="000000"/>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2076-па</w:t>
            </w:r>
          </w:p>
        </w:tc>
        <w:tc>
          <w:tcPr>
            <w:tcW w:w="709" w:type="dxa"/>
            <w:tcBorders>
              <w:top w:val="single" w:sz="4" w:space="0" w:color="000000"/>
              <w:left w:val="nil"/>
              <w:bottom w:val="nil"/>
              <w:right w:val="nil"/>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10.11.2016</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178,10</w:t>
            </w:r>
          </w:p>
        </w:tc>
        <w:tc>
          <w:tcPr>
            <w:tcW w:w="850"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178,1</w:t>
            </w:r>
          </w:p>
        </w:tc>
        <w:tc>
          <w:tcPr>
            <w:tcW w:w="851"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0</w:t>
            </w:r>
          </w:p>
        </w:tc>
        <w:tc>
          <w:tcPr>
            <w:tcW w:w="1276" w:type="dxa"/>
            <w:tcBorders>
              <w:top w:val="single" w:sz="4" w:space="0" w:color="000000"/>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3 205 576,00</w:t>
            </w:r>
          </w:p>
        </w:tc>
        <w:tc>
          <w:tcPr>
            <w:tcW w:w="1276"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3 104 468,00</w:t>
            </w:r>
          </w:p>
        </w:tc>
        <w:tc>
          <w:tcPr>
            <w:tcW w:w="1276"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93 655,00</w:t>
            </w:r>
          </w:p>
        </w:tc>
        <w:tc>
          <w:tcPr>
            <w:tcW w:w="127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7 453,00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465"/>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17</w:t>
            </w:r>
          </w:p>
        </w:tc>
        <w:tc>
          <w:tcPr>
            <w:tcW w:w="2799" w:type="dxa"/>
            <w:tcBorders>
              <w:top w:val="nil"/>
              <w:left w:val="nil"/>
              <w:bottom w:val="single" w:sz="4" w:space="0" w:color="000000"/>
              <w:right w:val="nil"/>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w:t>
            </w:r>
            <w:proofErr w:type="gramStart"/>
            <w:r w:rsidRPr="00AC4B42">
              <w:rPr>
                <w:rFonts w:ascii="Times New Roman" w:hAnsi="Times New Roman"/>
                <w:color w:val="000000"/>
                <w:sz w:val="20"/>
                <w:szCs w:val="20"/>
              </w:rPr>
              <w:t>.К</w:t>
            </w:r>
            <w:proofErr w:type="gramEnd"/>
            <w:r w:rsidRPr="00AC4B42">
              <w:rPr>
                <w:rFonts w:ascii="Times New Roman" w:hAnsi="Times New Roman"/>
                <w:color w:val="000000"/>
                <w:sz w:val="20"/>
                <w:szCs w:val="20"/>
              </w:rPr>
              <w:t>ирова, д.21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2076-па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09.11.2016</w:t>
            </w:r>
          </w:p>
        </w:tc>
        <w:tc>
          <w:tcPr>
            <w:tcW w:w="425" w:type="dxa"/>
            <w:tcBorders>
              <w:top w:val="nil"/>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17</w:t>
            </w:r>
          </w:p>
        </w:tc>
        <w:tc>
          <w:tcPr>
            <w:tcW w:w="42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7</w:t>
            </w:r>
          </w:p>
        </w:tc>
        <w:tc>
          <w:tcPr>
            <w:tcW w:w="42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394,10</w:t>
            </w:r>
          </w:p>
        </w:tc>
        <w:tc>
          <w:tcPr>
            <w:tcW w:w="850"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352,9</w:t>
            </w:r>
          </w:p>
        </w:tc>
        <w:tc>
          <w:tcPr>
            <w:tcW w:w="851"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52,9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8 576 364,00</w:t>
            </w:r>
          </w:p>
        </w:tc>
        <w:tc>
          <w:tcPr>
            <w:tcW w:w="1276" w:type="dxa"/>
            <w:tcBorders>
              <w:top w:val="nil"/>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7 734 499</w:t>
            </w:r>
          </w:p>
        </w:tc>
        <w:tc>
          <w:tcPr>
            <w:tcW w:w="1276" w:type="dxa"/>
            <w:tcBorders>
              <w:top w:val="nil"/>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319 045,00</w:t>
            </w:r>
          </w:p>
        </w:tc>
        <w:tc>
          <w:tcPr>
            <w:tcW w:w="1275" w:type="dxa"/>
            <w:tcBorders>
              <w:top w:val="nil"/>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522 820,00</w:t>
            </w:r>
          </w:p>
        </w:tc>
        <w:tc>
          <w:tcPr>
            <w:tcW w:w="851" w:type="dxa"/>
            <w:tcBorders>
              <w:top w:val="nil"/>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bl>
    <w:p w:rsidR="00FA5496" w:rsidRDefault="00FA5496" w:rsidP="00022128">
      <w:pPr>
        <w:widowControl w:val="0"/>
        <w:suppressAutoHyphens/>
        <w:autoSpaceDE w:val="0"/>
        <w:autoSpaceDN w:val="0"/>
        <w:adjustRightInd w:val="0"/>
        <w:spacing w:after="0" w:line="360" w:lineRule="auto"/>
        <w:rPr>
          <w:rFonts w:ascii="Times New Roman" w:hAnsi="Times New Roman"/>
          <w:bCs/>
          <w:sz w:val="28"/>
          <w:szCs w:val="28"/>
        </w:rPr>
      </w:pPr>
    </w:p>
    <w:p w:rsidR="004A373C" w:rsidRDefault="00F460C1" w:rsidP="00022128">
      <w:pPr>
        <w:suppressAutoHyphens/>
        <w:spacing w:after="0" w:line="360" w:lineRule="auto"/>
        <w:jc w:val="center"/>
      </w:pPr>
      <w:r>
        <w:br w:type="page"/>
      </w:r>
    </w:p>
    <w:p w:rsidR="004A373C" w:rsidRPr="004A373C" w:rsidRDefault="004A373C" w:rsidP="00022128">
      <w:pPr>
        <w:suppressAutoHyphens/>
        <w:spacing w:after="0" w:line="360" w:lineRule="auto"/>
        <w:jc w:val="center"/>
        <w:rPr>
          <w:rFonts w:ascii="Times New Roman" w:hAnsi="Times New Roman"/>
          <w:sz w:val="28"/>
          <w:szCs w:val="28"/>
        </w:rPr>
      </w:pPr>
      <w:r>
        <w:rPr>
          <w:rFonts w:ascii="Times New Roman" w:hAnsi="Times New Roman"/>
          <w:sz w:val="28"/>
          <w:szCs w:val="28"/>
        </w:rPr>
        <w:lastRenderedPageBreak/>
        <w:t>Реестр аварийных многоквартирных домов по способу переселения</w:t>
      </w:r>
    </w:p>
    <w:tbl>
      <w:tblPr>
        <w:tblpPr w:leftFromText="180" w:rightFromText="180" w:vertAnchor="page" w:horzAnchor="margin" w:tblpY="1261"/>
        <w:tblW w:w="15362" w:type="dxa"/>
        <w:tblLook w:val="0000"/>
      </w:tblPr>
      <w:tblGrid>
        <w:gridCol w:w="9464"/>
        <w:gridCol w:w="5898"/>
      </w:tblGrid>
      <w:tr w:rsidR="004A373C" w:rsidTr="00F6704C">
        <w:trPr>
          <w:trHeight w:val="1617"/>
        </w:trPr>
        <w:tc>
          <w:tcPr>
            <w:tcW w:w="9464" w:type="dxa"/>
          </w:tcPr>
          <w:p w:rsidR="004A373C" w:rsidRDefault="004A373C" w:rsidP="00022128">
            <w:pPr>
              <w:suppressAutoHyphens/>
              <w:spacing w:after="0" w:line="360" w:lineRule="auto"/>
              <w:jc w:val="both"/>
              <w:rPr>
                <w:rFonts w:ascii="Times New Roman" w:hAnsi="Times New Roman"/>
                <w:sz w:val="28"/>
                <w:szCs w:val="28"/>
              </w:rPr>
            </w:pPr>
          </w:p>
        </w:tc>
        <w:tc>
          <w:tcPr>
            <w:tcW w:w="5898" w:type="dxa"/>
          </w:tcPr>
          <w:p w:rsidR="004A373C" w:rsidRDefault="00097BAB"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Приложение №2 к подпрограмме</w:t>
            </w:r>
            <w:r w:rsidR="004A373C">
              <w:rPr>
                <w:rFonts w:ascii="Times New Roman" w:hAnsi="Times New Roman"/>
                <w:sz w:val="28"/>
                <w:szCs w:val="28"/>
              </w:rPr>
              <w:t xml:space="preserve"> </w:t>
            </w:r>
            <w:r w:rsidR="004A373C" w:rsidRPr="00C459FC">
              <w:rPr>
                <w:rFonts w:ascii="Times New Roman" w:hAnsi="Times New Roman"/>
                <w:sz w:val="28"/>
                <w:szCs w:val="28"/>
              </w:rPr>
              <w:t>«</w:t>
            </w:r>
            <w:r w:rsidR="004A373C" w:rsidRPr="00C459FC">
              <w:rPr>
                <w:rFonts w:ascii="Times New Roman" w:hAnsi="Times New Roman"/>
                <w:bCs/>
                <w:sz w:val="28"/>
                <w:szCs w:val="28"/>
              </w:rPr>
              <w:t>Переселение граждан город</w:t>
            </w:r>
            <w:r w:rsidR="004A373C">
              <w:rPr>
                <w:rFonts w:ascii="Times New Roman" w:hAnsi="Times New Roman"/>
                <w:bCs/>
                <w:sz w:val="28"/>
                <w:szCs w:val="28"/>
              </w:rPr>
              <w:t>а</w:t>
            </w:r>
            <w:r w:rsidR="004A373C" w:rsidRPr="00C459FC">
              <w:rPr>
                <w:rFonts w:ascii="Times New Roman" w:hAnsi="Times New Roman"/>
                <w:bCs/>
                <w:sz w:val="28"/>
                <w:szCs w:val="28"/>
              </w:rPr>
              <w:t xml:space="preserve"> Медногорск</w:t>
            </w:r>
            <w:r w:rsidR="004A373C">
              <w:rPr>
                <w:rFonts w:ascii="Times New Roman" w:hAnsi="Times New Roman"/>
                <w:bCs/>
                <w:sz w:val="28"/>
                <w:szCs w:val="28"/>
              </w:rPr>
              <w:t>а</w:t>
            </w:r>
            <w:r w:rsidR="004A373C" w:rsidRPr="00C459FC">
              <w:rPr>
                <w:rFonts w:ascii="Times New Roman" w:hAnsi="Times New Roman"/>
                <w:bCs/>
                <w:sz w:val="28"/>
                <w:szCs w:val="28"/>
              </w:rPr>
              <w:t xml:space="preserve"> Оренбургской области</w:t>
            </w:r>
            <w:r w:rsidR="004A373C">
              <w:rPr>
                <w:rFonts w:ascii="Times New Roman" w:hAnsi="Times New Roman"/>
                <w:bCs/>
                <w:sz w:val="28"/>
                <w:szCs w:val="28"/>
              </w:rPr>
              <w:t xml:space="preserve"> </w:t>
            </w:r>
            <w:r w:rsidR="004A373C" w:rsidRPr="00C459FC">
              <w:rPr>
                <w:rFonts w:ascii="Times New Roman" w:hAnsi="Times New Roman"/>
                <w:bCs/>
                <w:sz w:val="28"/>
                <w:szCs w:val="28"/>
              </w:rPr>
              <w:t>из аварийного жилищ</w:t>
            </w:r>
            <w:r w:rsidR="004A373C">
              <w:rPr>
                <w:rFonts w:ascii="Times New Roman" w:hAnsi="Times New Roman"/>
                <w:bCs/>
                <w:sz w:val="28"/>
                <w:szCs w:val="28"/>
              </w:rPr>
              <w:t xml:space="preserve">ного </w:t>
            </w:r>
            <w:r w:rsidR="004A373C" w:rsidRPr="00C459FC">
              <w:rPr>
                <w:rFonts w:ascii="Times New Roman" w:hAnsi="Times New Roman"/>
                <w:bCs/>
                <w:sz w:val="28"/>
                <w:szCs w:val="28"/>
              </w:rPr>
              <w:t>фонда муниципального образования</w:t>
            </w:r>
            <w:r w:rsidR="004A373C">
              <w:rPr>
                <w:rFonts w:ascii="Times New Roman" w:hAnsi="Times New Roman"/>
                <w:bCs/>
                <w:sz w:val="28"/>
                <w:szCs w:val="28"/>
              </w:rPr>
              <w:t xml:space="preserve"> </w:t>
            </w:r>
            <w:r w:rsidR="004A373C" w:rsidRPr="00C459FC">
              <w:rPr>
                <w:rFonts w:ascii="Times New Roman" w:hAnsi="Times New Roman"/>
                <w:bCs/>
                <w:sz w:val="28"/>
                <w:szCs w:val="28"/>
              </w:rPr>
              <w:t>на 201</w:t>
            </w:r>
            <w:r w:rsidR="004A373C">
              <w:rPr>
                <w:rFonts w:ascii="Times New Roman" w:hAnsi="Times New Roman"/>
                <w:bCs/>
                <w:sz w:val="28"/>
                <w:szCs w:val="28"/>
              </w:rPr>
              <w:t>9-</w:t>
            </w:r>
            <w:r w:rsidR="004A373C" w:rsidRPr="00C459FC">
              <w:rPr>
                <w:rFonts w:ascii="Times New Roman" w:hAnsi="Times New Roman"/>
                <w:bCs/>
                <w:sz w:val="28"/>
                <w:szCs w:val="28"/>
              </w:rPr>
              <w:t>20</w:t>
            </w:r>
            <w:r w:rsidR="004A373C">
              <w:rPr>
                <w:rFonts w:ascii="Times New Roman" w:hAnsi="Times New Roman"/>
                <w:bCs/>
                <w:sz w:val="28"/>
                <w:szCs w:val="28"/>
              </w:rPr>
              <w:t>24</w:t>
            </w:r>
            <w:r w:rsidR="004A373C" w:rsidRPr="00C459FC">
              <w:rPr>
                <w:rFonts w:ascii="Times New Roman" w:hAnsi="Times New Roman"/>
                <w:bCs/>
                <w:sz w:val="28"/>
                <w:szCs w:val="28"/>
              </w:rPr>
              <w:t xml:space="preserve"> годы»</w:t>
            </w:r>
            <w:r w:rsidR="004A373C">
              <w:rPr>
                <w:rFonts w:ascii="Times New Roman" w:hAnsi="Times New Roman"/>
                <w:bCs/>
                <w:sz w:val="28"/>
                <w:szCs w:val="28"/>
              </w:rPr>
              <w:t xml:space="preserve"> </w:t>
            </w:r>
          </w:p>
        </w:tc>
      </w:tr>
    </w:tbl>
    <w:tbl>
      <w:tblPr>
        <w:tblW w:w="15427" w:type="dxa"/>
        <w:tblInd w:w="93" w:type="dxa"/>
        <w:tblLayout w:type="fixed"/>
        <w:tblLook w:val="04A0"/>
      </w:tblPr>
      <w:tblGrid>
        <w:gridCol w:w="602"/>
        <w:gridCol w:w="2532"/>
        <w:gridCol w:w="850"/>
        <w:gridCol w:w="1424"/>
        <w:gridCol w:w="496"/>
        <w:gridCol w:w="425"/>
        <w:gridCol w:w="850"/>
        <w:gridCol w:w="1452"/>
        <w:gridCol w:w="766"/>
        <w:gridCol w:w="1361"/>
        <w:gridCol w:w="965"/>
        <w:gridCol w:w="1457"/>
        <w:gridCol w:w="477"/>
        <w:gridCol w:w="554"/>
        <w:gridCol w:w="633"/>
        <w:gridCol w:w="583"/>
      </w:tblGrid>
      <w:tr w:rsidR="00043DC6" w:rsidRPr="00043DC6" w:rsidTr="00043DC6">
        <w:trPr>
          <w:trHeight w:val="1575"/>
        </w:trPr>
        <w:tc>
          <w:tcPr>
            <w:tcW w:w="6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 xml:space="preserve">№ </w:t>
            </w:r>
            <w:proofErr w:type="spellStart"/>
            <w:proofErr w:type="gramStart"/>
            <w:r w:rsidRPr="00043DC6">
              <w:rPr>
                <w:rFonts w:ascii="Times New Roman" w:hAnsi="Times New Roman"/>
                <w:color w:val="000000"/>
                <w:sz w:val="16"/>
                <w:szCs w:val="16"/>
              </w:rPr>
              <w:t>п</w:t>
            </w:r>
            <w:proofErr w:type="spellEnd"/>
            <w:proofErr w:type="gramEnd"/>
            <w:r w:rsidRPr="00043DC6">
              <w:rPr>
                <w:rFonts w:ascii="Times New Roman" w:hAnsi="Times New Roman"/>
                <w:color w:val="000000"/>
                <w:sz w:val="16"/>
                <w:szCs w:val="16"/>
              </w:rPr>
              <w:t>/</w:t>
            </w:r>
            <w:proofErr w:type="spellStart"/>
            <w:r w:rsidRPr="00043DC6">
              <w:rPr>
                <w:rFonts w:ascii="Times New Roman" w:hAnsi="Times New Roman"/>
                <w:color w:val="000000"/>
                <w:sz w:val="16"/>
                <w:szCs w:val="16"/>
              </w:rPr>
              <w:t>п</w:t>
            </w:r>
            <w:proofErr w:type="spellEnd"/>
          </w:p>
        </w:tc>
        <w:tc>
          <w:tcPr>
            <w:tcW w:w="25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Адрес МКД</w:t>
            </w:r>
          </w:p>
        </w:tc>
        <w:tc>
          <w:tcPr>
            <w:tcW w:w="2274" w:type="dxa"/>
            <w:gridSpan w:val="2"/>
            <w:tcBorders>
              <w:top w:val="single" w:sz="4" w:space="0" w:color="000000"/>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Всего</w:t>
            </w:r>
          </w:p>
        </w:tc>
        <w:tc>
          <w:tcPr>
            <w:tcW w:w="921" w:type="dxa"/>
            <w:gridSpan w:val="2"/>
            <w:tcBorders>
              <w:top w:val="single" w:sz="4" w:space="0" w:color="000000"/>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Стро</w:t>
            </w:r>
            <w:r w:rsidRPr="00043DC6">
              <w:rPr>
                <w:rFonts w:ascii="Times New Roman" w:hAnsi="Times New Roman"/>
                <w:color w:val="000000"/>
                <w:sz w:val="16"/>
                <w:szCs w:val="16"/>
              </w:rPr>
              <w:t>и</w:t>
            </w:r>
            <w:r w:rsidRPr="00043DC6">
              <w:rPr>
                <w:rFonts w:ascii="Times New Roman" w:hAnsi="Times New Roman"/>
                <w:color w:val="000000"/>
                <w:sz w:val="16"/>
                <w:szCs w:val="16"/>
              </w:rPr>
              <w:t>тельство МКД</w:t>
            </w:r>
          </w:p>
        </w:tc>
        <w:tc>
          <w:tcPr>
            <w:tcW w:w="2302" w:type="dxa"/>
            <w:gridSpan w:val="2"/>
            <w:tcBorders>
              <w:top w:val="single" w:sz="4" w:space="0" w:color="000000"/>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Приобретение жилых</w:t>
            </w:r>
            <w:r w:rsidRPr="00043DC6">
              <w:rPr>
                <w:rFonts w:ascii="Times New Roman" w:hAnsi="Times New Roman"/>
                <w:color w:val="000000"/>
                <w:sz w:val="16"/>
                <w:szCs w:val="16"/>
              </w:rPr>
              <w:br/>
              <w:t>помещений у застройщиков</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Приобретение жилых п</w:t>
            </w:r>
            <w:r w:rsidRPr="00043DC6">
              <w:rPr>
                <w:rFonts w:ascii="Times New Roman" w:hAnsi="Times New Roman"/>
                <w:color w:val="000000"/>
                <w:sz w:val="16"/>
                <w:szCs w:val="16"/>
              </w:rPr>
              <w:t>о</w:t>
            </w:r>
            <w:r w:rsidRPr="00043DC6">
              <w:rPr>
                <w:rFonts w:ascii="Times New Roman" w:hAnsi="Times New Roman"/>
                <w:color w:val="000000"/>
                <w:sz w:val="16"/>
                <w:szCs w:val="16"/>
              </w:rPr>
              <w:t>мещений у лиц, не явля</w:t>
            </w:r>
            <w:r w:rsidRPr="00043DC6">
              <w:rPr>
                <w:rFonts w:ascii="Times New Roman" w:hAnsi="Times New Roman"/>
                <w:color w:val="000000"/>
                <w:sz w:val="16"/>
                <w:szCs w:val="16"/>
              </w:rPr>
              <w:t>ю</w:t>
            </w:r>
            <w:r w:rsidRPr="00043DC6">
              <w:rPr>
                <w:rFonts w:ascii="Times New Roman" w:hAnsi="Times New Roman"/>
                <w:color w:val="000000"/>
                <w:sz w:val="16"/>
                <w:szCs w:val="16"/>
              </w:rPr>
              <w:t>щихся застройщиком</w:t>
            </w:r>
          </w:p>
        </w:tc>
        <w:tc>
          <w:tcPr>
            <w:tcW w:w="2422" w:type="dxa"/>
            <w:gridSpan w:val="2"/>
            <w:tcBorders>
              <w:top w:val="single" w:sz="4" w:space="0" w:color="000000"/>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Выкуп жилых помещений у собственников</w:t>
            </w:r>
          </w:p>
        </w:tc>
        <w:tc>
          <w:tcPr>
            <w:tcW w:w="1031" w:type="dxa"/>
            <w:gridSpan w:val="2"/>
            <w:tcBorders>
              <w:top w:val="single" w:sz="4" w:space="0" w:color="000000"/>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Договор о развитии застрое</w:t>
            </w:r>
            <w:r w:rsidRPr="00043DC6">
              <w:rPr>
                <w:rFonts w:ascii="Times New Roman" w:hAnsi="Times New Roman"/>
                <w:color w:val="000000"/>
                <w:sz w:val="16"/>
                <w:szCs w:val="16"/>
              </w:rPr>
              <w:t>н</w:t>
            </w:r>
            <w:r w:rsidRPr="00043DC6">
              <w:rPr>
                <w:rFonts w:ascii="Times New Roman" w:hAnsi="Times New Roman"/>
                <w:color w:val="000000"/>
                <w:sz w:val="16"/>
                <w:szCs w:val="16"/>
              </w:rPr>
              <w:t>ной терр</w:t>
            </w:r>
            <w:r w:rsidRPr="00043DC6">
              <w:rPr>
                <w:rFonts w:ascii="Times New Roman" w:hAnsi="Times New Roman"/>
                <w:color w:val="000000"/>
                <w:sz w:val="16"/>
                <w:szCs w:val="16"/>
              </w:rPr>
              <w:t>и</w:t>
            </w:r>
            <w:r w:rsidRPr="00043DC6">
              <w:rPr>
                <w:rFonts w:ascii="Times New Roman" w:hAnsi="Times New Roman"/>
                <w:color w:val="000000"/>
                <w:sz w:val="16"/>
                <w:szCs w:val="16"/>
              </w:rPr>
              <w:t>тории</w:t>
            </w:r>
          </w:p>
        </w:tc>
        <w:tc>
          <w:tcPr>
            <w:tcW w:w="1216" w:type="dxa"/>
            <w:gridSpan w:val="2"/>
            <w:tcBorders>
              <w:top w:val="single" w:sz="4" w:space="0" w:color="000000"/>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Другие</w:t>
            </w:r>
          </w:p>
        </w:tc>
      </w:tr>
      <w:tr w:rsidR="00043DC6" w:rsidRPr="00043DC6" w:rsidTr="00043DC6">
        <w:trPr>
          <w:trHeight w:val="1006"/>
        </w:trPr>
        <w:tc>
          <w:tcPr>
            <w:tcW w:w="602" w:type="dxa"/>
            <w:vMerge/>
            <w:tcBorders>
              <w:top w:val="single" w:sz="4" w:space="0" w:color="000000"/>
              <w:left w:val="single" w:sz="4" w:space="0" w:color="000000"/>
              <w:bottom w:val="single" w:sz="4" w:space="0" w:color="000000"/>
              <w:right w:val="single" w:sz="4" w:space="0" w:color="000000"/>
            </w:tcBorders>
            <w:vAlign w:val="center"/>
            <w:hideMark/>
          </w:tcPr>
          <w:p w:rsidR="00043DC6" w:rsidRPr="00043DC6" w:rsidRDefault="00043DC6" w:rsidP="00043DC6">
            <w:pPr>
              <w:spacing w:after="0" w:line="240" w:lineRule="auto"/>
              <w:rPr>
                <w:rFonts w:ascii="Times New Roman" w:hAnsi="Times New Roman"/>
                <w:color w:val="000000"/>
                <w:sz w:val="16"/>
                <w:szCs w:val="16"/>
              </w:rPr>
            </w:pPr>
          </w:p>
        </w:tc>
        <w:tc>
          <w:tcPr>
            <w:tcW w:w="2532" w:type="dxa"/>
            <w:vMerge/>
            <w:tcBorders>
              <w:top w:val="single" w:sz="4" w:space="0" w:color="000000"/>
              <w:left w:val="single" w:sz="4" w:space="0" w:color="000000"/>
              <w:bottom w:val="single" w:sz="4" w:space="0" w:color="000000"/>
              <w:right w:val="single" w:sz="4" w:space="0" w:color="000000"/>
            </w:tcBorders>
            <w:vAlign w:val="center"/>
            <w:hideMark/>
          </w:tcPr>
          <w:p w:rsidR="00043DC6" w:rsidRPr="00043DC6" w:rsidRDefault="00043DC6" w:rsidP="00043DC6">
            <w:pPr>
              <w:spacing w:after="0" w:line="240" w:lineRule="auto"/>
              <w:rPr>
                <w:rFonts w:ascii="Times New Roman" w:hAnsi="Times New Roman"/>
                <w:color w:val="000000"/>
                <w:sz w:val="16"/>
                <w:szCs w:val="16"/>
              </w:rPr>
            </w:pPr>
          </w:p>
        </w:tc>
        <w:tc>
          <w:tcPr>
            <w:tcW w:w="850"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Расселяемая площадь ж</w:t>
            </w:r>
            <w:r w:rsidRPr="00043DC6">
              <w:rPr>
                <w:rFonts w:ascii="Times New Roman" w:hAnsi="Times New Roman"/>
                <w:color w:val="000000"/>
                <w:sz w:val="16"/>
                <w:szCs w:val="16"/>
              </w:rPr>
              <w:t>и</w:t>
            </w:r>
            <w:r w:rsidRPr="00043DC6">
              <w:rPr>
                <w:rFonts w:ascii="Times New Roman" w:hAnsi="Times New Roman"/>
                <w:color w:val="000000"/>
                <w:sz w:val="16"/>
                <w:szCs w:val="16"/>
              </w:rPr>
              <w:t>лых</w:t>
            </w:r>
            <w:r w:rsidRPr="00043DC6">
              <w:rPr>
                <w:rFonts w:ascii="Times New Roman" w:hAnsi="Times New Roman"/>
                <w:color w:val="000000"/>
                <w:sz w:val="16"/>
                <w:szCs w:val="16"/>
              </w:rPr>
              <w:br/>
              <w:t>помещений</w:t>
            </w:r>
          </w:p>
        </w:tc>
        <w:tc>
          <w:tcPr>
            <w:tcW w:w="1424"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Стоимость</w:t>
            </w:r>
          </w:p>
        </w:tc>
        <w:tc>
          <w:tcPr>
            <w:tcW w:w="496"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Площадь</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Стоимость</w:t>
            </w:r>
          </w:p>
        </w:tc>
        <w:tc>
          <w:tcPr>
            <w:tcW w:w="850"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Площадь</w:t>
            </w:r>
          </w:p>
        </w:tc>
        <w:tc>
          <w:tcPr>
            <w:tcW w:w="1452"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Стоимость</w:t>
            </w:r>
          </w:p>
        </w:tc>
        <w:tc>
          <w:tcPr>
            <w:tcW w:w="766"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Площадь</w:t>
            </w:r>
          </w:p>
        </w:tc>
        <w:tc>
          <w:tcPr>
            <w:tcW w:w="1361"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Стоимость</w:t>
            </w:r>
          </w:p>
        </w:tc>
        <w:tc>
          <w:tcPr>
            <w:tcW w:w="965" w:type="dxa"/>
            <w:tcBorders>
              <w:top w:val="nil"/>
              <w:left w:val="nil"/>
              <w:bottom w:val="single" w:sz="4" w:space="0" w:color="000000"/>
              <w:right w:val="single" w:sz="4" w:space="0" w:color="000000"/>
            </w:tcBorders>
            <w:shd w:val="clear" w:color="000000" w:fill="FFFFFF"/>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Площадь</w:t>
            </w:r>
          </w:p>
        </w:tc>
        <w:tc>
          <w:tcPr>
            <w:tcW w:w="1457"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Стоимость</w:t>
            </w:r>
          </w:p>
        </w:tc>
        <w:tc>
          <w:tcPr>
            <w:tcW w:w="477"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Площадь</w:t>
            </w:r>
          </w:p>
        </w:tc>
        <w:tc>
          <w:tcPr>
            <w:tcW w:w="554"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Стоимость</w:t>
            </w:r>
          </w:p>
        </w:tc>
        <w:tc>
          <w:tcPr>
            <w:tcW w:w="633"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Площадь</w:t>
            </w:r>
          </w:p>
        </w:tc>
        <w:tc>
          <w:tcPr>
            <w:tcW w:w="583"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Стоимость</w:t>
            </w:r>
          </w:p>
        </w:tc>
      </w:tr>
      <w:tr w:rsidR="00043DC6" w:rsidRPr="00043DC6" w:rsidTr="00043DC6">
        <w:trPr>
          <w:trHeight w:val="345"/>
        </w:trPr>
        <w:tc>
          <w:tcPr>
            <w:tcW w:w="602" w:type="dxa"/>
            <w:vMerge/>
            <w:tcBorders>
              <w:top w:val="single" w:sz="4" w:space="0" w:color="000000"/>
              <w:left w:val="single" w:sz="4" w:space="0" w:color="000000"/>
              <w:bottom w:val="single" w:sz="4" w:space="0" w:color="000000"/>
              <w:right w:val="single" w:sz="4" w:space="0" w:color="000000"/>
            </w:tcBorders>
            <w:vAlign w:val="center"/>
            <w:hideMark/>
          </w:tcPr>
          <w:p w:rsidR="00043DC6" w:rsidRPr="00043DC6" w:rsidRDefault="00043DC6" w:rsidP="00043DC6">
            <w:pPr>
              <w:spacing w:after="0" w:line="240" w:lineRule="auto"/>
              <w:rPr>
                <w:rFonts w:ascii="Times New Roman" w:hAnsi="Times New Roman"/>
                <w:color w:val="000000"/>
                <w:sz w:val="16"/>
                <w:szCs w:val="16"/>
              </w:rPr>
            </w:pPr>
          </w:p>
        </w:tc>
        <w:tc>
          <w:tcPr>
            <w:tcW w:w="2532" w:type="dxa"/>
            <w:vMerge/>
            <w:tcBorders>
              <w:top w:val="single" w:sz="4" w:space="0" w:color="000000"/>
              <w:left w:val="single" w:sz="4" w:space="0" w:color="000000"/>
              <w:bottom w:val="single" w:sz="4" w:space="0" w:color="000000"/>
              <w:right w:val="single" w:sz="4" w:space="0" w:color="000000"/>
            </w:tcBorders>
            <w:vAlign w:val="center"/>
            <w:hideMark/>
          </w:tcPr>
          <w:p w:rsidR="00043DC6" w:rsidRPr="00043DC6" w:rsidRDefault="00043DC6" w:rsidP="00043DC6">
            <w:pPr>
              <w:spacing w:after="0" w:line="240" w:lineRule="auto"/>
              <w:rPr>
                <w:rFonts w:ascii="Times New Roman" w:hAnsi="Times New Roman"/>
                <w:color w:val="000000"/>
                <w:sz w:val="16"/>
                <w:szCs w:val="16"/>
              </w:rPr>
            </w:pP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кв. м</w:t>
            </w:r>
          </w:p>
        </w:tc>
        <w:tc>
          <w:tcPr>
            <w:tcW w:w="142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руб.</w:t>
            </w:r>
          </w:p>
        </w:tc>
        <w:tc>
          <w:tcPr>
            <w:tcW w:w="49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кв. м</w:t>
            </w:r>
          </w:p>
        </w:tc>
        <w:tc>
          <w:tcPr>
            <w:tcW w:w="425"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руб.</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кв. м</w:t>
            </w:r>
          </w:p>
        </w:tc>
        <w:tc>
          <w:tcPr>
            <w:tcW w:w="1452"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руб.</w:t>
            </w:r>
          </w:p>
        </w:tc>
        <w:tc>
          <w:tcPr>
            <w:tcW w:w="76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кв. м</w:t>
            </w:r>
          </w:p>
        </w:tc>
        <w:tc>
          <w:tcPr>
            <w:tcW w:w="1361"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руб.</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кв. м</w:t>
            </w:r>
          </w:p>
        </w:tc>
        <w:tc>
          <w:tcPr>
            <w:tcW w:w="145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руб.</w:t>
            </w:r>
          </w:p>
        </w:tc>
        <w:tc>
          <w:tcPr>
            <w:tcW w:w="47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кв. м</w:t>
            </w:r>
          </w:p>
        </w:tc>
        <w:tc>
          <w:tcPr>
            <w:tcW w:w="55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руб.</w:t>
            </w:r>
          </w:p>
        </w:tc>
        <w:tc>
          <w:tcPr>
            <w:tcW w:w="63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кв. м</w:t>
            </w:r>
          </w:p>
        </w:tc>
        <w:tc>
          <w:tcPr>
            <w:tcW w:w="58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руб.</w:t>
            </w:r>
          </w:p>
        </w:tc>
      </w:tr>
      <w:tr w:rsidR="00043DC6" w:rsidRPr="00043DC6" w:rsidTr="00043DC6">
        <w:trPr>
          <w:trHeight w:val="225"/>
        </w:trPr>
        <w:tc>
          <w:tcPr>
            <w:tcW w:w="602" w:type="dxa"/>
            <w:tcBorders>
              <w:top w:val="nil"/>
              <w:left w:val="single" w:sz="4" w:space="0" w:color="000000"/>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w:t>
            </w:r>
          </w:p>
        </w:tc>
        <w:tc>
          <w:tcPr>
            <w:tcW w:w="2532"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2</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3</w:t>
            </w:r>
          </w:p>
        </w:tc>
        <w:tc>
          <w:tcPr>
            <w:tcW w:w="142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4</w:t>
            </w:r>
          </w:p>
        </w:tc>
        <w:tc>
          <w:tcPr>
            <w:tcW w:w="49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5</w:t>
            </w:r>
          </w:p>
        </w:tc>
        <w:tc>
          <w:tcPr>
            <w:tcW w:w="425"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6</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7</w:t>
            </w:r>
          </w:p>
        </w:tc>
        <w:tc>
          <w:tcPr>
            <w:tcW w:w="1452"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8</w:t>
            </w:r>
          </w:p>
        </w:tc>
        <w:tc>
          <w:tcPr>
            <w:tcW w:w="76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9</w:t>
            </w:r>
          </w:p>
        </w:tc>
        <w:tc>
          <w:tcPr>
            <w:tcW w:w="1361"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11</w:t>
            </w:r>
          </w:p>
        </w:tc>
        <w:tc>
          <w:tcPr>
            <w:tcW w:w="145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12</w:t>
            </w:r>
          </w:p>
        </w:tc>
        <w:tc>
          <w:tcPr>
            <w:tcW w:w="47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13</w:t>
            </w:r>
          </w:p>
        </w:tc>
        <w:tc>
          <w:tcPr>
            <w:tcW w:w="55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14</w:t>
            </w:r>
          </w:p>
        </w:tc>
        <w:tc>
          <w:tcPr>
            <w:tcW w:w="63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15</w:t>
            </w:r>
          </w:p>
        </w:tc>
        <w:tc>
          <w:tcPr>
            <w:tcW w:w="58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16</w:t>
            </w:r>
          </w:p>
        </w:tc>
      </w:tr>
      <w:tr w:rsidR="00043DC6" w:rsidRPr="00043DC6" w:rsidTr="00043DC6">
        <w:trPr>
          <w:trHeight w:val="225"/>
        </w:trPr>
        <w:tc>
          <w:tcPr>
            <w:tcW w:w="3134"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43DC6" w:rsidRPr="00043DC6" w:rsidRDefault="00043DC6" w:rsidP="00043DC6">
            <w:pPr>
              <w:spacing w:after="0" w:line="240" w:lineRule="auto"/>
              <w:rPr>
                <w:rFonts w:ascii="Times New Roman" w:hAnsi="Times New Roman"/>
                <w:b/>
                <w:bCs/>
                <w:color w:val="000000"/>
                <w:sz w:val="20"/>
                <w:szCs w:val="20"/>
              </w:rPr>
            </w:pPr>
            <w:r w:rsidRPr="00043DC6">
              <w:rPr>
                <w:rFonts w:ascii="Times New Roman" w:hAnsi="Times New Roman"/>
                <w:b/>
                <w:bCs/>
                <w:color w:val="000000"/>
                <w:sz w:val="20"/>
                <w:szCs w:val="20"/>
              </w:rPr>
              <w:t>Всего в 2019 году</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377,70</w:t>
            </w:r>
          </w:p>
        </w:tc>
        <w:tc>
          <w:tcPr>
            <w:tcW w:w="142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6 114 026,00</w:t>
            </w:r>
          </w:p>
        </w:tc>
        <w:tc>
          <w:tcPr>
            <w:tcW w:w="49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c>
          <w:tcPr>
            <w:tcW w:w="425"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c>
          <w:tcPr>
            <w:tcW w:w="1452"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c>
          <w:tcPr>
            <w:tcW w:w="76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139,30</w:t>
            </w:r>
          </w:p>
        </w:tc>
        <w:tc>
          <w:tcPr>
            <w:tcW w:w="1361"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1 842 975,00</w:t>
            </w:r>
          </w:p>
        </w:tc>
        <w:tc>
          <w:tcPr>
            <w:tcW w:w="965"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238,40</w:t>
            </w:r>
          </w:p>
        </w:tc>
        <w:tc>
          <w:tcPr>
            <w:tcW w:w="145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4 271 051,00</w:t>
            </w:r>
          </w:p>
        </w:tc>
        <w:tc>
          <w:tcPr>
            <w:tcW w:w="47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c>
          <w:tcPr>
            <w:tcW w:w="55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c>
          <w:tcPr>
            <w:tcW w:w="63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c>
          <w:tcPr>
            <w:tcW w:w="58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r>
      <w:tr w:rsidR="00043DC6" w:rsidRPr="00043DC6" w:rsidTr="00043DC6">
        <w:trPr>
          <w:trHeight w:val="225"/>
        </w:trPr>
        <w:tc>
          <w:tcPr>
            <w:tcW w:w="602" w:type="dxa"/>
            <w:tcBorders>
              <w:top w:val="nil"/>
              <w:left w:val="single" w:sz="4" w:space="0" w:color="000000"/>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w:t>
            </w:r>
          </w:p>
        </w:tc>
        <w:tc>
          <w:tcPr>
            <w:tcW w:w="2532"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w:t>
            </w:r>
            <w:proofErr w:type="gramStart"/>
            <w:r w:rsidRPr="00043DC6">
              <w:rPr>
                <w:rFonts w:ascii="Times New Roman" w:hAnsi="Times New Roman"/>
                <w:color w:val="000000"/>
                <w:sz w:val="20"/>
                <w:szCs w:val="20"/>
              </w:rPr>
              <w:t>.Ю</w:t>
            </w:r>
            <w:proofErr w:type="gramEnd"/>
            <w:r w:rsidRPr="00043DC6">
              <w:rPr>
                <w:rFonts w:ascii="Times New Roman" w:hAnsi="Times New Roman"/>
                <w:color w:val="000000"/>
                <w:sz w:val="20"/>
                <w:szCs w:val="20"/>
              </w:rPr>
              <w:t>билейная, д.15</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377,70</w:t>
            </w:r>
          </w:p>
        </w:tc>
        <w:tc>
          <w:tcPr>
            <w:tcW w:w="142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6 114 026,00</w:t>
            </w:r>
          </w:p>
        </w:tc>
        <w:tc>
          <w:tcPr>
            <w:tcW w:w="49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c>
          <w:tcPr>
            <w:tcW w:w="1452"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c>
          <w:tcPr>
            <w:tcW w:w="76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139,30</w:t>
            </w:r>
          </w:p>
        </w:tc>
        <w:tc>
          <w:tcPr>
            <w:tcW w:w="1361"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1 842 975,00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238,40</w:t>
            </w:r>
          </w:p>
        </w:tc>
        <w:tc>
          <w:tcPr>
            <w:tcW w:w="145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4 271 051,00</w:t>
            </w:r>
          </w:p>
        </w:tc>
        <w:tc>
          <w:tcPr>
            <w:tcW w:w="47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c>
          <w:tcPr>
            <w:tcW w:w="55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c>
          <w:tcPr>
            <w:tcW w:w="63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c>
          <w:tcPr>
            <w:tcW w:w="58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r>
      <w:tr w:rsidR="00043DC6" w:rsidRPr="00043DC6" w:rsidTr="00043DC6">
        <w:trPr>
          <w:trHeight w:val="270"/>
        </w:trPr>
        <w:tc>
          <w:tcPr>
            <w:tcW w:w="3134"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43DC6" w:rsidRPr="00043DC6" w:rsidRDefault="00043DC6" w:rsidP="00043DC6">
            <w:pPr>
              <w:spacing w:after="0" w:line="240" w:lineRule="auto"/>
              <w:rPr>
                <w:rFonts w:ascii="Times New Roman" w:hAnsi="Times New Roman"/>
                <w:b/>
                <w:bCs/>
                <w:color w:val="000000"/>
                <w:sz w:val="20"/>
                <w:szCs w:val="20"/>
              </w:rPr>
            </w:pPr>
            <w:r w:rsidRPr="00043DC6">
              <w:rPr>
                <w:rFonts w:ascii="Times New Roman" w:hAnsi="Times New Roman"/>
                <w:b/>
                <w:bCs/>
                <w:color w:val="000000"/>
                <w:sz w:val="20"/>
                <w:szCs w:val="20"/>
              </w:rPr>
              <w:t>Всего в 2020 году</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1 963,30</w:t>
            </w:r>
          </w:p>
        </w:tc>
        <w:tc>
          <w:tcPr>
            <w:tcW w:w="142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48 787 019,00</w:t>
            </w:r>
          </w:p>
        </w:tc>
        <w:tc>
          <w:tcPr>
            <w:tcW w:w="49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425"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692,10</w:t>
            </w:r>
          </w:p>
        </w:tc>
        <w:tc>
          <w:tcPr>
            <w:tcW w:w="1452"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25 176 824,00</w:t>
            </w:r>
          </w:p>
        </w:tc>
        <w:tc>
          <w:tcPr>
            <w:tcW w:w="76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361"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965"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1 282,90</w:t>
            </w:r>
          </w:p>
        </w:tc>
        <w:tc>
          <w:tcPr>
            <w:tcW w:w="145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23 610 195,00</w:t>
            </w:r>
          </w:p>
        </w:tc>
        <w:tc>
          <w:tcPr>
            <w:tcW w:w="477" w:type="dxa"/>
            <w:tcBorders>
              <w:top w:val="nil"/>
              <w:left w:val="nil"/>
              <w:bottom w:val="single" w:sz="4" w:space="0" w:color="000000"/>
              <w:right w:val="single" w:sz="4" w:space="0" w:color="000000"/>
            </w:tcBorders>
            <w:shd w:val="clear" w:color="auto" w:fill="auto"/>
            <w:hideMark/>
          </w:tcPr>
          <w:p w:rsidR="00043DC6" w:rsidRDefault="00043DC6" w:rsidP="00043DC6">
            <w:pPr>
              <w:jc w:val="center"/>
            </w:pPr>
            <w:r w:rsidRPr="005D1E69">
              <w:rPr>
                <w:rFonts w:ascii="Times New Roman" w:hAnsi="Times New Roman"/>
                <w:b/>
                <w:bCs/>
                <w:color w:val="000000"/>
                <w:sz w:val="20"/>
                <w:szCs w:val="20"/>
              </w:rPr>
              <w:t>0</w:t>
            </w:r>
          </w:p>
        </w:tc>
        <w:tc>
          <w:tcPr>
            <w:tcW w:w="554" w:type="dxa"/>
            <w:tcBorders>
              <w:top w:val="nil"/>
              <w:left w:val="nil"/>
              <w:bottom w:val="single" w:sz="4" w:space="0" w:color="000000"/>
              <w:right w:val="single" w:sz="4" w:space="0" w:color="000000"/>
            </w:tcBorders>
            <w:shd w:val="clear" w:color="auto" w:fill="auto"/>
            <w:hideMark/>
          </w:tcPr>
          <w:p w:rsidR="00043DC6" w:rsidRDefault="00043DC6" w:rsidP="00043DC6">
            <w:pPr>
              <w:jc w:val="center"/>
            </w:pPr>
            <w:r w:rsidRPr="005D1E69">
              <w:rPr>
                <w:rFonts w:ascii="Times New Roman" w:hAnsi="Times New Roman"/>
                <w:b/>
                <w:bCs/>
                <w:color w:val="000000"/>
                <w:sz w:val="20"/>
                <w:szCs w:val="20"/>
              </w:rPr>
              <w:t>0</w:t>
            </w:r>
          </w:p>
        </w:tc>
        <w:tc>
          <w:tcPr>
            <w:tcW w:w="633" w:type="dxa"/>
            <w:tcBorders>
              <w:top w:val="nil"/>
              <w:left w:val="nil"/>
              <w:bottom w:val="single" w:sz="4" w:space="0" w:color="000000"/>
              <w:right w:val="single" w:sz="4" w:space="0" w:color="000000"/>
            </w:tcBorders>
            <w:shd w:val="clear" w:color="auto" w:fill="auto"/>
            <w:hideMark/>
          </w:tcPr>
          <w:p w:rsidR="00043DC6" w:rsidRDefault="00043DC6" w:rsidP="00043DC6">
            <w:pPr>
              <w:jc w:val="center"/>
            </w:pPr>
            <w:r w:rsidRPr="005D1E69">
              <w:rPr>
                <w:rFonts w:ascii="Times New Roman" w:hAnsi="Times New Roman"/>
                <w:b/>
                <w:bCs/>
                <w:color w:val="000000"/>
                <w:sz w:val="20"/>
                <w:szCs w:val="20"/>
              </w:rPr>
              <w:t>0</w:t>
            </w:r>
          </w:p>
        </w:tc>
        <w:tc>
          <w:tcPr>
            <w:tcW w:w="583" w:type="dxa"/>
            <w:tcBorders>
              <w:top w:val="nil"/>
              <w:left w:val="nil"/>
              <w:bottom w:val="single" w:sz="4" w:space="0" w:color="000000"/>
              <w:right w:val="single" w:sz="4" w:space="0" w:color="000000"/>
            </w:tcBorders>
            <w:shd w:val="clear" w:color="auto" w:fill="auto"/>
            <w:hideMark/>
          </w:tcPr>
          <w:p w:rsidR="00043DC6" w:rsidRDefault="00043DC6" w:rsidP="00043DC6">
            <w:pPr>
              <w:jc w:val="center"/>
            </w:pPr>
            <w:r w:rsidRPr="005D1E69">
              <w:rPr>
                <w:rFonts w:ascii="Times New Roman" w:hAnsi="Times New Roman"/>
                <w:b/>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 Горняков, д. 25</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82,70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1 386 223,00</w:t>
            </w:r>
          </w:p>
        </w:tc>
        <w:tc>
          <w:tcPr>
            <w:tcW w:w="49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82,70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1 386 223,00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 Горняков, д. 29</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34,60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622 627,00</w:t>
            </w:r>
          </w:p>
        </w:tc>
        <w:tc>
          <w:tcPr>
            <w:tcW w:w="49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34,60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622 627,00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 Горняков, д. 36</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75,00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1 349 626,00</w:t>
            </w:r>
          </w:p>
        </w:tc>
        <w:tc>
          <w:tcPr>
            <w:tcW w:w="49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75,00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1 349 626,00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 Горняков, д. 37</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76,05</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1 889 921,00</w:t>
            </w:r>
          </w:p>
        </w:tc>
        <w:tc>
          <w:tcPr>
            <w:tcW w:w="49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37,95</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1 204 350,00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38,10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685 571,00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 Горняков, д. 39</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37,00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665 815,00</w:t>
            </w:r>
          </w:p>
        </w:tc>
        <w:tc>
          <w:tcPr>
            <w:tcW w:w="49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37,00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665 815,00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 Юбилейная, д. 8</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112,90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4 001 883,00</w:t>
            </w:r>
          </w:p>
        </w:tc>
        <w:tc>
          <w:tcPr>
            <w:tcW w:w="49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112,90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4 001 883,00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9</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пер. Средний, д. 1</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64,70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1 744 154,00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32,40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1 163 058,00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32,30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581 096,00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lastRenderedPageBreak/>
              <w:t>10</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пер. Средний, д. 5</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96,70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2 534 603,00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48,30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869 159,00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48,40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1 665 444,00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пер. Средний, д. 7</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48,80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878 058,00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48,80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878 058,00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13</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w:t>
            </w:r>
            <w:proofErr w:type="gramStart"/>
            <w:r w:rsidRPr="00043DC6">
              <w:rPr>
                <w:rFonts w:ascii="Times New Roman" w:hAnsi="Times New Roman"/>
                <w:color w:val="000000"/>
                <w:sz w:val="20"/>
                <w:szCs w:val="20"/>
              </w:rPr>
              <w:t>.Ю</w:t>
            </w:r>
            <w:proofErr w:type="gramEnd"/>
            <w:r w:rsidRPr="00043DC6">
              <w:rPr>
                <w:rFonts w:ascii="Times New Roman" w:hAnsi="Times New Roman"/>
                <w:color w:val="000000"/>
                <w:sz w:val="20"/>
                <w:szCs w:val="20"/>
              </w:rPr>
              <w:t>билейная, д.15</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109,30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1 912 534,00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109,30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1 912 534,00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14</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w:t>
            </w:r>
            <w:proofErr w:type="gramStart"/>
            <w:r w:rsidRPr="00043DC6">
              <w:rPr>
                <w:rFonts w:ascii="Times New Roman" w:hAnsi="Times New Roman"/>
                <w:color w:val="000000"/>
                <w:sz w:val="20"/>
                <w:szCs w:val="20"/>
              </w:rPr>
              <w:t>.У</w:t>
            </w:r>
            <w:proofErr w:type="gramEnd"/>
            <w:r w:rsidRPr="00043DC6">
              <w:rPr>
                <w:rFonts w:ascii="Times New Roman" w:hAnsi="Times New Roman"/>
                <w:color w:val="000000"/>
                <w:sz w:val="20"/>
                <w:szCs w:val="20"/>
              </w:rPr>
              <w:t>зловая, д.5</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232,35</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8 581 854,00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232,35</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8 581 854,00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15</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w:t>
            </w:r>
            <w:r>
              <w:rPr>
                <w:rFonts w:ascii="Times New Roman" w:hAnsi="Times New Roman"/>
                <w:color w:val="000000"/>
                <w:sz w:val="20"/>
                <w:szCs w:val="20"/>
              </w:rPr>
              <w:t xml:space="preserve"> </w:t>
            </w:r>
            <w:proofErr w:type="spellStart"/>
            <w:r w:rsidRPr="00043DC6">
              <w:rPr>
                <w:rFonts w:ascii="Times New Roman" w:hAnsi="Times New Roman"/>
                <w:color w:val="000000"/>
                <w:sz w:val="20"/>
                <w:szCs w:val="20"/>
              </w:rPr>
              <w:t>Гороноспасательная</w:t>
            </w:r>
            <w:proofErr w:type="spellEnd"/>
            <w:r w:rsidRPr="00043DC6">
              <w:rPr>
                <w:rFonts w:ascii="Times New Roman" w:hAnsi="Times New Roman"/>
                <w:color w:val="000000"/>
                <w:sz w:val="20"/>
                <w:szCs w:val="20"/>
              </w:rPr>
              <w:t>, д.6</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421,00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11 437 781,00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175,30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7 016 640,00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245,70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4 421 141,00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 </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 xml:space="preserve"> ул</w:t>
            </w:r>
            <w:proofErr w:type="gramStart"/>
            <w:r w:rsidRPr="00043DC6">
              <w:rPr>
                <w:rFonts w:ascii="Times New Roman" w:hAnsi="Times New Roman"/>
                <w:color w:val="000000"/>
                <w:sz w:val="20"/>
                <w:szCs w:val="20"/>
              </w:rPr>
              <w:t>.К</w:t>
            </w:r>
            <w:proofErr w:type="gramEnd"/>
            <w:r w:rsidRPr="00043DC6">
              <w:rPr>
                <w:rFonts w:ascii="Times New Roman" w:hAnsi="Times New Roman"/>
                <w:color w:val="000000"/>
                <w:sz w:val="20"/>
                <w:szCs w:val="20"/>
              </w:rPr>
              <w:t>ирова, д.11</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178,10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3 205 576,00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178,10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3 205 576,00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16</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w:t>
            </w:r>
            <w:proofErr w:type="gramStart"/>
            <w:r w:rsidRPr="00043DC6">
              <w:rPr>
                <w:rFonts w:ascii="Times New Roman" w:hAnsi="Times New Roman"/>
                <w:color w:val="000000"/>
                <w:sz w:val="20"/>
                <w:szCs w:val="20"/>
              </w:rPr>
              <w:t>.К</w:t>
            </w:r>
            <w:proofErr w:type="gramEnd"/>
            <w:r w:rsidRPr="00043DC6">
              <w:rPr>
                <w:rFonts w:ascii="Times New Roman" w:hAnsi="Times New Roman"/>
                <w:color w:val="000000"/>
                <w:sz w:val="20"/>
                <w:szCs w:val="20"/>
              </w:rPr>
              <w:t>ирова, д.21</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394,10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8 576 364,00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52,90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2 339 880,00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352,90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6 236 484,00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bl>
    <w:p w:rsidR="00977190" w:rsidRDefault="00977190" w:rsidP="00022128">
      <w:pPr>
        <w:widowControl w:val="0"/>
        <w:suppressAutoHyphens/>
        <w:autoSpaceDE w:val="0"/>
        <w:autoSpaceDN w:val="0"/>
        <w:adjustRightInd w:val="0"/>
        <w:spacing w:after="0" w:line="360" w:lineRule="auto"/>
        <w:rPr>
          <w:rFonts w:ascii="Times New Roman" w:hAnsi="Times New Roman"/>
          <w:bCs/>
          <w:sz w:val="28"/>
          <w:szCs w:val="28"/>
        </w:rPr>
        <w:sectPr w:rsidR="00977190" w:rsidSect="000F2418">
          <w:pgSz w:w="16840" w:h="11907" w:orient="landscape" w:code="9"/>
          <w:pgMar w:top="1134" w:right="680" w:bottom="851" w:left="709" w:header="709" w:footer="709" w:gutter="0"/>
          <w:cols w:space="708"/>
          <w:docGrid w:linePitch="360"/>
        </w:sectPr>
      </w:pPr>
    </w:p>
    <w:tbl>
      <w:tblPr>
        <w:tblW w:w="10110" w:type="dxa"/>
        <w:tblInd w:w="-453" w:type="dxa"/>
        <w:tblLook w:val="0000"/>
      </w:tblPr>
      <w:tblGrid>
        <w:gridCol w:w="5160"/>
        <w:gridCol w:w="4950"/>
      </w:tblGrid>
      <w:tr w:rsidR="00977190" w:rsidTr="00977190">
        <w:trPr>
          <w:trHeight w:val="1950"/>
        </w:trPr>
        <w:tc>
          <w:tcPr>
            <w:tcW w:w="5160" w:type="dxa"/>
          </w:tcPr>
          <w:p w:rsidR="00977190" w:rsidRDefault="00977190" w:rsidP="00022128">
            <w:pPr>
              <w:tabs>
                <w:tab w:val="left" w:pos="1575"/>
              </w:tabs>
              <w:suppressAutoHyphens/>
              <w:ind w:left="561"/>
              <w:rPr>
                <w:rFonts w:ascii="Times New Roman" w:hAnsi="Times New Roman"/>
                <w:sz w:val="28"/>
                <w:szCs w:val="28"/>
              </w:rPr>
            </w:pPr>
          </w:p>
          <w:p w:rsidR="00977190" w:rsidRDefault="00977190" w:rsidP="00022128">
            <w:pPr>
              <w:tabs>
                <w:tab w:val="left" w:pos="1575"/>
              </w:tabs>
              <w:suppressAutoHyphens/>
              <w:ind w:left="561"/>
              <w:rPr>
                <w:rFonts w:ascii="Times New Roman" w:hAnsi="Times New Roman"/>
                <w:sz w:val="28"/>
                <w:szCs w:val="28"/>
              </w:rPr>
            </w:pPr>
          </w:p>
          <w:p w:rsidR="00977190" w:rsidRDefault="00977190" w:rsidP="00022128">
            <w:pPr>
              <w:tabs>
                <w:tab w:val="left" w:pos="1575"/>
              </w:tabs>
              <w:suppressAutoHyphens/>
              <w:ind w:left="561"/>
              <w:rPr>
                <w:rFonts w:ascii="Times New Roman" w:hAnsi="Times New Roman"/>
                <w:sz w:val="28"/>
                <w:szCs w:val="28"/>
              </w:rPr>
            </w:pPr>
          </w:p>
          <w:p w:rsidR="00977190" w:rsidRDefault="00977190" w:rsidP="00022128">
            <w:pPr>
              <w:tabs>
                <w:tab w:val="left" w:pos="1575"/>
              </w:tabs>
              <w:suppressAutoHyphens/>
              <w:ind w:left="561"/>
              <w:rPr>
                <w:rFonts w:ascii="Times New Roman" w:hAnsi="Times New Roman"/>
                <w:sz w:val="28"/>
                <w:szCs w:val="28"/>
              </w:rPr>
            </w:pPr>
          </w:p>
        </w:tc>
        <w:tc>
          <w:tcPr>
            <w:tcW w:w="4950" w:type="dxa"/>
          </w:tcPr>
          <w:p w:rsidR="00977190" w:rsidRPr="00F4354B" w:rsidRDefault="00977190" w:rsidP="00022128">
            <w:pPr>
              <w:tabs>
                <w:tab w:val="left" w:pos="1575"/>
              </w:tabs>
              <w:suppressAutoHyphens/>
              <w:spacing w:after="0" w:line="240" w:lineRule="auto"/>
              <w:rPr>
                <w:rFonts w:ascii="Times New Roman" w:hAnsi="Times New Roman"/>
                <w:sz w:val="28"/>
                <w:szCs w:val="28"/>
              </w:rPr>
            </w:pPr>
            <w:r w:rsidRPr="00F4354B">
              <w:rPr>
                <w:rFonts w:ascii="Times New Roman" w:hAnsi="Times New Roman"/>
                <w:sz w:val="28"/>
                <w:szCs w:val="28"/>
              </w:rPr>
              <w:t xml:space="preserve">Приложение 5 </w:t>
            </w:r>
          </w:p>
          <w:p w:rsidR="00977190" w:rsidRDefault="00977190" w:rsidP="00022128">
            <w:pPr>
              <w:widowControl w:val="0"/>
              <w:suppressAutoHyphens/>
              <w:autoSpaceDE w:val="0"/>
              <w:autoSpaceDN w:val="0"/>
              <w:adjustRightInd w:val="0"/>
              <w:rPr>
                <w:rFonts w:ascii="Times New Roman" w:hAnsi="Times New Roman"/>
                <w:sz w:val="28"/>
                <w:szCs w:val="28"/>
              </w:rPr>
            </w:pPr>
            <w:r w:rsidRPr="00F4354B">
              <w:rPr>
                <w:rFonts w:ascii="Times New Roman" w:hAnsi="Times New Roman"/>
                <w:sz w:val="28"/>
                <w:szCs w:val="28"/>
              </w:rPr>
              <w:t>к муниципальной программе «</w:t>
            </w:r>
            <w:r w:rsidRPr="00F4354B">
              <w:rPr>
                <w:rFonts w:ascii="Times New Roman" w:hAnsi="Times New Roman"/>
                <w:bCs/>
                <w:sz w:val="28"/>
                <w:szCs w:val="28"/>
              </w:rPr>
              <w:t>Стимулирование развития жилищного строительства в муниципальном обра</w:t>
            </w:r>
            <w:r>
              <w:rPr>
                <w:rFonts w:ascii="Times New Roman" w:hAnsi="Times New Roman"/>
                <w:bCs/>
                <w:sz w:val="28"/>
                <w:szCs w:val="28"/>
              </w:rPr>
              <w:t>зовании город Медногорск на 2019-2024</w:t>
            </w:r>
            <w:r w:rsidRPr="00F4354B">
              <w:rPr>
                <w:rFonts w:ascii="Times New Roman" w:hAnsi="Times New Roman"/>
                <w:bCs/>
                <w:sz w:val="28"/>
                <w:szCs w:val="28"/>
              </w:rPr>
              <w:t xml:space="preserve"> годы»</w:t>
            </w:r>
          </w:p>
        </w:tc>
      </w:tr>
    </w:tbl>
    <w:p w:rsidR="009E44E9" w:rsidRDefault="009E44E9" w:rsidP="00022128">
      <w:pPr>
        <w:widowControl w:val="0"/>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ПАСПОРТ</w:t>
      </w:r>
    </w:p>
    <w:p w:rsidR="009E44E9" w:rsidRDefault="009E44E9"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F4354B">
        <w:rPr>
          <w:rFonts w:ascii="Times New Roman" w:hAnsi="Times New Roman"/>
          <w:sz w:val="28"/>
          <w:szCs w:val="28"/>
        </w:rPr>
        <w:t>Подпрограмм</w:t>
      </w:r>
      <w:r>
        <w:rPr>
          <w:rFonts w:ascii="Times New Roman" w:hAnsi="Times New Roman"/>
          <w:sz w:val="28"/>
          <w:szCs w:val="28"/>
        </w:rPr>
        <w:t xml:space="preserve">ы </w:t>
      </w:r>
      <w:r w:rsidRPr="00F4354B">
        <w:rPr>
          <w:rFonts w:ascii="Times New Roman" w:hAnsi="Times New Roman"/>
          <w:sz w:val="28"/>
          <w:szCs w:val="28"/>
        </w:rPr>
        <w:t>«Обеспечение жильем молодых семей муниципального</w:t>
      </w:r>
      <w:r w:rsidRPr="00C50B7B">
        <w:rPr>
          <w:rFonts w:ascii="Times New Roman" w:hAnsi="Times New Roman"/>
          <w:sz w:val="28"/>
          <w:szCs w:val="28"/>
        </w:rPr>
        <w:t xml:space="preserve"> образования</w:t>
      </w:r>
      <w:r>
        <w:rPr>
          <w:rFonts w:ascii="Times New Roman" w:hAnsi="Times New Roman"/>
          <w:sz w:val="28"/>
          <w:szCs w:val="28"/>
        </w:rPr>
        <w:t xml:space="preserve"> город Медногорск на 2019-2024</w:t>
      </w:r>
      <w:r w:rsidRPr="00C50B7B">
        <w:rPr>
          <w:rFonts w:ascii="Times New Roman" w:hAnsi="Times New Roman"/>
          <w:sz w:val="28"/>
          <w:szCs w:val="28"/>
        </w:rPr>
        <w:t xml:space="preserve"> годы»</w:t>
      </w:r>
      <w:r>
        <w:rPr>
          <w:rFonts w:ascii="Times New Roman" w:hAnsi="Times New Roman"/>
          <w:sz w:val="28"/>
          <w:szCs w:val="28"/>
        </w:rPr>
        <w:t xml:space="preserve"> (далее Подпрограмма)</w:t>
      </w:r>
    </w:p>
    <w:p w:rsidR="009E44E9" w:rsidRDefault="009E44E9" w:rsidP="00022128">
      <w:pPr>
        <w:widowControl w:val="0"/>
        <w:suppressAutoHyphens/>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336"/>
      </w:tblGrid>
      <w:tr w:rsidR="009E44E9" w:rsidRPr="00F4354B" w:rsidTr="00F6704C">
        <w:trPr>
          <w:trHeight w:val="189"/>
        </w:trPr>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Ответственный исполнитель Подпрограммы</w:t>
            </w:r>
          </w:p>
        </w:tc>
        <w:tc>
          <w:tcPr>
            <w:tcW w:w="7336" w:type="dxa"/>
          </w:tcPr>
          <w:p w:rsidR="009E44E9" w:rsidRDefault="009E44E9" w:rsidP="00022128">
            <w:pPr>
              <w:suppressAutoHyphens/>
              <w:spacing w:after="0" w:line="240" w:lineRule="auto"/>
              <w:jc w:val="both"/>
              <w:rPr>
                <w:rFonts w:ascii="Times New Roman" w:hAnsi="Times New Roman"/>
                <w:sz w:val="28"/>
                <w:szCs w:val="28"/>
              </w:rPr>
            </w:pPr>
            <w:r w:rsidRPr="00F4354B">
              <w:rPr>
                <w:rFonts w:ascii="Times New Roman" w:hAnsi="Times New Roman"/>
                <w:sz w:val="28"/>
                <w:szCs w:val="28"/>
              </w:rPr>
              <w:t xml:space="preserve">Комитет по физической культуре, спорту, туризму и молодёжной политике администрации муниципального образования города Медногорска;   </w:t>
            </w:r>
            <w:r w:rsidRPr="00F4354B">
              <w:rPr>
                <w:rFonts w:ascii="Times New Roman" w:hAnsi="Times New Roman"/>
                <w:sz w:val="28"/>
                <w:szCs w:val="28"/>
              </w:rPr>
              <w:br/>
              <w:t>- юридический отдел администрации муниципального образования города Медногорска</w:t>
            </w:r>
            <w:r w:rsidR="00842586">
              <w:rPr>
                <w:rFonts w:ascii="Times New Roman" w:hAnsi="Times New Roman"/>
                <w:sz w:val="28"/>
                <w:szCs w:val="28"/>
              </w:rPr>
              <w:t>.</w:t>
            </w:r>
          </w:p>
          <w:p w:rsidR="007863BF" w:rsidRPr="00F4354B" w:rsidRDefault="007863BF" w:rsidP="00022128">
            <w:pPr>
              <w:suppressAutoHyphens/>
              <w:spacing w:after="0" w:line="240" w:lineRule="auto"/>
              <w:jc w:val="both"/>
              <w:rPr>
                <w:rFonts w:ascii="Times New Roman" w:hAnsi="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Участники Подпрограммы</w:t>
            </w:r>
          </w:p>
        </w:tc>
        <w:tc>
          <w:tcPr>
            <w:tcW w:w="7336" w:type="dxa"/>
          </w:tcPr>
          <w:p w:rsidR="009E44E9" w:rsidRDefault="009E44E9" w:rsidP="00022128">
            <w:pPr>
              <w:suppressAutoHyphens/>
              <w:spacing w:after="0" w:line="240" w:lineRule="auto"/>
              <w:jc w:val="both"/>
              <w:rPr>
                <w:rFonts w:ascii="Times New Roman" w:hAnsi="Times New Roman"/>
                <w:sz w:val="28"/>
                <w:szCs w:val="28"/>
              </w:rPr>
            </w:pPr>
            <w:r w:rsidRPr="00F4354B">
              <w:rPr>
                <w:rFonts w:ascii="Times New Roman" w:hAnsi="Times New Roman"/>
                <w:sz w:val="28"/>
                <w:szCs w:val="28"/>
              </w:rPr>
              <w:t>Молодые семьи, состоящие из супругов без детей, из супругов или одного родителя при неполной семье и одного и более несовершеннолетних детей. Возраст супругов (родителя) не должен превышать 35 лет</w:t>
            </w:r>
            <w:r w:rsidR="00842586">
              <w:rPr>
                <w:rFonts w:ascii="Times New Roman" w:hAnsi="Times New Roman"/>
                <w:sz w:val="28"/>
                <w:szCs w:val="28"/>
              </w:rPr>
              <w:t>.</w:t>
            </w:r>
          </w:p>
          <w:p w:rsidR="007863BF" w:rsidRPr="00F4354B" w:rsidRDefault="007863BF" w:rsidP="00022128">
            <w:pPr>
              <w:suppressAutoHyphens/>
              <w:spacing w:after="0" w:line="240" w:lineRule="auto"/>
              <w:jc w:val="both"/>
              <w:rPr>
                <w:rFonts w:ascii="Times New Roman" w:hAnsi="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 xml:space="preserve">Цель Подпрограммы </w:t>
            </w:r>
          </w:p>
        </w:tc>
        <w:tc>
          <w:tcPr>
            <w:tcW w:w="7336" w:type="dxa"/>
          </w:tcPr>
          <w:p w:rsidR="009E44E9" w:rsidRDefault="009E44E9" w:rsidP="00022128">
            <w:pPr>
              <w:pStyle w:val="ConsPlusCell"/>
              <w:widowControl/>
              <w:suppressAutoHyphens/>
              <w:jc w:val="both"/>
              <w:rPr>
                <w:rFonts w:ascii="Times New Roman" w:hAnsi="Times New Roman" w:cs="Times New Roman"/>
                <w:sz w:val="28"/>
                <w:szCs w:val="28"/>
              </w:rPr>
            </w:pPr>
            <w:r w:rsidRPr="00F4354B">
              <w:rPr>
                <w:rFonts w:ascii="Times New Roman" w:hAnsi="Times New Roman" w:cs="Times New Roman"/>
                <w:sz w:val="28"/>
                <w:szCs w:val="28"/>
              </w:rPr>
              <w:t xml:space="preserve">Предоставление муниципальной и государственной поддержки в решении жилищной проблемы молодых семей муниципального образования город Медногорск признанных в установленном </w:t>
            </w:r>
            <w:proofErr w:type="gramStart"/>
            <w:r w:rsidRPr="00F4354B">
              <w:rPr>
                <w:rFonts w:ascii="Times New Roman" w:hAnsi="Times New Roman" w:cs="Times New Roman"/>
                <w:sz w:val="28"/>
                <w:szCs w:val="28"/>
              </w:rPr>
              <w:t>порядке</w:t>
            </w:r>
            <w:proofErr w:type="gramEnd"/>
            <w:r w:rsidRPr="00F4354B">
              <w:rPr>
                <w:rFonts w:ascii="Times New Roman" w:hAnsi="Times New Roman" w:cs="Times New Roman"/>
                <w:sz w:val="28"/>
                <w:szCs w:val="28"/>
              </w:rPr>
              <w:t xml:space="preserve"> нуждающимися в улучшении жилищных условий</w:t>
            </w:r>
            <w:r w:rsidR="00842586">
              <w:rPr>
                <w:rFonts w:ascii="Times New Roman" w:hAnsi="Times New Roman" w:cs="Times New Roman"/>
                <w:sz w:val="28"/>
                <w:szCs w:val="28"/>
              </w:rPr>
              <w:t>.</w:t>
            </w:r>
            <w:r w:rsidRPr="00F4354B">
              <w:rPr>
                <w:rFonts w:ascii="Times New Roman" w:hAnsi="Times New Roman" w:cs="Times New Roman"/>
                <w:sz w:val="28"/>
                <w:szCs w:val="28"/>
              </w:rPr>
              <w:t xml:space="preserve"> </w:t>
            </w:r>
          </w:p>
          <w:p w:rsidR="007863BF" w:rsidRPr="00F4354B" w:rsidRDefault="007863BF" w:rsidP="00022128">
            <w:pPr>
              <w:pStyle w:val="ConsPlusCell"/>
              <w:widowControl/>
              <w:suppressAutoHyphens/>
              <w:jc w:val="both"/>
              <w:rPr>
                <w:rFonts w:ascii="Times New Roman" w:hAnsi="Times New Roman" w:cs="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Задачи Подпрограммы</w:t>
            </w:r>
          </w:p>
        </w:tc>
        <w:tc>
          <w:tcPr>
            <w:tcW w:w="7336" w:type="dxa"/>
          </w:tcPr>
          <w:p w:rsidR="009E44E9" w:rsidRPr="00F4354B" w:rsidRDefault="009E44E9" w:rsidP="00022128">
            <w:pPr>
              <w:pStyle w:val="ConsPlusCell"/>
              <w:widowControl/>
              <w:suppressAutoHyphens/>
              <w:jc w:val="both"/>
              <w:rPr>
                <w:rFonts w:ascii="Times New Roman" w:hAnsi="Times New Roman" w:cs="Times New Roman"/>
                <w:sz w:val="28"/>
                <w:szCs w:val="28"/>
              </w:rPr>
            </w:pPr>
            <w:r w:rsidRPr="00F4354B">
              <w:rPr>
                <w:rFonts w:ascii="Times New Roman" w:hAnsi="Times New Roman" w:cs="Times New Roman"/>
                <w:sz w:val="28"/>
                <w:szCs w:val="28"/>
              </w:rPr>
              <w:t xml:space="preserve">Разработка </w:t>
            </w:r>
            <w:proofErr w:type="gramStart"/>
            <w:r w:rsidRPr="00F4354B">
              <w:rPr>
                <w:rFonts w:ascii="Times New Roman" w:hAnsi="Times New Roman" w:cs="Times New Roman"/>
                <w:sz w:val="28"/>
                <w:szCs w:val="28"/>
              </w:rPr>
              <w:t>механизма реализации системы муниципальной поддержки молодых семей</w:t>
            </w:r>
            <w:proofErr w:type="gramEnd"/>
            <w:r w:rsidRPr="00F4354B">
              <w:rPr>
                <w:rFonts w:ascii="Times New Roman" w:hAnsi="Times New Roman" w:cs="Times New Roman"/>
                <w:sz w:val="28"/>
                <w:szCs w:val="28"/>
              </w:rPr>
              <w:t xml:space="preserve"> в приобретении (строительстве) жилья; </w:t>
            </w:r>
          </w:p>
          <w:p w:rsidR="009E44E9" w:rsidRDefault="009E44E9" w:rsidP="00022128">
            <w:pPr>
              <w:suppressAutoHyphens/>
              <w:spacing w:after="0" w:line="240" w:lineRule="auto"/>
              <w:jc w:val="both"/>
              <w:rPr>
                <w:rFonts w:ascii="Times New Roman" w:hAnsi="Times New Roman"/>
                <w:sz w:val="28"/>
                <w:szCs w:val="28"/>
              </w:rPr>
            </w:pPr>
            <w:r w:rsidRPr="00F4354B">
              <w:rPr>
                <w:rFonts w:ascii="Times New Roman" w:hAnsi="Times New Roman"/>
                <w:sz w:val="28"/>
                <w:szCs w:val="28"/>
              </w:rPr>
              <w:t xml:space="preserve">- создание условий для привлечения и консолидации бюджетных и внебюджетных источников финансирования для решения проблемы обеспечения  жильем молодых семей;                                          </w:t>
            </w:r>
            <w:r w:rsidRPr="00F4354B">
              <w:rPr>
                <w:rFonts w:ascii="Times New Roman" w:hAnsi="Times New Roman"/>
                <w:sz w:val="28"/>
                <w:szCs w:val="28"/>
              </w:rPr>
              <w:br/>
              <w:t>- разработка и внедрение в практику правовых, финансовых и организационных механизмов оказания муниципальной поддержки молодым семьям, нуждающимся в улучшении жилищных условий</w:t>
            </w:r>
            <w:r w:rsidR="00842586">
              <w:rPr>
                <w:rFonts w:ascii="Times New Roman" w:hAnsi="Times New Roman"/>
                <w:sz w:val="28"/>
                <w:szCs w:val="28"/>
              </w:rPr>
              <w:t>.</w:t>
            </w:r>
            <w:r w:rsidRPr="00F4354B">
              <w:rPr>
                <w:rFonts w:ascii="Times New Roman" w:hAnsi="Times New Roman"/>
                <w:sz w:val="28"/>
                <w:szCs w:val="28"/>
              </w:rPr>
              <w:t xml:space="preserve">     </w:t>
            </w:r>
          </w:p>
          <w:p w:rsidR="007863BF" w:rsidRPr="00F4354B" w:rsidRDefault="007863BF" w:rsidP="00022128">
            <w:pPr>
              <w:suppressAutoHyphens/>
              <w:spacing w:after="0" w:line="240" w:lineRule="auto"/>
              <w:jc w:val="both"/>
              <w:rPr>
                <w:rFonts w:ascii="Times New Roman" w:hAnsi="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Показатели (индикаторы) Подпрограммы</w:t>
            </w:r>
          </w:p>
        </w:tc>
        <w:tc>
          <w:tcPr>
            <w:tcW w:w="7336" w:type="dxa"/>
          </w:tcPr>
          <w:p w:rsidR="009E44E9" w:rsidRPr="00F4354B" w:rsidRDefault="00291491" w:rsidP="0002212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9E44E9" w:rsidRPr="00F4354B">
              <w:rPr>
                <w:rFonts w:ascii="Times New Roman" w:hAnsi="Times New Roman"/>
                <w:sz w:val="28"/>
                <w:szCs w:val="28"/>
              </w:rPr>
              <w:t>количество молодых семей, улучшивших ж</w:t>
            </w:r>
            <w:r w:rsidR="00842586">
              <w:rPr>
                <w:rFonts w:ascii="Times New Roman" w:hAnsi="Times New Roman"/>
                <w:sz w:val="28"/>
                <w:szCs w:val="28"/>
              </w:rPr>
              <w:t>илищные условия.</w:t>
            </w:r>
          </w:p>
        </w:tc>
      </w:tr>
      <w:tr w:rsidR="009E44E9" w:rsidRPr="00F4354B" w:rsidTr="00F6704C">
        <w:tc>
          <w:tcPr>
            <w:tcW w:w="2235" w:type="dxa"/>
          </w:tcPr>
          <w:p w:rsidR="009E44E9"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 xml:space="preserve">Сроки и этапы </w:t>
            </w:r>
            <w:r w:rsidRPr="00F4354B">
              <w:rPr>
                <w:rFonts w:ascii="Times New Roman" w:hAnsi="Times New Roman"/>
                <w:sz w:val="28"/>
                <w:szCs w:val="28"/>
              </w:rPr>
              <w:lastRenderedPageBreak/>
              <w:t>реализации Подпрограммы</w:t>
            </w:r>
          </w:p>
          <w:p w:rsidR="007863BF" w:rsidRPr="00F4354B" w:rsidRDefault="007863BF" w:rsidP="00022128">
            <w:pPr>
              <w:suppressAutoHyphens/>
              <w:spacing w:after="0" w:line="240" w:lineRule="auto"/>
              <w:rPr>
                <w:rFonts w:ascii="Times New Roman" w:hAnsi="Times New Roman"/>
                <w:sz w:val="28"/>
                <w:szCs w:val="28"/>
              </w:rPr>
            </w:pPr>
          </w:p>
        </w:tc>
        <w:tc>
          <w:tcPr>
            <w:tcW w:w="7336" w:type="dxa"/>
          </w:tcPr>
          <w:p w:rsidR="009E44E9" w:rsidRPr="00F4354B" w:rsidRDefault="009E44E9" w:rsidP="00022128">
            <w:pPr>
              <w:suppressAutoHyphens/>
              <w:spacing w:after="0" w:line="240" w:lineRule="auto"/>
              <w:rPr>
                <w:rFonts w:ascii="Times New Roman" w:hAnsi="Times New Roman"/>
                <w:sz w:val="28"/>
                <w:szCs w:val="28"/>
              </w:rPr>
            </w:pPr>
            <w:r>
              <w:rPr>
                <w:rFonts w:ascii="Times New Roman" w:hAnsi="Times New Roman"/>
                <w:sz w:val="28"/>
                <w:szCs w:val="28"/>
              </w:rPr>
              <w:lastRenderedPageBreak/>
              <w:t>2019</w:t>
            </w:r>
            <w:r w:rsidRPr="00F4354B">
              <w:rPr>
                <w:rFonts w:ascii="Times New Roman" w:hAnsi="Times New Roman"/>
                <w:sz w:val="28"/>
                <w:szCs w:val="28"/>
              </w:rPr>
              <w:t>-202</w:t>
            </w:r>
            <w:r>
              <w:rPr>
                <w:rFonts w:ascii="Times New Roman" w:hAnsi="Times New Roman"/>
                <w:sz w:val="28"/>
                <w:szCs w:val="28"/>
              </w:rPr>
              <w:t>4</w:t>
            </w:r>
            <w:r w:rsidRPr="00F4354B">
              <w:rPr>
                <w:rFonts w:ascii="Times New Roman" w:hAnsi="Times New Roman"/>
                <w:sz w:val="28"/>
                <w:szCs w:val="28"/>
              </w:rPr>
              <w:t xml:space="preserve"> годы</w:t>
            </w:r>
            <w:r w:rsidR="00842586">
              <w:rPr>
                <w:rFonts w:ascii="Times New Roman" w:hAnsi="Times New Roman"/>
                <w:sz w:val="28"/>
                <w:szCs w:val="28"/>
              </w:rPr>
              <w:t>.</w:t>
            </w: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lastRenderedPageBreak/>
              <w:t>Объемы бюджетных ассигнований Подпрограммы</w:t>
            </w:r>
          </w:p>
        </w:tc>
        <w:tc>
          <w:tcPr>
            <w:tcW w:w="7336" w:type="dxa"/>
          </w:tcPr>
          <w:p w:rsidR="009E44E9" w:rsidRPr="00F4354B" w:rsidRDefault="009E44E9" w:rsidP="00022128">
            <w:pPr>
              <w:suppressAutoHyphens/>
              <w:spacing w:after="0" w:line="240" w:lineRule="auto"/>
              <w:jc w:val="both"/>
              <w:rPr>
                <w:rFonts w:ascii="Times New Roman" w:hAnsi="Times New Roman"/>
                <w:sz w:val="28"/>
                <w:szCs w:val="28"/>
              </w:rPr>
            </w:pPr>
            <w:r w:rsidRPr="00F4354B">
              <w:rPr>
                <w:rFonts w:ascii="Times New Roman" w:hAnsi="Times New Roman"/>
                <w:sz w:val="28"/>
                <w:szCs w:val="28"/>
              </w:rPr>
              <w:t>Общий  объем финансовых средств, необходимых для реализации ме</w:t>
            </w:r>
            <w:r w:rsidR="00065EF7">
              <w:rPr>
                <w:rFonts w:ascii="Times New Roman" w:hAnsi="Times New Roman"/>
                <w:sz w:val="28"/>
                <w:szCs w:val="28"/>
              </w:rPr>
              <w:t xml:space="preserve">роприятий в рамках Подпрограммы                    </w:t>
            </w:r>
            <w:r w:rsidR="006045EF">
              <w:rPr>
                <w:rFonts w:ascii="Times New Roman" w:hAnsi="Times New Roman"/>
                <w:sz w:val="28"/>
                <w:szCs w:val="28"/>
              </w:rPr>
              <w:t>20 866</w:t>
            </w:r>
            <w:r w:rsidR="00FC15BA">
              <w:rPr>
                <w:rFonts w:ascii="Times New Roman" w:hAnsi="Times New Roman"/>
                <w:sz w:val="28"/>
                <w:szCs w:val="28"/>
              </w:rPr>
              <w:t xml:space="preserve"> </w:t>
            </w:r>
            <w:r w:rsidR="006045EF">
              <w:rPr>
                <w:rFonts w:ascii="Times New Roman" w:hAnsi="Times New Roman"/>
                <w:sz w:val="28"/>
                <w:szCs w:val="28"/>
              </w:rPr>
              <w:t>2</w:t>
            </w:r>
            <w:r w:rsidR="00FC15BA">
              <w:rPr>
                <w:rFonts w:ascii="Times New Roman" w:hAnsi="Times New Roman"/>
                <w:sz w:val="28"/>
                <w:szCs w:val="28"/>
              </w:rPr>
              <w:t>00</w:t>
            </w:r>
            <w:r>
              <w:rPr>
                <w:rFonts w:ascii="Times New Roman" w:hAnsi="Times New Roman"/>
                <w:sz w:val="28"/>
                <w:szCs w:val="28"/>
              </w:rPr>
              <w:t>,00</w:t>
            </w:r>
            <w:r w:rsidRPr="00F4354B">
              <w:rPr>
                <w:rFonts w:ascii="Times New Roman" w:hAnsi="Times New Roman"/>
                <w:sz w:val="28"/>
                <w:szCs w:val="28"/>
              </w:rPr>
              <w:t xml:space="preserve"> рублей, в том числе по годам:</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2019</w:t>
            </w:r>
            <w:r w:rsidRPr="00F4354B">
              <w:rPr>
                <w:rFonts w:ascii="Times New Roman" w:hAnsi="Times New Roman"/>
                <w:sz w:val="28"/>
                <w:szCs w:val="28"/>
              </w:rPr>
              <w:t xml:space="preserve"> г. – </w:t>
            </w:r>
            <w:r w:rsidR="00291491">
              <w:rPr>
                <w:rFonts w:ascii="Times New Roman" w:hAnsi="Times New Roman"/>
                <w:sz w:val="28"/>
                <w:szCs w:val="28"/>
              </w:rPr>
              <w:t>1 787 100</w:t>
            </w:r>
            <w:r>
              <w:rPr>
                <w:rFonts w:ascii="Times New Roman" w:hAnsi="Times New Roman"/>
                <w:sz w:val="28"/>
                <w:szCs w:val="28"/>
              </w:rPr>
              <w:t>,00</w:t>
            </w:r>
            <w:r w:rsidRPr="00F4354B">
              <w:rPr>
                <w:rFonts w:ascii="Times New Roman" w:hAnsi="Times New Roman"/>
                <w:sz w:val="28"/>
                <w:szCs w:val="28"/>
              </w:rPr>
              <w:t xml:space="preserve"> рублей;</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2020</w:t>
            </w:r>
            <w:r w:rsidRPr="00F4354B">
              <w:rPr>
                <w:rFonts w:ascii="Times New Roman" w:hAnsi="Times New Roman"/>
                <w:sz w:val="28"/>
                <w:szCs w:val="28"/>
              </w:rPr>
              <w:t xml:space="preserve"> г. –</w:t>
            </w:r>
            <w:r w:rsidR="00291491">
              <w:rPr>
                <w:rFonts w:ascii="Times New Roman" w:hAnsi="Times New Roman"/>
                <w:sz w:val="28"/>
                <w:szCs w:val="28"/>
              </w:rPr>
              <w:t xml:space="preserve"> </w:t>
            </w:r>
            <w:r w:rsidR="006045EF">
              <w:rPr>
                <w:rFonts w:ascii="Times New Roman" w:hAnsi="Times New Roman"/>
                <w:sz w:val="28"/>
                <w:szCs w:val="28"/>
              </w:rPr>
              <w:t>3 418 900</w:t>
            </w:r>
            <w:r w:rsidRPr="00F4354B">
              <w:rPr>
                <w:rFonts w:ascii="Times New Roman" w:hAnsi="Times New Roman"/>
                <w:sz w:val="28"/>
                <w:szCs w:val="28"/>
              </w:rPr>
              <w:t>,</w:t>
            </w:r>
            <w:r>
              <w:rPr>
                <w:rFonts w:ascii="Times New Roman" w:hAnsi="Times New Roman"/>
                <w:sz w:val="28"/>
                <w:szCs w:val="28"/>
              </w:rPr>
              <w:t>0</w:t>
            </w:r>
            <w:r w:rsidRPr="00F4354B">
              <w:rPr>
                <w:rFonts w:ascii="Times New Roman" w:hAnsi="Times New Roman"/>
                <w:sz w:val="28"/>
                <w:szCs w:val="28"/>
              </w:rPr>
              <w:t>0 рублей;</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2021</w:t>
            </w:r>
            <w:r w:rsidRPr="00F4354B">
              <w:rPr>
                <w:rFonts w:ascii="Times New Roman" w:hAnsi="Times New Roman"/>
                <w:sz w:val="28"/>
                <w:szCs w:val="28"/>
              </w:rPr>
              <w:t xml:space="preserve"> г. – </w:t>
            </w:r>
            <w:r w:rsidR="00FC15BA">
              <w:rPr>
                <w:rFonts w:ascii="Times New Roman" w:hAnsi="Times New Roman"/>
                <w:sz w:val="28"/>
                <w:szCs w:val="28"/>
              </w:rPr>
              <w:t>4 396 600</w:t>
            </w:r>
            <w:r w:rsidRPr="00F4354B">
              <w:rPr>
                <w:rFonts w:ascii="Times New Roman" w:hAnsi="Times New Roman"/>
                <w:sz w:val="28"/>
                <w:szCs w:val="28"/>
              </w:rPr>
              <w:t>,0 рублей;</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2022</w:t>
            </w:r>
            <w:r w:rsidR="00291491">
              <w:rPr>
                <w:rFonts w:ascii="Times New Roman" w:hAnsi="Times New Roman"/>
                <w:sz w:val="28"/>
                <w:szCs w:val="28"/>
              </w:rPr>
              <w:t xml:space="preserve"> г. – </w:t>
            </w:r>
            <w:r w:rsidR="00FC15BA">
              <w:rPr>
                <w:rFonts w:ascii="Times New Roman" w:hAnsi="Times New Roman"/>
                <w:sz w:val="28"/>
                <w:szCs w:val="28"/>
              </w:rPr>
              <w:t>4 396 60</w:t>
            </w:r>
            <w:r w:rsidR="00291491">
              <w:rPr>
                <w:rFonts w:ascii="Times New Roman" w:hAnsi="Times New Roman"/>
                <w:sz w:val="28"/>
                <w:szCs w:val="28"/>
              </w:rPr>
              <w:t>0</w:t>
            </w:r>
            <w:r w:rsidRPr="00F4354B">
              <w:rPr>
                <w:rFonts w:ascii="Times New Roman" w:hAnsi="Times New Roman"/>
                <w:sz w:val="28"/>
                <w:szCs w:val="28"/>
              </w:rPr>
              <w:t>,0</w:t>
            </w:r>
            <w:r w:rsidR="00291491">
              <w:rPr>
                <w:rFonts w:ascii="Times New Roman" w:hAnsi="Times New Roman"/>
                <w:sz w:val="28"/>
                <w:szCs w:val="28"/>
              </w:rPr>
              <w:t>0</w:t>
            </w:r>
            <w:r w:rsidRPr="00F4354B">
              <w:rPr>
                <w:rFonts w:ascii="Times New Roman" w:hAnsi="Times New Roman"/>
                <w:sz w:val="28"/>
                <w:szCs w:val="28"/>
              </w:rPr>
              <w:t xml:space="preserve"> рублей</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2023</w:t>
            </w:r>
            <w:r w:rsidRPr="00F4354B">
              <w:rPr>
                <w:rFonts w:ascii="Times New Roman" w:hAnsi="Times New Roman"/>
                <w:sz w:val="28"/>
                <w:szCs w:val="28"/>
              </w:rPr>
              <w:t xml:space="preserve"> г. – </w:t>
            </w:r>
            <w:r w:rsidR="00FC15BA">
              <w:rPr>
                <w:rFonts w:ascii="Times New Roman" w:hAnsi="Times New Roman"/>
                <w:sz w:val="28"/>
                <w:szCs w:val="28"/>
              </w:rPr>
              <w:t>3 433 500</w:t>
            </w:r>
            <w:r w:rsidRPr="00F4354B">
              <w:rPr>
                <w:rFonts w:ascii="Times New Roman" w:hAnsi="Times New Roman"/>
                <w:sz w:val="28"/>
                <w:szCs w:val="28"/>
              </w:rPr>
              <w:t>,</w:t>
            </w:r>
            <w:r>
              <w:rPr>
                <w:rFonts w:ascii="Times New Roman" w:hAnsi="Times New Roman"/>
                <w:sz w:val="28"/>
                <w:szCs w:val="28"/>
              </w:rPr>
              <w:t>0</w:t>
            </w:r>
            <w:r w:rsidR="00291491">
              <w:rPr>
                <w:rFonts w:ascii="Times New Roman" w:hAnsi="Times New Roman"/>
                <w:sz w:val="28"/>
                <w:szCs w:val="28"/>
              </w:rPr>
              <w:t>0</w:t>
            </w:r>
            <w:r w:rsidRPr="00F4354B">
              <w:rPr>
                <w:rFonts w:ascii="Times New Roman" w:hAnsi="Times New Roman"/>
                <w:sz w:val="28"/>
                <w:szCs w:val="28"/>
              </w:rPr>
              <w:t xml:space="preserve"> рублей;</w:t>
            </w:r>
          </w:p>
          <w:p w:rsidR="009E44E9"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2024</w:t>
            </w:r>
            <w:r w:rsidRPr="00F4354B">
              <w:rPr>
                <w:rFonts w:ascii="Times New Roman" w:hAnsi="Times New Roman"/>
                <w:sz w:val="28"/>
                <w:szCs w:val="28"/>
              </w:rPr>
              <w:t xml:space="preserve"> г. – </w:t>
            </w:r>
            <w:r w:rsidR="00FC15BA">
              <w:rPr>
                <w:rFonts w:ascii="Times New Roman" w:hAnsi="Times New Roman"/>
                <w:sz w:val="28"/>
                <w:szCs w:val="28"/>
              </w:rPr>
              <w:t>3 433 50</w:t>
            </w:r>
            <w:r w:rsidR="00291491">
              <w:rPr>
                <w:rFonts w:ascii="Times New Roman" w:hAnsi="Times New Roman"/>
                <w:sz w:val="28"/>
                <w:szCs w:val="28"/>
              </w:rPr>
              <w:t>0,00</w:t>
            </w:r>
            <w:r w:rsidRPr="00F4354B">
              <w:rPr>
                <w:rFonts w:ascii="Times New Roman" w:hAnsi="Times New Roman"/>
                <w:sz w:val="28"/>
                <w:szCs w:val="28"/>
              </w:rPr>
              <w:t xml:space="preserve">рублей. </w:t>
            </w:r>
          </w:p>
          <w:p w:rsidR="007863BF" w:rsidRPr="00F4354B" w:rsidRDefault="007863BF" w:rsidP="00022128">
            <w:pPr>
              <w:suppressAutoHyphens/>
              <w:spacing w:after="0" w:line="240" w:lineRule="auto"/>
              <w:jc w:val="both"/>
              <w:rPr>
                <w:rFonts w:ascii="Times New Roman" w:hAnsi="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Ожидаемые результаты реализации Подпрограммы</w:t>
            </w:r>
          </w:p>
        </w:tc>
        <w:tc>
          <w:tcPr>
            <w:tcW w:w="7336" w:type="dxa"/>
          </w:tcPr>
          <w:p w:rsidR="009E44E9" w:rsidRPr="00F4354B" w:rsidRDefault="00D55A74" w:rsidP="0002212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9E44E9" w:rsidRPr="00F4354B">
              <w:rPr>
                <w:rFonts w:ascii="Times New Roman" w:hAnsi="Times New Roman"/>
                <w:sz w:val="28"/>
                <w:szCs w:val="28"/>
              </w:rPr>
              <w:t>количество молодых семей, улучшивших жилищные условия</w:t>
            </w:r>
            <w:r w:rsidR="00842586">
              <w:rPr>
                <w:rFonts w:ascii="Times New Roman" w:hAnsi="Times New Roman"/>
                <w:sz w:val="28"/>
                <w:szCs w:val="28"/>
              </w:rPr>
              <w:t>.</w:t>
            </w:r>
          </w:p>
        </w:tc>
      </w:tr>
    </w:tbl>
    <w:p w:rsidR="009E44E9" w:rsidRPr="00F4354B" w:rsidRDefault="009E44E9" w:rsidP="00022128">
      <w:pPr>
        <w:suppressAutoHyphens/>
        <w:spacing w:line="240" w:lineRule="auto"/>
        <w:jc w:val="center"/>
        <w:rPr>
          <w:rFonts w:ascii="Times New Roman" w:hAnsi="Times New Roman"/>
          <w:sz w:val="28"/>
          <w:szCs w:val="28"/>
        </w:rPr>
      </w:pPr>
    </w:p>
    <w:p w:rsidR="009E44E9" w:rsidRDefault="009E44E9" w:rsidP="00022128">
      <w:pPr>
        <w:numPr>
          <w:ilvl w:val="0"/>
          <w:numId w:val="20"/>
        </w:numPr>
        <w:suppressAutoHyphens/>
        <w:autoSpaceDE w:val="0"/>
        <w:autoSpaceDN w:val="0"/>
        <w:adjustRightInd w:val="0"/>
        <w:spacing w:after="0" w:line="360" w:lineRule="auto"/>
        <w:ind w:left="0" w:firstLine="0"/>
        <w:jc w:val="center"/>
        <w:outlineLvl w:val="1"/>
        <w:rPr>
          <w:rFonts w:ascii="Times New Roman" w:hAnsi="Times New Roman"/>
          <w:sz w:val="28"/>
          <w:szCs w:val="28"/>
        </w:rPr>
      </w:pPr>
      <w:r>
        <w:rPr>
          <w:rFonts w:ascii="Times New Roman" w:hAnsi="Times New Roman"/>
          <w:sz w:val="28"/>
          <w:szCs w:val="28"/>
        </w:rPr>
        <w:t>Общая характеристика сферы реализации Подпрограммы</w:t>
      </w:r>
    </w:p>
    <w:p w:rsidR="00022128" w:rsidRDefault="009E44E9" w:rsidP="00022128">
      <w:pPr>
        <w:suppressAutoHyphens/>
        <w:spacing w:after="0" w:line="360" w:lineRule="auto"/>
        <w:ind w:firstLine="680"/>
        <w:jc w:val="both"/>
        <w:rPr>
          <w:rFonts w:ascii="Times New Roman" w:hAnsi="Times New Roman"/>
          <w:sz w:val="28"/>
          <w:szCs w:val="28"/>
        </w:rPr>
      </w:pPr>
      <w:proofErr w:type="gramStart"/>
      <w:r w:rsidRPr="00F4354B">
        <w:rPr>
          <w:rFonts w:ascii="Times New Roman" w:hAnsi="Times New Roman"/>
          <w:sz w:val="28"/>
          <w:szCs w:val="28"/>
        </w:rPr>
        <w:t>Подпрограмма «Обеспечение жильем молодых семей муниципального образования город Медногорск на 201</w:t>
      </w:r>
      <w:r>
        <w:rPr>
          <w:rFonts w:ascii="Times New Roman" w:hAnsi="Times New Roman"/>
          <w:sz w:val="28"/>
          <w:szCs w:val="28"/>
        </w:rPr>
        <w:t>9</w:t>
      </w:r>
      <w:r w:rsidRPr="00F4354B">
        <w:rPr>
          <w:rFonts w:ascii="Times New Roman" w:hAnsi="Times New Roman"/>
          <w:sz w:val="28"/>
          <w:szCs w:val="28"/>
        </w:rPr>
        <w:t>-202</w:t>
      </w:r>
      <w:r>
        <w:rPr>
          <w:rFonts w:ascii="Times New Roman" w:hAnsi="Times New Roman"/>
          <w:sz w:val="28"/>
          <w:szCs w:val="28"/>
        </w:rPr>
        <w:t>4</w:t>
      </w:r>
      <w:r w:rsidRPr="00F4354B">
        <w:rPr>
          <w:rFonts w:ascii="Times New Roman" w:hAnsi="Times New Roman"/>
          <w:sz w:val="28"/>
          <w:szCs w:val="28"/>
        </w:rPr>
        <w:t xml:space="preserve"> годы» разработана во исполнение постановления Правительства Оренбургской области от  </w:t>
      </w:r>
      <w:r w:rsidR="00D55A74">
        <w:rPr>
          <w:rFonts w:ascii="Times New Roman" w:hAnsi="Times New Roman"/>
          <w:sz w:val="28"/>
          <w:szCs w:val="28"/>
        </w:rPr>
        <w:t>21.12.2018</w:t>
      </w:r>
      <w:r w:rsidRPr="00F4354B">
        <w:rPr>
          <w:rFonts w:ascii="Times New Roman" w:hAnsi="Times New Roman"/>
          <w:sz w:val="28"/>
          <w:szCs w:val="28"/>
        </w:rPr>
        <w:t xml:space="preserve"> </w:t>
      </w:r>
      <w:r w:rsidR="00D55A74">
        <w:rPr>
          <w:rFonts w:ascii="Times New Roman" w:hAnsi="Times New Roman"/>
          <w:sz w:val="28"/>
          <w:szCs w:val="28"/>
        </w:rPr>
        <w:t xml:space="preserve">       № 834</w:t>
      </w:r>
      <w:r w:rsidRPr="00F4354B">
        <w:rPr>
          <w:rFonts w:ascii="Times New Roman" w:hAnsi="Times New Roman"/>
          <w:sz w:val="28"/>
          <w:szCs w:val="28"/>
        </w:rPr>
        <w:t xml:space="preserve">-пп </w:t>
      </w:r>
      <w:r w:rsidR="00D55A74">
        <w:rPr>
          <w:rFonts w:ascii="Times New Roman" w:hAnsi="Times New Roman"/>
          <w:sz w:val="28"/>
          <w:szCs w:val="28"/>
        </w:rPr>
        <w:t xml:space="preserve"> </w:t>
      </w:r>
      <w:r w:rsidRPr="00F4354B">
        <w:rPr>
          <w:rFonts w:ascii="Times New Roman" w:hAnsi="Times New Roman"/>
          <w:sz w:val="28"/>
          <w:szCs w:val="28"/>
        </w:rPr>
        <w:t>«Об утверждении  государственной программы «Стимулирование развития жилищного строительства в Ор</w:t>
      </w:r>
      <w:r w:rsidR="00D55A74">
        <w:rPr>
          <w:rFonts w:ascii="Times New Roman" w:hAnsi="Times New Roman"/>
          <w:sz w:val="28"/>
          <w:szCs w:val="28"/>
        </w:rPr>
        <w:t>енбургской области</w:t>
      </w:r>
      <w:r w:rsidRPr="00F4354B">
        <w:rPr>
          <w:rFonts w:ascii="Times New Roman" w:hAnsi="Times New Roman"/>
          <w:sz w:val="28"/>
          <w:szCs w:val="28"/>
        </w:rPr>
        <w:t xml:space="preserve">», </w:t>
      </w:r>
      <w:r w:rsidR="00022128">
        <w:rPr>
          <w:rFonts w:ascii="Times New Roman" w:hAnsi="Times New Roman"/>
          <w:sz w:val="28"/>
          <w:szCs w:val="28"/>
        </w:rPr>
        <w:t>п</w:t>
      </w:r>
      <w:r w:rsidR="00022128" w:rsidRPr="00022128">
        <w:rPr>
          <w:rFonts w:ascii="Times New Roman" w:hAnsi="Times New Roman"/>
          <w:sz w:val="28"/>
          <w:szCs w:val="28"/>
        </w:rPr>
        <w:t xml:space="preserve">остановление Правительства Оренбургской области от 30.04.2015 N 286-п </w:t>
      </w:r>
      <w:r w:rsidR="00022128">
        <w:rPr>
          <w:rFonts w:ascii="Times New Roman" w:hAnsi="Times New Roman"/>
          <w:sz w:val="28"/>
          <w:szCs w:val="28"/>
        </w:rPr>
        <w:t>«</w:t>
      </w:r>
      <w:r w:rsidR="00022128" w:rsidRPr="00022128">
        <w:rPr>
          <w:rFonts w:ascii="Times New Roman" w:hAnsi="Times New Roman"/>
          <w:sz w:val="28"/>
          <w:szCs w:val="28"/>
        </w:rPr>
        <w:t>Об утверждении правил предоставления молодым семьям социальных выплат на приобретение (строительство) жилья и их использования в рамках подпрограм</w:t>
      </w:r>
      <w:r w:rsidR="00022128">
        <w:rPr>
          <w:rFonts w:ascii="Times New Roman" w:hAnsi="Times New Roman"/>
          <w:sz w:val="28"/>
          <w:szCs w:val="28"/>
        </w:rPr>
        <w:t>мы «</w:t>
      </w:r>
      <w:r w:rsidR="00022128" w:rsidRPr="00022128">
        <w:rPr>
          <w:rFonts w:ascii="Times New Roman" w:hAnsi="Times New Roman"/>
          <w:sz w:val="28"/>
          <w:szCs w:val="28"/>
        </w:rPr>
        <w:t>Обеспечение</w:t>
      </w:r>
      <w:proofErr w:type="gramEnd"/>
      <w:r w:rsidR="00022128" w:rsidRPr="00022128">
        <w:rPr>
          <w:rFonts w:ascii="Times New Roman" w:hAnsi="Times New Roman"/>
          <w:sz w:val="28"/>
          <w:szCs w:val="28"/>
        </w:rPr>
        <w:t xml:space="preserve"> жильем молодых семей в Оренбургской облас</w:t>
      </w:r>
      <w:r w:rsidR="00022128">
        <w:rPr>
          <w:rFonts w:ascii="Times New Roman" w:hAnsi="Times New Roman"/>
          <w:sz w:val="28"/>
          <w:szCs w:val="28"/>
        </w:rPr>
        <w:t>ти»</w:t>
      </w:r>
      <w:r w:rsidR="00022128" w:rsidRPr="00022128">
        <w:rPr>
          <w:rFonts w:ascii="Times New Roman" w:hAnsi="Times New Roman"/>
          <w:sz w:val="28"/>
          <w:szCs w:val="28"/>
        </w:rPr>
        <w:t xml:space="preserve"> государст</w:t>
      </w:r>
      <w:r w:rsidR="00022128">
        <w:rPr>
          <w:rFonts w:ascii="Times New Roman" w:hAnsi="Times New Roman"/>
          <w:sz w:val="28"/>
          <w:szCs w:val="28"/>
        </w:rPr>
        <w:t>венной программы «</w:t>
      </w:r>
      <w:r w:rsidR="00022128" w:rsidRPr="00022128">
        <w:rPr>
          <w:rFonts w:ascii="Times New Roman" w:hAnsi="Times New Roman"/>
          <w:sz w:val="28"/>
          <w:szCs w:val="28"/>
        </w:rPr>
        <w:t>Стимулирование развития жилищного строи</w:t>
      </w:r>
      <w:r w:rsidR="00022128">
        <w:rPr>
          <w:rFonts w:ascii="Times New Roman" w:hAnsi="Times New Roman"/>
          <w:sz w:val="28"/>
          <w:szCs w:val="28"/>
        </w:rPr>
        <w:t>тельства в Оренбургской области»</w:t>
      </w:r>
      <w:proofErr w:type="gramStart"/>
      <w:r w:rsidR="00022128" w:rsidRPr="00022128">
        <w:rPr>
          <w:rFonts w:ascii="Times New Roman" w:hAnsi="Times New Roman"/>
          <w:sz w:val="28"/>
          <w:szCs w:val="28"/>
        </w:rPr>
        <w:t xml:space="preserve"> </w:t>
      </w:r>
      <w:r w:rsidR="00022128">
        <w:rPr>
          <w:rFonts w:ascii="Times New Roman" w:hAnsi="Times New Roman"/>
          <w:sz w:val="28"/>
          <w:szCs w:val="28"/>
        </w:rPr>
        <w:t>.</w:t>
      </w:r>
      <w:proofErr w:type="gramEnd"/>
    </w:p>
    <w:p w:rsidR="009E44E9" w:rsidRPr="00F4354B" w:rsidRDefault="009E44E9" w:rsidP="00022128">
      <w:pPr>
        <w:suppressAutoHyphens/>
        <w:spacing w:after="0" w:line="360" w:lineRule="auto"/>
        <w:ind w:firstLine="680"/>
        <w:jc w:val="both"/>
        <w:rPr>
          <w:rFonts w:ascii="Times New Roman" w:hAnsi="Times New Roman"/>
          <w:color w:val="000000"/>
          <w:sz w:val="28"/>
          <w:szCs w:val="28"/>
        </w:rPr>
      </w:pPr>
      <w:r w:rsidRPr="00F4354B">
        <w:rPr>
          <w:rFonts w:ascii="Times New Roman" w:hAnsi="Times New Roman"/>
          <w:sz w:val="28"/>
          <w:szCs w:val="28"/>
        </w:rPr>
        <w:t xml:space="preserve">Анализ демографической ситуации в городе показывает, что идет снижение рождаемости, увеличение смертности населения и продолжающийся миграционный отток населения. </w:t>
      </w:r>
      <w:r w:rsidR="00A92350">
        <w:rPr>
          <w:rFonts w:ascii="Times New Roman" w:hAnsi="Times New Roman"/>
          <w:color w:val="000000"/>
          <w:sz w:val="28"/>
          <w:szCs w:val="28"/>
        </w:rPr>
        <w:t>На 1 января 2018</w:t>
      </w:r>
      <w:r>
        <w:rPr>
          <w:rFonts w:ascii="Times New Roman" w:hAnsi="Times New Roman"/>
          <w:color w:val="000000"/>
          <w:sz w:val="28"/>
          <w:szCs w:val="28"/>
        </w:rPr>
        <w:t xml:space="preserve"> </w:t>
      </w:r>
      <w:r w:rsidRPr="00F4354B">
        <w:rPr>
          <w:rFonts w:ascii="Times New Roman" w:hAnsi="Times New Roman"/>
          <w:color w:val="000000"/>
          <w:sz w:val="28"/>
          <w:szCs w:val="28"/>
        </w:rPr>
        <w:t>года численность населени</w:t>
      </w:r>
      <w:r>
        <w:rPr>
          <w:rFonts w:ascii="Times New Roman" w:hAnsi="Times New Roman"/>
          <w:color w:val="000000"/>
          <w:sz w:val="28"/>
          <w:szCs w:val="28"/>
        </w:rPr>
        <w:t>я МО г. Медногорск</w:t>
      </w:r>
      <w:r w:rsidRPr="00F4354B">
        <w:rPr>
          <w:rFonts w:ascii="Times New Roman" w:hAnsi="Times New Roman"/>
          <w:color w:val="000000"/>
          <w:sz w:val="28"/>
          <w:szCs w:val="28"/>
        </w:rPr>
        <w:t xml:space="preserve"> составляет</w:t>
      </w:r>
      <w:r w:rsidR="00A92350">
        <w:rPr>
          <w:rFonts w:ascii="Times New Roman" w:hAnsi="Times New Roman"/>
          <w:color w:val="000000"/>
          <w:sz w:val="28"/>
          <w:szCs w:val="28"/>
        </w:rPr>
        <w:t xml:space="preserve"> 26 538</w:t>
      </w:r>
      <w:r>
        <w:rPr>
          <w:rFonts w:ascii="Times New Roman" w:hAnsi="Times New Roman"/>
          <w:color w:val="000000"/>
          <w:sz w:val="28"/>
          <w:szCs w:val="28"/>
        </w:rPr>
        <w:t xml:space="preserve"> </w:t>
      </w:r>
      <w:r w:rsidR="00A92350">
        <w:rPr>
          <w:rFonts w:ascii="Times New Roman" w:hAnsi="Times New Roman"/>
          <w:color w:val="000000"/>
          <w:sz w:val="28"/>
          <w:szCs w:val="28"/>
        </w:rPr>
        <w:t>человек,  на 01 января 2019</w:t>
      </w:r>
      <w:r>
        <w:rPr>
          <w:rFonts w:ascii="Times New Roman" w:hAnsi="Times New Roman"/>
          <w:color w:val="000000"/>
          <w:sz w:val="28"/>
          <w:szCs w:val="28"/>
        </w:rPr>
        <w:t xml:space="preserve"> года числен</w:t>
      </w:r>
      <w:r w:rsidR="00A92350">
        <w:rPr>
          <w:rFonts w:ascii="Times New Roman" w:hAnsi="Times New Roman"/>
          <w:color w:val="000000"/>
          <w:sz w:val="28"/>
          <w:szCs w:val="28"/>
        </w:rPr>
        <w:t>ность составляет</w:t>
      </w:r>
      <w:r w:rsidR="00022128">
        <w:rPr>
          <w:rFonts w:ascii="Times New Roman" w:hAnsi="Times New Roman"/>
          <w:color w:val="000000"/>
          <w:sz w:val="28"/>
          <w:szCs w:val="28"/>
        </w:rPr>
        <w:t xml:space="preserve"> </w:t>
      </w:r>
      <w:r w:rsidR="00A92350">
        <w:rPr>
          <w:rFonts w:ascii="Times New Roman" w:hAnsi="Times New Roman"/>
          <w:color w:val="000000"/>
          <w:sz w:val="28"/>
          <w:szCs w:val="28"/>
        </w:rPr>
        <w:t>26 158 человек</w:t>
      </w:r>
      <w:r w:rsidRPr="00C15C9E">
        <w:rPr>
          <w:rFonts w:ascii="Times New Roman" w:hAnsi="Times New Roman"/>
          <w:color w:val="000000"/>
          <w:sz w:val="28"/>
          <w:szCs w:val="28"/>
        </w:rPr>
        <w:t>. Молодежи в возрасте</w:t>
      </w:r>
      <w:r w:rsidR="00C15C9E" w:rsidRPr="00C15C9E">
        <w:rPr>
          <w:rFonts w:ascii="Times New Roman" w:hAnsi="Times New Roman"/>
          <w:color w:val="000000"/>
          <w:sz w:val="28"/>
          <w:szCs w:val="28"/>
        </w:rPr>
        <w:t xml:space="preserve"> от 18 до 30 лет </w:t>
      </w:r>
      <w:r w:rsidR="00C15C9E" w:rsidRPr="00C15C9E">
        <w:rPr>
          <w:rFonts w:ascii="Times New Roman" w:hAnsi="Times New Roman"/>
          <w:color w:val="000000"/>
          <w:sz w:val="28"/>
          <w:szCs w:val="28"/>
        </w:rPr>
        <w:lastRenderedPageBreak/>
        <w:t>проживает  3,26</w:t>
      </w:r>
      <w:r w:rsidRPr="00C15C9E">
        <w:rPr>
          <w:rFonts w:ascii="Times New Roman" w:hAnsi="Times New Roman"/>
          <w:color w:val="000000"/>
          <w:sz w:val="28"/>
          <w:szCs w:val="28"/>
        </w:rPr>
        <w:t xml:space="preserve"> тыс. челов</w:t>
      </w:r>
      <w:r w:rsidR="00C15C9E" w:rsidRPr="00C15C9E">
        <w:rPr>
          <w:rFonts w:ascii="Times New Roman" w:hAnsi="Times New Roman"/>
          <w:color w:val="000000"/>
          <w:sz w:val="28"/>
          <w:szCs w:val="28"/>
        </w:rPr>
        <w:t>ек (по состоянию на 1 января 2019</w:t>
      </w:r>
      <w:r w:rsidRPr="00C15C9E">
        <w:rPr>
          <w:rFonts w:ascii="Times New Roman" w:hAnsi="Times New Roman"/>
          <w:color w:val="000000"/>
          <w:sz w:val="28"/>
          <w:szCs w:val="28"/>
        </w:rPr>
        <w:t xml:space="preserve"> года) что составляет 12% от общей численности населения города.</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 xml:space="preserve">Неудовлетворительное жилищное положение, вынужденное проживание с родителями одного из супругов снижает уровень рождаемости и увеличивает количество разводов </w:t>
      </w:r>
      <w:r>
        <w:rPr>
          <w:rFonts w:ascii="Times New Roman" w:hAnsi="Times New Roman"/>
          <w:sz w:val="28"/>
          <w:szCs w:val="28"/>
        </w:rPr>
        <w:t>среди молодых семей.</w:t>
      </w:r>
      <w:r w:rsidRPr="00F4354B">
        <w:rPr>
          <w:rFonts w:ascii="Times New Roman" w:hAnsi="Times New Roman"/>
          <w:sz w:val="28"/>
          <w:szCs w:val="28"/>
        </w:rPr>
        <w:t xml:space="preserve"> Распространение незарегистрированных брачных союзов привело к увеличению числа детей, рожденных вне зарегистрированного брака. Социологические исследования относят жилищные условия и доходы молодой семьи к важнейшим причинам, определяющим мотивацию молодой семьи в вопросах рождения детей. В связи с этим продуманная и реалистичная политика в отношении семьи, расширение экономической поддержки семьи и, в частности, помощь в приобретении (строительстве) жилья могут наиболее серьезным образом повлиять на репродуктивное поведение молодежи.</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 xml:space="preserve"> По официальным данным в органах местного самоуправления, на учете нуждающихся в улучшении жилищных </w:t>
      </w:r>
      <w:r w:rsidR="00842586">
        <w:rPr>
          <w:rFonts w:ascii="Times New Roman" w:hAnsi="Times New Roman"/>
          <w:sz w:val="28"/>
          <w:szCs w:val="28"/>
        </w:rPr>
        <w:t>условий состоит 186</w:t>
      </w:r>
      <w:r>
        <w:rPr>
          <w:rFonts w:ascii="Times New Roman" w:hAnsi="Times New Roman"/>
          <w:sz w:val="28"/>
          <w:szCs w:val="28"/>
        </w:rPr>
        <w:t xml:space="preserve"> молодых семьи</w:t>
      </w:r>
      <w:r w:rsidRPr="00F4354B">
        <w:rPr>
          <w:rFonts w:ascii="Times New Roman" w:hAnsi="Times New Roman"/>
          <w:sz w:val="28"/>
          <w:szCs w:val="28"/>
        </w:rPr>
        <w:t>, в которых оба супруга не достигли 35-летнего возраста. Остро стоит проблема улучшения жилищных условий работников учреждений культуры, здравоохранения, образования и социального обслуживания населения в городе.</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Решение жилищной проблемы требует больших материальных ресурсов. Как правило, молодая семья не располагает достаточным капиталом для строительства (приобретения) жилья. В условиях опережающего роста стоимости жилья относительно сводного индекса цен, механизм накопления необходимой суммы на строительство (приобретение) жилья оказывается неэффективным. Кредитные ресурсы, которые молодая семья может привлечь для решения жилищной проблемы, дороги, и сумма их порой недостаточна ввиду невысокой платежеспособности молодых супругов.</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 xml:space="preserve">В современных условиях, когда большинство молодых семей не имеет возможности решить жилищную проблему самостоятельно, требуется реалистичная политика в отношении оказания государственной поддержки </w:t>
      </w:r>
      <w:r w:rsidRPr="00F4354B">
        <w:rPr>
          <w:rFonts w:ascii="Times New Roman" w:hAnsi="Times New Roman"/>
          <w:sz w:val="28"/>
          <w:szCs w:val="28"/>
        </w:rPr>
        <w:lastRenderedPageBreak/>
        <w:t>молодым семьям в приобретении или строительстве жилья, что, в свою очередь, позволит повлиять на репродуктивное поведение молодежи.</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Для решения жилищной проблемы требуется участие и взаимодействие органов местного самоуправления и исполнительной власти Оренбургской области, что обусловливает необходимость применения программно-целевого подхода.</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proofErr w:type="gramStart"/>
      <w:r w:rsidRPr="00F4354B">
        <w:rPr>
          <w:rFonts w:ascii="Times New Roman" w:hAnsi="Times New Roman"/>
          <w:sz w:val="28"/>
          <w:szCs w:val="28"/>
        </w:rPr>
        <w:t>Создание системы муниципальной поддержки молодых семей на территории муниципального образования город Медногорск путем консолидации бюджетного финансирования и средств населения в соответствии с постановлением Правительства Оренбургско</w:t>
      </w:r>
      <w:r w:rsidR="00006402">
        <w:rPr>
          <w:rFonts w:ascii="Times New Roman" w:hAnsi="Times New Roman"/>
          <w:sz w:val="28"/>
          <w:szCs w:val="28"/>
        </w:rPr>
        <w:t>й области от  21.12.2018 № 834</w:t>
      </w:r>
      <w:r w:rsidRPr="00F4354B">
        <w:rPr>
          <w:rFonts w:ascii="Times New Roman" w:hAnsi="Times New Roman"/>
          <w:sz w:val="28"/>
          <w:szCs w:val="28"/>
        </w:rPr>
        <w:t>-пп «Об утверждении государственной программы «Стимулирование развития жилищного строительства в Оренбу</w:t>
      </w:r>
      <w:r w:rsidR="00A92350">
        <w:rPr>
          <w:rFonts w:ascii="Times New Roman" w:hAnsi="Times New Roman"/>
          <w:sz w:val="28"/>
          <w:szCs w:val="28"/>
        </w:rPr>
        <w:t>ргской области в</w:t>
      </w:r>
      <w:r w:rsidRPr="00F4354B">
        <w:rPr>
          <w:rFonts w:ascii="Times New Roman" w:hAnsi="Times New Roman"/>
          <w:sz w:val="28"/>
          <w:szCs w:val="28"/>
        </w:rPr>
        <w:t xml:space="preserve">», позволит рассчитывать на </w:t>
      </w:r>
      <w:proofErr w:type="spellStart"/>
      <w:r w:rsidRPr="00F4354B">
        <w:rPr>
          <w:rFonts w:ascii="Times New Roman" w:hAnsi="Times New Roman"/>
          <w:sz w:val="28"/>
          <w:szCs w:val="28"/>
        </w:rPr>
        <w:t>софинансирование</w:t>
      </w:r>
      <w:proofErr w:type="spellEnd"/>
      <w:r w:rsidRPr="00F4354B">
        <w:rPr>
          <w:rFonts w:ascii="Times New Roman" w:hAnsi="Times New Roman"/>
          <w:sz w:val="28"/>
          <w:szCs w:val="28"/>
        </w:rPr>
        <w:t xml:space="preserve"> муниципальной подпрограммы за счет средств регионального бюджета.</w:t>
      </w:r>
      <w:proofErr w:type="gramEnd"/>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Социальный эффект реализации подпрограммы выразится в улучшении демографической ситуации в муниципальном образовании город Медногорск через повышение уровня рождаемости, обеспечении жильем молодых семей, сохранении и привлечении молодых специалистов в организации бюджетной сферы, оказании поддержки социально уязвимым категориям молодых семей.</w:t>
      </w:r>
    </w:p>
    <w:p w:rsidR="00006402"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 xml:space="preserve">Актуальность и своевременность реализации подпрограммы в настоящее время обусловлена тем, что именно сейчас в активный детородный возраст входят многочисленные поколения молодых женщин, родившихся в первой половине 90-х годов, что является самым удобным моментом для проведения активной демографической политики, направленной на повышение рождаемости. </w:t>
      </w:r>
    </w:p>
    <w:p w:rsidR="00006402" w:rsidRPr="00F4354B" w:rsidRDefault="00006402" w:rsidP="00022128">
      <w:pPr>
        <w:suppressAutoHyphens/>
        <w:spacing w:after="0" w:line="360" w:lineRule="auto"/>
        <w:jc w:val="center"/>
        <w:rPr>
          <w:rFonts w:ascii="Times New Roman" w:hAnsi="Times New Roman"/>
          <w:sz w:val="28"/>
          <w:szCs w:val="28"/>
        </w:rPr>
      </w:pPr>
    </w:p>
    <w:p w:rsidR="009E44E9" w:rsidRDefault="009E44E9" w:rsidP="00022128">
      <w:pPr>
        <w:numPr>
          <w:ilvl w:val="0"/>
          <w:numId w:val="20"/>
        </w:numPr>
        <w:suppressAutoHyphens/>
        <w:autoSpaceDE w:val="0"/>
        <w:autoSpaceDN w:val="0"/>
        <w:adjustRightInd w:val="0"/>
        <w:spacing w:after="0" w:line="360" w:lineRule="auto"/>
        <w:ind w:left="0"/>
        <w:jc w:val="center"/>
        <w:rPr>
          <w:rFonts w:ascii="Times New Roman" w:hAnsi="Times New Roman"/>
          <w:sz w:val="28"/>
          <w:szCs w:val="28"/>
        </w:rPr>
      </w:pPr>
      <w:r>
        <w:rPr>
          <w:rFonts w:ascii="Times New Roman" w:hAnsi="Times New Roman"/>
          <w:sz w:val="28"/>
          <w:szCs w:val="28"/>
        </w:rPr>
        <w:t>Приоритеты политики МО г. Медного</w:t>
      </w:r>
      <w:proofErr w:type="gramStart"/>
      <w:r>
        <w:rPr>
          <w:rFonts w:ascii="Times New Roman" w:hAnsi="Times New Roman"/>
          <w:sz w:val="28"/>
          <w:szCs w:val="28"/>
        </w:rPr>
        <w:t>рск в сф</w:t>
      </w:r>
      <w:proofErr w:type="gramEnd"/>
      <w:r>
        <w:rPr>
          <w:rFonts w:ascii="Times New Roman" w:hAnsi="Times New Roman"/>
          <w:sz w:val="28"/>
          <w:szCs w:val="28"/>
        </w:rPr>
        <w:t>ере</w:t>
      </w:r>
    </w:p>
    <w:p w:rsidR="009E44E9" w:rsidRPr="00573AEA" w:rsidRDefault="009E44E9" w:rsidP="00022128">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реализ</w:t>
      </w:r>
      <w:r w:rsidRPr="00573AEA">
        <w:rPr>
          <w:rFonts w:ascii="Times New Roman" w:hAnsi="Times New Roman"/>
          <w:sz w:val="28"/>
          <w:szCs w:val="28"/>
        </w:rPr>
        <w:t>ации Подпрограммы</w:t>
      </w:r>
    </w:p>
    <w:p w:rsidR="009E44E9"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xml:space="preserve">Целью подпрограммы является </w:t>
      </w:r>
      <w:r>
        <w:rPr>
          <w:rFonts w:ascii="Times New Roman" w:hAnsi="Times New Roman"/>
          <w:sz w:val="28"/>
          <w:szCs w:val="28"/>
        </w:rPr>
        <w:t>п</w:t>
      </w:r>
      <w:r w:rsidRPr="00F4354B">
        <w:rPr>
          <w:rFonts w:ascii="Times New Roman" w:hAnsi="Times New Roman"/>
          <w:sz w:val="28"/>
          <w:szCs w:val="28"/>
        </w:rPr>
        <w:t xml:space="preserve">редоставление муниципальной и государственной поддержки в решении жилищной проблемы молодых семей </w:t>
      </w:r>
      <w:r w:rsidRPr="00F4354B">
        <w:rPr>
          <w:rFonts w:ascii="Times New Roman" w:hAnsi="Times New Roman"/>
          <w:sz w:val="28"/>
          <w:szCs w:val="28"/>
        </w:rPr>
        <w:lastRenderedPageBreak/>
        <w:t xml:space="preserve">муниципального образования город Медногорск признанных в установленном </w:t>
      </w:r>
      <w:proofErr w:type="gramStart"/>
      <w:r w:rsidRPr="00F4354B">
        <w:rPr>
          <w:rFonts w:ascii="Times New Roman" w:hAnsi="Times New Roman"/>
          <w:sz w:val="28"/>
          <w:szCs w:val="28"/>
        </w:rPr>
        <w:t>порядке</w:t>
      </w:r>
      <w:proofErr w:type="gramEnd"/>
      <w:r w:rsidRPr="00F4354B">
        <w:rPr>
          <w:rFonts w:ascii="Times New Roman" w:hAnsi="Times New Roman"/>
          <w:sz w:val="28"/>
          <w:szCs w:val="28"/>
        </w:rPr>
        <w:t xml:space="preserve"> нуждающимися в улучшении жилищных условий</w:t>
      </w:r>
      <w:r>
        <w:rPr>
          <w:rFonts w:ascii="Times New Roman" w:hAnsi="Times New Roman"/>
          <w:sz w:val="28"/>
          <w:szCs w:val="28"/>
        </w:rPr>
        <w:t>.</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Для достижения этой цели необходимо решить следующие основные задачи:</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разработать механизм реализации системы муниципальной поддержки молодых семей в приобретении (строительстве) жилья;</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создать условия для привлечения и консолидации бюджетных и внебюджетных источников финансирования для решения проблемы обеспечения жильем молодых семей;</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разработать и внедрить в практику правовые, финансовые и организационные механизмы оказания муниципальной поддержки молодым семьям, нуждающимся в улучшении жилищных условий.</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В результате успешной реализации подпрограммы будут достигнуты следующие социально-экономические результаты:</w:t>
      </w:r>
    </w:p>
    <w:p w:rsidR="009E44E9" w:rsidRPr="00F4354B" w:rsidRDefault="00842586" w:rsidP="00022128">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обеспечение жильем 26</w:t>
      </w:r>
      <w:r w:rsidR="009E44E9">
        <w:rPr>
          <w:rFonts w:ascii="Times New Roman" w:hAnsi="Times New Roman"/>
          <w:sz w:val="28"/>
          <w:szCs w:val="28"/>
        </w:rPr>
        <w:t xml:space="preserve"> молодых семей</w:t>
      </w:r>
      <w:r w:rsidR="009E44E9" w:rsidRPr="00F4354B">
        <w:rPr>
          <w:rFonts w:ascii="Times New Roman" w:hAnsi="Times New Roman"/>
          <w:sz w:val="28"/>
          <w:szCs w:val="28"/>
        </w:rPr>
        <w:t>;</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увеличение рождаемости в муниципальном образовании город Медногорск;</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привлечение в жилищную сферу дополнительных финансовых средств из внебюджетных источников и возобновление жилищного строительства в городе;</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развитие и закрепление положительных демографических тенденций в обществе; укрепление семейных отношений и снижение социальной напряженности; стимулирование интереса молодежи к трудовой деятельности.</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xml:space="preserve">Эффективность реализации подпрограммы будет достигнута благодаря целевой направленности и </w:t>
      </w:r>
      <w:proofErr w:type="spellStart"/>
      <w:r w:rsidRPr="00F4354B">
        <w:rPr>
          <w:rFonts w:ascii="Times New Roman" w:hAnsi="Times New Roman"/>
          <w:sz w:val="28"/>
          <w:szCs w:val="28"/>
        </w:rPr>
        <w:t>адресности</w:t>
      </w:r>
      <w:proofErr w:type="spellEnd"/>
      <w:r w:rsidRPr="00F4354B">
        <w:rPr>
          <w:rFonts w:ascii="Times New Roman" w:hAnsi="Times New Roman"/>
          <w:sz w:val="28"/>
          <w:szCs w:val="28"/>
        </w:rPr>
        <w:t xml:space="preserve"> предоставления бюджетных средств.</w:t>
      </w:r>
    </w:p>
    <w:p w:rsidR="009E44E9"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Сведения о показателях (индикаторах) согласно приложению № 1 к на</w:t>
      </w:r>
      <w:r>
        <w:rPr>
          <w:rFonts w:ascii="Times New Roman" w:hAnsi="Times New Roman"/>
          <w:sz w:val="28"/>
          <w:szCs w:val="28"/>
        </w:rPr>
        <w:t>стоящей Подпрограмме.</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p>
    <w:p w:rsidR="009E44E9" w:rsidRPr="00F4354B" w:rsidRDefault="009E44E9" w:rsidP="00022128">
      <w:pPr>
        <w:pStyle w:val="ConsPlusNormal"/>
        <w:widowControl/>
        <w:numPr>
          <w:ilvl w:val="0"/>
          <w:numId w:val="20"/>
        </w:numPr>
        <w:suppressAutoHyphens/>
        <w:spacing w:line="36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Перечень и характеристика основных мероприятий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Реализация мероприятий подпрограммы осуществляется по следующим основным направлениям:</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lastRenderedPageBreak/>
        <w:t>нормативно-правовое и методологическое обеспечение реализации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финансовое обеспечение реализации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организационное обеспечение реализации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color w:val="FF0000"/>
          <w:sz w:val="28"/>
          <w:szCs w:val="28"/>
        </w:rPr>
      </w:pPr>
      <w:r w:rsidRPr="00F4354B">
        <w:rPr>
          <w:rFonts w:ascii="Times New Roman" w:hAnsi="Times New Roman" w:cs="Times New Roman"/>
          <w:sz w:val="28"/>
          <w:szCs w:val="28"/>
        </w:rPr>
        <w:t xml:space="preserve">Мероприятия по совершенствованию нормативно-правовой базы включают в себя разработку правовых актов, связанных с механизмом реализации мероприятий подпрограммы. </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Основными мероприятиями по финансовому обеспечению реализации подпрограммы являются: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proofErr w:type="gramStart"/>
      <w:r w:rsidRPr="00F4354B">
        <w:rPr>
          <w:rFonts w:ascii="Times New Roman" w:hAnsi="Times New Roman" w:cs="Times New Roman"/>
          <w:sz w:val="28"/>
          <w:szCs w:val="28"/>
        </w:rPr>
        <w:t xml:space="preserve">- выделение финансовых средств из  местного бюджета и, в том числе за счет средств, поступающих из областного и федерального бюджетов в соответствии с действующим законодательством в целях </w:t>
      </w:r>
      <w:proofErr w:type="spellStart"/>
      <w:r w:rsidRPr="00F4354B">
        <w:rPr>
          <w:rFonts w:ascii="Times New Roman" w:hAnsi="Times New Roman" w:cs="Times New Roman"/>
          <w:sz w:val="28"/>
          <w:szCs w:val="28"/>
        </w:rPr>
        <w:t>софинансирования</w:t>
      </w:r>
      <w:proofErr w:type="spellEnd"/>
      <w:r w:rsidRPr="00F4354B">
        <w:rPr>
          <w:rFonts w:ascii="Times New Roman" w:hAnsi="Times New Roman" w:cs="Times New Roman"/>
          <w:sz w:val="28"/>
          <w:szCs w:val="28"/>
        </w:rPr>
        <w:t xml:space="preserve"> расходных обязательств муниципальных образований по предоставлению молодым семьям социальной выплаты на приобретение жилья;</w:t>
      </w:r>
      <w:proofErr w:type="gramEnd"/>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подготовка необходимых технико-экономических обоснований и расчетов при разработке проектов областного бюджета на соответствующий год;</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xml:space="preserve">- осуществление </w:t>
      </w:r>
      <w:proofErr w:type="gramStart"/>
      <w:r w:rsidRPr="00F4354B">
        <w:rPr>
          <w:rFonts w:ascii="Times New Roman" w:hAnsi="Times New Roman" w:cs="Times New Roman"/>
          <w:sz w:val="28"/>
          <w:szCs w:val="28"/>
        </w:rPr>
        <w:t>контроля за</w:t>
      </w:r>
      <w:proofErr w:type="gramEnd"/>
      <w:r w:rsidRPr="00F4354B">
        <w:rPr>
          <w:rFonts w:ascii="Times New Roman" w:hAnsi="Times New Roman" w:cs="Times New Roman"/>
          <w:sz w:val="28"/>
          <w:szCs w:val="28"/>
        </w:rPr>
        <w:t xml:space="preserve"> реализацией подпрограммы на муниципальном уровне в пределах своих полномочий;</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организация работы, направленной на освещение цели и задач подпрограммы в  средствах массовой информации и сети Интернет;</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проведение мониторинга реализации подпрограммы на муниципальном уровне и подготовка информационно-аналитических материалов и отчетных материалов;</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постановка на учет молодых семей в качестве участников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формирование списков молодых семей - участников подпрограммы, проживающих на территории муниципального образования;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proofErr w:type="gramStart"/>
      <w:r w:rsidRPr="00F4354B">
        <w:rPr>
          <w:rFonts w:ascii="Times New Roman" w:hAnsi="Times New Roman" w:cs="Times New Roman"/>
          <w:sz w:val="28"/>
          <w:szCs w:val="28"/>
        </w:rPr>
        <w:t xml:space="preserve">- выдача молодым семьям в установленном порядке свидетельств, удостоверяющих право молодой семьи на получение социальной выплаты на приобретение жилья, и перечисление средств, на оплату выданных свидетельств исходя из объемов финансирования, предусмотренных на эти цели в местном </w:t>
      </w:r>
      <w:r w:rsidRPr="00F4354B">
        <w:rPr>
          <w:rFonts w:ascii="Times New Roman" w:hAnsi="Times New Roman" w:cs="Times New Roman"/>
          <w:sz w:val="28"/>
          <w:szCs w:val="28"/>
        </w:rPr>
        <w:lastRenderedPageBreak/>
        <w:t xml:space="preserve">бюджете, а также средств, поступающих на условиях </w:t>
      </w:r>
      <w:proofErr w:type="spellStart"/>
      <w:r w:rsidRPr="00F4354B">
        <w:rPr>
          <w:rFonts w:ascii="Times New Roman" w:hAnsi="Times New Roman" w:cs="Times New Roman"/>
          <w:sz w:val="28"/>
          <w:szCs w:val="28"/>
        </w:rPr>
        <w:t>софинансирования</w:t>
      </w:r>
      <w:proofErr w:type="spellEnd"/>
      <w:r w:rsidRPr="00F4354B">
        <w:rPr>
          <w:rFonts w:ascii="Times New Roman" w:hAnsi="Times New Roman" w:cs="Times New Roman"/>
          <w:sz w:val="28"/>
          <w:szCs w:val="28"/>
        </w:rPr>
        <w:t xml:space="preserve"> из областного и федерального бюджетов;</w:t>
      </w:r>
      <w:proofErr w:type="gramEnd"/>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определение объема ежегодного финансирования подпрограммы.</w:t>
      </w:r>
    </w:p>
    <w:p w:rsidR="009E44E9" w:rsidRPr="00F4354B" w:rsidRDefault="009E44E9" w:rsidP="00022128">
      <w:pPr>
        <w:suppressAutoHyphens/>
        <w:spacing w:after="0" w:line="360" w:lineRule="auto"/>
        <w:jc w:val="both"/>
        <w:rPr>
          <w:rFonts w:ascii="Times New Roman" w:hAnsi="Times New Roman"/>
          <w:sz w:val="28"/>
          <w:szCs w:val="28"/>
        </w:rPr>
      </w:pPr>
      <w:r w:rsidRPr="00F4354B">
        <w:rPr>
          <w:rFonts w:ascii="Times New Roman" w:hAnsi="Times New Roman"/>
          <w:sz w:val="28"/>
          <w:szCs w:val="28"/>
        </w:rPr>
        <w:t xml:space="preserve">Предприятия, финансово-кредитные учреждения и другие организации участвуют в выполнении мероприятий подпрограммы в соответствии с действующим законодательством. Возможными формами участия организаций в реализации подпрограммы, за исключением организаций, предоставляющих ипотечные жилищные кредиты и займы, могут являться такие, как участие в </w:t>
      </w:r>
      <w:proofErr w:type="spellStart"/>
      <w:r w:rsidRPr="00F4354B">
        <w:rPr>
          <w:rFonts w:ascii="Times New Roman" w:hAnsi="Times New Roman"/>
          <w:sz w:val="28"/>
          <w:szCs w:val="28"/>
        </w:rPr>
        <w:t>софинансировании</w:t>
      </w:r>
      <w:proofErr w:type="spellEnd"/>
      <w:r w:rsidRPr="00F4354B">
        <w:rPr>
          <w:rFonts w:ascii="Times New Roman" w:hAnsi="Times New Roman"/>
          <w:sz w:val="28"/>
          <w:szCs w:val="28"/>
        </w:rPr>
        <w:t xml:space="preserve"> предоставления социальных выплат на приобретение жилья, предоставление материально-технических ресурсов на строительство жилья для молодых семей - участников подпрограммы, а также иные формы государственной поддержки. Конкретные формы участия этих организаций в реализации подпрограммы определяются в соглашении, заключаемом между организациями и органами местного самоуправления в порядке, устанавливаемом Правительством Оренбургской области. Перечень основных мероприятий подпрограммы приведен в приложении № 2 к настоящей Подпрограмме.</w:t>
      </w:r>
    </w:p>
    <w:p w:rsidR="009E44E9" w:rsidRDefault="009E44E9" w:rsidP="00022128">
      <w:pPr>
        <w:numPr>
          <w:ilvl w:val="0"/>
          <w:numId w:val="20"/>
        </w:numPr>
        <w:suppressAutoHyphens/>
        <w:spacing w:after="0" w:line="360" w:lineRule="auto"/>
        <w:ind w:left="0"/>
        <w:jc w:val="center"/>
        <w:rPr>
          <w:rFonts w:ascii="Times New Roman" w:hAnsi="Times New Roman"/>
          <w:sz w:val="28"/>
          <w:szCs w:val="28"/>
        </w:rPr>
      </w:pPr>
      <w:r w:rsidRPr="00F4354B">
        <w:rPr>
          <w:rFonts w:ascii="Times New Roman" w:hAnsi="Times New Roman"/>
          <w:sz w:val="28"/>
          <w:szCs w:val="28"/>
        </w:rPr>
        <w:t xml:space="preserve">Ресурсное обеспечение </w:t>
      </w:r>
      <w:r>
        <w:rPr>
          <w:rFonts w:ascii="Times New Roman" w:hAnsi="Times New Roman"/>
          <w:sz w:val="28"/>
          <w:szCs w:val="28"/>
        </w:rPr>
        <w:t>П</w:t>
      </w:r>
      <w:r w:rsidRPr="00F4354B">
        <w:rPr>
          <w:rFonts w:ascii="Times New Roman" w:hAnsi="Times New Roman"/>
          <w:sz w:val="28"/>
          <w:szCs w:val="28"/>
        </w:rPr>
        <w:t xml:space="preserve">одпрограммы </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Основными источниками финансирования подпрограммы являются: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proofErr w:type="gramStart"/>
      <w:r w:rsidRPr="00F4354B">
        <w:rPr>
          <w:rFonts w:ascii="Times New Roman" w:hAnsi="Times New Roman" w:cs="Times New Roman"/>
          <w:sz w:val="28"/>
          <w:szCs w:val="28"/>
        </w:rPr>
        <w:t>средства федерального и областного бюджетов, направляемые в бюджеты муниципальных образований для предоставления молодым семьям социальной выплаты на приобретение жилья;</w:t>
      </w:r>
      <w:proofErr w:type="gramEnd"/>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средства областного бюджета, направляемые для предоставления социальной выплаты на погашение части стоимости жилья в случае рождения (усыновления) ребенка и социальной выплаты при получении кредита (займа) для приобретения жилья;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средства  бюджета муниципального образования, используемые для предоставления молодым семьям социальной выплаты на приобретение жилья;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средства банков и других организаций, предоставляющих молодым семьям ипотечные жилищные кредиты и займы на приобретение или строительство жилья;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lastRenderedPageBreak/>
        <w:t>средства молодых семей, используемые для частичной оплаты стоимости приобретаемого жилья.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Финансирование мероприятий подпрограммы осуществляется в пределах средств, предусмотренных на эти цели в областном бюджете (включая средства, поступающие в областной бюджет из федерального бюджета) и бюджете муниципального образования на соответствующий год.</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Ресурсное обеспечение реализации муниципальной подпрограммы приведено  в приложении № 3 к настоящей Подпрограмме.</w:t>
      </w:r>
    </w:p>
    <w:p w:rsidR="009E44E9" w:rsidRDefault="009E44E9" w:rsidP="00022128">
      <w:pPr>
        <w:pStyle w:val="ConsPlusNormal"/>
        <w:widowControl/>
        <w:suppressAutoHyphens/>
        <w:spacing w:line="360" w:lineRule="auto"/>
        <w:ind w:firstLine="708"/>
        <w:jc w:val="both"/>
        <w:outlineLvl w:val="1"/>
        <w:rPr>
          <w:rFonts w:ascii="Times New Roman" w:hAnsi="Times New Roman" w:cs="Times New Roman"/>
          <w:sz w:val="28"/>
          <w:szCs w:val="28"/>
        </w:rPr>
      </w:pPr>
      <w:r w:rsidRPr="00F4354B">
        <w:rPr>
          <w:rFonts w:ascii="Times New Roman" w:hAnsi="Times New Roman" w:cs="Times New Roman"/>
          <w:color w:val="000000"/>
          <w:sz w:val="28"/>
          <w:szCs w:val="28"/>
        </w:rPr>
        <w:t>Объемы финансирования подпрограммы могут корректироваться в соответствии с финансовыми возможностями бюджета муниципального</w:t>
      </w:r>
      <w:r w:rsidRPr="00F4354B">
        <w:rPr>
          <w:rFonts w:ascii="Times New Roman" w:hAnsi="Times New Roman" w:cs="Times New Roman"/>
          <w:sz w:val="28"/>
          <w:szCs w:val="28"/>
        </w:rPr>
        <w:t xml:space="preserve"> образования город Медногорск и других уровней бюджета на соответствующий финансовый год.</w:t>
      </w:r>
    </w:p>
    <w:p w:rsidR="00EF729B" w:rsidRPr="001D7FF3" w:rsidRDefault="00EF729B" w:rsidP="00022128">
      <w:pPr>
        <w:pStyle w:val="ConsPlusNormal"/>
        <w:widowControl/>
        <w:suppressAutoHyphens/>
        <w:spacing w:line="360" w:lineRule="auto"/>
        <w:ind w:firstLine="708"/>
        <w:jc w:val="both"/>
        <w:outlineLvl w:val="1"/>
        <w:rPr>
          <w:rFonts w:ascii="Times New Roman" w:hAnsi="Times New Roman"/>
          <w:sz w:val="28"/>
          <w:szCs w:val="28"/>
        </w:rPr>
        <w:sectPr w:rsidR="00EF729B" w:rsidRPr="001D7FF3" w:rsidSect="00D01104">
          <w:pgSz w:w="11907" w:h="16840" w:code="9"/>
          <w:pgMar w:top="680" w:right="851" w:bottom="709" w:left="1134" w:header="709" w:footer="709" w:gutter="0"/>
          <w:cols w:space="708"/>
          <w:docGrid w:linePitch="360"/>
        </w:sectPr>
      </w:pPr>
    </w:p>
    <w:p w:rsidR="002A4700" w:rsidRDefault="002A4700" w:rsidP="00022128">
      <w:pPr>
        <w:widowControl w:val="0"/>
        <w:tabs>
          <w:tab w:val="left" w:pos="13467"/>
        </w:tabs>
        <w:suppressAutoHyphens/>
        <w:autoSpaceDE w:val="0"/>
        <w:autoSpaceDN w:val="0"/>
        <w:adjustRightInd w:val="0"/>
        <w:spacing w:after="0" w:line="240" w:lineRule="auto"/>
        <w:ind w:left="5170"/>
        <w:rPr>
          <w:rFonts w:ascii="Times New Roman" w:hAnsi="Times New Roman"/>
          <w:sz w:val="28"/>
          <w:szCs w:val="28"/>
        </w:rPr>
      </w:pPr>
      <w:r w:rsidRPr="009E2626">
        <w:rPr>
          <w:rFonts w:ascii="Times New Roman" w:hAnsi="Times New Roman"/>
          <w:sz w:val="28"/>
          <w:szCs w:val="28"/>
        </w:rPr>
        <w:lastRenderedPageBreak/>
        <w:t xml:space="preserve">Приложение </w:t>
      </w:r>
      <w:r>
        <w:rPr>
          <w:rFonts w:ascii="Times New Roman" w:hAnsi="Times New Roman"/>
          <w:sz w:val="28"/>
          <w:szCs w:val="28"/>
        </w:rPr>
        <w:t>6</w:t>
      </w:r>
    </w:p>
    <w:p w:rsidR="002A4700" w:rsidRPr="009E2626" w:rsidRDefault="002A4700" w:rsidP="00022128">
      <w:pPr>
        <w:widowControl w:val="0"/>
        <w:tabs>
          <w:tab w:val="left" w:pos="13467"/>
        </w:tabs>
        <w:suppressAutoHyphens/>
        <w:autoSpaceDE w:val="0"/>
        <w:autoSpaceDN w:val="0"/>
        <w:adjustRightInd w:val="0"/>
        <w:spacing w:after="0" w:line="240" w:lineRule="auto"/>
        <w:ind w:left="5170"/>
        <w:rPr>
          <w:rFonts w:ascii="Times New Roman" w:hAnsi="Times New Roman"/>
          <w:sz w:val="28"/>
          <w:szCs w:val="28"/>
        </w:rPr>
      </w:pPr>
      <w:r w:rsidRPr="009E2626">
        <w:rPr>
          <w:rFonts w:ascii="Times New Roman" w:hAnsi="Times New Roman"/>
          <w:sz w:val="28"/>
          <w:szCs w:val="28"/>
        </w:rPr>
        <w:t xml:space="preserve">к муниципальной программе </w:t>
      </w:r>
    </w:p>
    <w:p w:rsidR="002A4700" w:rsidRDefault="00134470" w:rsidP="00022128">
      <w:pPr>
        <w:widowControl w:val="0"/>
        <w:tabs>
          <w:tab w:val="left" w:pos="13467"/>
        </w:tabs>
        <w:suppressAutoHyphens/>
        <w:autoSpaceDE w:val="0"/>
        <w:autoSpaceDN w:val="0"/>
        <w:adjustRightInd w:val="0"/>
        <w:spacing w:after="0" w:line="240" w:lineRule="auto"/>
        <w:ind w:left="5170"/>
        <w:rPr>
          <w:rFonts w:ascii="Times New Roman" w:hAnsi="Times New Roman"/>
          <w:sz w:val="28"/>
          <w:szCs w:val="28"/>
        </w:rPr>
      </w:pPr>
      <w:r>
        <w:rPr>
          <w:rFonts w:ascii="Times New Roman" w:hAnsi="Times New Roman"/>
          <w:bCs/>
          <w:sz w:val="28"/>
          <w:szCs w:val="28"/>
        </w:rPr>
        <w:t>«</w:t>
      </w:r>
      <w:r w:rsidR="002A4700" w:rsidRPr="009E2626">
        <w:rPr>
          <w:rFonts w:ascii="Times New Roman" w:hAnsi="Times New Roman"/>
          <w:bCs/>
          <w:sz w:val="28"/>
          <w:szCs w:val="28"/>
        </w:rPr>
        <w:t>Стимулирование</w:t>
      </w:r>
      <w:r w:rsidR="002A4700" w:rsidRPr="001D72AB">
        <w:rPr>
          <w:rFonts w:ascii="Times New Roman" w:hAnsi="Times New Roman"/>
          <w:bCs/>
          <w:sz w:val="28"/>
          <w:szCs w:val="28"/>
        </w:rPr>
        <w:t xml:space="preserve"> развития жилищного</w:t>
      </w:r>
      <w:r w:rsidR="002A4700">
        <w:rPr>
          <w:rFonts w:ascii="Times New Roman" w:hAnsi="Times New Roman"/>
          <w:bCs/>
          <w:sz w:val="28"/>
          <w:szCs w:val="28"/>
        </w:rPr>
        <w:t xml:space="preserve"> </w:t>
      </w:r>
      <w:r w:rsidR="002A4700" w:rsidRPr="001D72AB">
        <w:rPr>
          <w:rFonts w:ascii="Times New Roman" w:hAnsi="Times New Roman"/>
          <w:bCs/>
          <w:sz w:val="28"/>
          <w:szCs w:val="28"/>
        </w:rPr>
        <w:t>строительства в муниципальном образовании</w:t>
      </w:r>
      <w:r w:rsidR="002A4700">
        <w:rPr>
          <w:rFonts w:ascii="Times New Roman" w:hAnsi="Times New Roman"/>
          <w:bCs/>
          <w:sz w:val="28"/>
          <w:szCs w:val="28"/>
        </w:rPr>
        <w:t xml:space="preserve"> </w:t>
      </w:r>
      <w:r w:rsidR="002A4700" w:rsidRPr="001D72AB">
        <w:rPr>
          <w:rFonts w:ascii="Times New Roman" w:hAnsi="Times New Roman"/>
          <w:bCs/>
          <w:sz w:val="28"/>
          <w:szCs w:val="28"/>
        </w:rPr>
        <w:t>город Медногорск на 201</w:t>
      </w:r>
      <w:r w:rsidR="00140110">
        <w:rPr>
          <w:rFonts w:ascii="Times New Roman" w:hAnsi="Times New Roman"/>
          <w:bCs/>
          <w:sz w:val="28"/>
          <w:szCs w:val="28"/>
        </w:rPr>
        <w:t>9</w:t>
      </w:r>
      <w:r w:rsidR="002A4700">
        <w:rPr>
          <w:rFonts w:ascii="Times New Roman" w:hAnsi="Times New Roman"/>
          <w:bCs/>
          <w:sz w:val="28"/>
          <w:szCs w:val="28"/>
        </w:rPr>
        <w:t>-</w:t>
      </w:r>
      <w:r w:rsidR="002A4700" w:rsidRPr="001D72AB">
        <w:rPr>
          <w:rFonts w:ascii="Times New Roman" w:hAnsi="Times New Roman"/>
          <w:bCs/>
          <w:sz w:val="28"/>
          <w:szCs w:val="28"/>
        </w:rPr>
        <w:t>202</w:t>
      </w:r>
      <w:r w:rsidR="00140110">
        <w:rPr>
          <w:rFonts w:ascii="Times New Roman" w:hAnsi="Times New Roman"/>
          <w:bCs/>
          <w:sz w:val="28"/>
          <w:szCs w:val="28"/>
        </w:rPr>
        <w:t>4</w:t>
      </w:r>
      <w:r w:rsidR="002A4700" w:rsidRPr="001D72AB">
        <w:rPr>
          <w:rFonts w:ascii="Times New Roman" w:hAnsi="Times New Roman"/>
          <w:bCs/>
          <w:sz w:val="28"/>
          <w:szCs w:val="28"/>
        </w:rPr>
        <w:t xml:space="preserve"> годы</w:t>
      </w:r>
      <w:r>
        <w:rPr>
          <w:rFonts w:ascii="Times New Roman" w:hAnsi="Times New Roman"/>
          <w:bCs/>
          <w:sz w:val="28"/>
          <w:szCs w:val="28"/>
        </w:rPr>
        <w:t>»</w:t>
      </w:r>
    </w:p>
    <w:p w:rsidR="002A4700" w:rsidRDefault="002A4700" w:rsidP="00022128">
      <w:pPr>
        <w:suppressAutoHyphens/>
        <w:spacing w:line="360" w:lineRule="auto"/>
        <w:jc w:val="right"/>
        <w:rPr>
          <w:rFonts w:ascii="Times New Roman" w:hAnsi="Times New Roman"/>
          <w:sz w:val="28"/>
          <w:szCs w:val="28"/>
        </w:rPr>
      </w:pPr>
    </w:p>
    <w:p w:rsidR="00EF729B" w:rsidRDefault="00EF729B" w:rsidP="00022128">
      <w:pPr>
        <w:suppressAutoHyphens/>
        <w:autoSpaceDE w:val="0"/>
        <w:spacing w:after="0" w:line="240" w:lineRule="auto"/>
        <w:jc w:val="center"/>
        <w:outlineLvl w:val="1"/>
        <w:rPr>
          <w:rFonts w:ascii="Times New Roman" w:hAnsi="Times New Roman"/>
          <w:sz w:val="28"/>
          <w:szCs w:val="28"/>
        </w:rPr>
      </w:pPr>
      <w:r>
        <w:rPr>
          <w:rFonts w:ascii="Times New Roman" w:hAnsi="Times New Roman"/>
          <w:sz w:val="28"/>
          <w:szCs w:val="28"/>
        </w:rPr>
        <w:t>ПАСПОРТ</w:t>
      </w:r>
    </w:p>
    <w:p w:rsidR="00EF729B" w:rsidRDefault="002A4700" w:rsidP="00022128">
      <w:pPr>
        <w:suppressAutoHyphens/>
        <w:autoSpaceDE w:val="0"/>
        <w:spacing w:after="0" w:line="240" w:lineRule="auto"/>
        <w:jc w:val="center"/>
        <w:outlineLvl w:val="1"/>
        <w:rPr>
          <w:rFonts w:ascii="Times New Roman" w:hAnsi="Times New Roman"/>
          <w:sz w:val="28"/>
          <w:szCs w:val="28"/>
        </w:rPr>
      </w:pPr>
      <w:r w:rsidRPr="00742172">
        <w:rPr>
          <w:rFonts w:ascii="Times New Roman" w:hAnsi="Times New Roman"/>
          <w:sz w:val="28"/>
          <w:szCs w:val="28"/>
        </w:rPr>
        <w:t>Подпрограмм</w:t>
      </w:r>
      <w:r w:rsidR="00EF729B">
        <w:rPr>
          <w:rFonts w:ascii="Times New Roman" w:hAnsi="Times New Roman"/>
          <w:sz w:val="28"/>
          <w:szCs w:val="28"/>
        </w:rPr>
        <w:t xml:space="preserve">ы </w:t>
      </w:r>
      <w:r w:rsidRPr="00742172">
        <w:rPr>
          <w:rFonts w:ascii="Times New Roman" w:hAnsi="Times New Roman"/>
          <w:sz w:val="28"/>
          <w:szCs w:val="28"/>
        </w:rPr>
        <w:t>«</w:t>
      </w:r>
      <w:r w:rsidRPr="00742172">
        <w:rPr>
          <w:rFonts w:ascii="Times New Roman" w:hAnsi="Times New Roman"/>
          <w:bCs/>
          <w:sz w:val="28"/>
          <w:szCs w:val="28"/>
        </w:rPr>
        <w:t xml:space="preserve">Развитие системы </w:t>
      </w:r>
      <w:proofErr w:type="spellStart"/>
      <w:r w:rsidRPr="00742172">
        <w:rPr>
          <w:rFonts w:ascii="Times New Roman" w:hAnsi="Times New Roman"/>
          <w:bCs/>
          <w:sz w:val="28"/>
          <w:szCs w:val="28"/>
        </w:rPr>
        <w:t>градорегулирования</w:t>
      </w:r>
      <w:proofErr w:type="spellEnd"/>
      <w:r w:rsidRPr="00742172">
        <w:rPr>
          <w:rFonts w:ascii="Times New Roman" w:hAnsi="Times New Roman"/>
          <w:bCs/>
          <w:sz w:val="28"/>
          <w:szCs w:val="28"/>
        </w:rPr>
        <w:t xml:space="preserve"> муниципального образования город Медногорск </w:t>
      </w:r>
      <w:r w:rsidRPr="00742172">
        <w:rPr>
          <w:rFonts w:ascii="Times New Roman" w:hAnsi="Times New Roman"/>
          <w:sz w:val="28"/>
          <w:szCs w:val="28"/>
        </w:rPr>
        <w:t xml:space="preserve">Оренбургской области </w:t>
      </w:r>
      <w:r w:rsidRPr="00742172">
        <w:rPr>
          <w:rFonts w:ascii="Times New Roman" w:hAnsi="Times New Roman"/>
          <w:bCs/>
          <w:sz w:val="28"/>
          <w:szCs w:val="28"/>
        </w:rPr>
        <w:t>на 201</w:t>
      </w:r>
      <w:r w:rsidR="00140110">
        <w:rPr>
          <w:rFonts w:ascii="Times New Roman" w:hAnsi="Times New Roman"/>
          <w:bCs/>
          <w:sz w:val="28"/>
          <w:szCs w:val="28"/>
        </w:rPr>
        <w:t>9</w:t>
      </w:r>
      <w:r w:rsidRPr="00742172">
        <w:rPr>
          <w:rFonts w:ascii="Times New Roman" w:hAnsi="Times New Roman"/>
          <w:bCs/>
          <w:sz w:val="28"/>
          <w:szCs w:val="28"/>
        </w:rPr>
        <w:t>-202</w:t>
      </w:r>
      <w:r w:rsidR="00140110">
        <w:rPr>
          <w:rFonts w:ascii="Times New Roman" w:hAnsi="Times New Roman"/>
          <w:bCs/>
          <w:sz w:val="28"/>
          <w:szCs w:val="28"/>
        </w:rPr>
        <w:t>4</w:t>
      </w:r>
      <w:r w:rsidRPr="00742172">
        <w:rPr>
          <w:rFonts w:ascii="Times New Roman" w:hAnsi="Times New Roman"/>
          <w:bCs/>
          <w:sz w:val="28"/>
          <w:szCs w:val="28"/>
        </w:rPr>
        <w:t xml:space="preserve"> годы</w:t>
      </w:r>
      <w:r w:rsidRPr="00742172">
        <w:rPr>
          <w:rFonts w:ascii="Times New Roman" w:hAnsi="Times New Roman"/>
          <w:sz w:val="28"/>
          <w:szCs w:val="28"/>
        </w:rPr>
        <w:t>»</w:t>
      </w:r>
      <w:r w:rsidR="00EF729B">
        <w:rPr>
          <w:rFonts w:ascii="Times New Roman" w:hAnsi="Times New Roman"/>
          <w:sz w:val="28"/>
          <w:szCs w:val="28"/>
        </w:rPr>
        <w:t xml:space="preserve"> </w:t>
      </w:r>
    </w:p>
    <w:p w:rsidR="002A4700" w:rsidRPr="00742172" w:rsidRDefault="00EF729B" w:rsidP="00022128">
      <w:pPr>
        <w:suppressAutoHyphens/>
        <w:autoSpaceDE w:val="0"/>
        <w:spacing w:after="0" w:line="240" w:lineRule="auto"/>
        <w:jc w:val="center"/>
        <w:outlineLvl w:val="1"/>
        <w:rPr>
          <w:rFonts w:ascii="Times New Roman" w:hAnsi="Times New Roman"/>
          <w:sz w:val="28"/>
          <w:szCs w:val="28"/>
        </w:rPr>
      </w:pPr>
      <w:r>
        <w:rPr>
          <w:rFonts w:ascii="Times New Roman" w:hAnsi="Times New Roman"/>
          <w:sz w:val="28"/>
          <w:szCs w:val="28"/>
        </w:rPr>
        <w:t>(далее – Подпрограмма)</w:t>
      </w:r>
    </w:p>
    <w:p w:rsidR="002A4700" w:rsidRDefault="002A4700" w:rsidP="00022128">
      <w:pPr>
        <w:suppressAutoHyphens/>
        <w:autoSpaceDE w:val="0"/>
        <w:spacing w:after="0" w:line="360" w:lineRule="auto"/>
        <w:jc w:val="center"/>
        <w:outlineLvl w:val="1"/>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6218"/>
      </w:tblGrid>
      <w:tr w:rsidR="002A4700" w:rsidRPr="00D06B94" w:rsidTr="00022128">
        <w:tc>
          <w:tcPr>
            <w:tcW w:w="3671" w:type="dxa"/>
          </w:tcPr>
          <w:p w:rsidR="002A4700" w:rsidRPr="00742172" w:rsidRDefault="00573AEA" w:rsidP="00022128">
            <w:pPr>
              <w:pStyle w:val="af3"/>
              <w:suppressAutoHyphens/>
              <w:jc w:val="left"/>
              <w:rPr>
                <w:color w:val="000000"/>
              </w:rPr>
            </w:pPr>
            <w:r>
              <w:rPr>
                <w:color w:val="000000"/>
              </w:rPr>
              <w:t>Ответственный исполнитель</w:t>
            </w:r>
          </w:p>
        </w:tc>
        <w:tc>
          <w:tcPr>
            <w:tcW w:w="6218" w:type="dxa"/>
          </w:tcPr>
          <w:p w:rsidR="0031411A" w:rsidRPr="00742172" w:rsidRDefault="0031411A" w:rsidP="00022128">
            <w:pPr>
              <w:pStyle w:val="af7"/>
              <w:suppressAutoHyphens/>
              <w:spacing w:after="0"/>
              <w:ind w:left="0"/>
              <w:jc w:val="both"/>
              <w:rPr>
                <w:color w:val="000000"/>
                <w:sz w:val="28"/>
                <w:szCs w:val="28"/>
              </w:rPr>
            </w:pPr>
            <w:r>
              <w:rPr>
                <w:color w:val="000000"/>
                <w:sz w:val="28"/>
                <w:szCs w:val="28"/>
              </w:rPr>
              <w:t>Администрация МО г. Медногорск</w:t>
            </w:r>
            <w:r w:rsidR="00842586">
              <w:rPr>
                <w:color w:val="000000"/>
                <w:sz w:val="28"/>
                <w:szCs w:val="28"/>
              </w:rPr>
              <w:t>.</w:t>
            </w:r>
          </w:p>
        </w:tc>
      </w:tr>
      <w:tr w:rsidR="002A4700" w:rsidRPr="00D06B94" w:rsidTr="00022128">
        <w:tc>
          <w:tcPr>
            <w:tcW w:w="3671" w:type="dxa"/>
          </w:tcPr>
          <w:p w:rsidR="002A4700" w:rsidRPr="00742172" w:rsidRDefault="0031411A" w:rsidP="00022128">
            <w:pPr>
              <w:pStyle w:val="af3"/>
              <w:suppressAutoHyphens/>
              <w:jc w:val="left"/>
              <w:rPr>
                <w:color w:val="000000"/>
              </w:rPr>
            </w:pPr>
            <w:r>
              <w:rPr>
                <w:color w:val="000000"/>
              </w:rPr>
              <w:t>Участники Подпрограммы</w:t>
            </w:r>
          </w:p>
        </w:tc>
        <w:tc>
          <w:tcPr>
            <w:tcW w:w="6218" w:type="dxa"/>
          </w:tcPr>
          <w:p w:rsidR="002A4700" w:rsidRDefault="0031411A" w:rsidP="00022128">
            <w:pPr>
              <w:pStyle w:val="af7"/>
              <w:suppressAutoHyphens/>
              <w:spacing w:after="0"/>
              <w:ind w:left="0"/>
              <w:jc w:val="both"/>
              <w:rPr>
                <w:color w:val="000000"/>
                <w:sz w:val="28"/>
                <w:szCs w:val="28"/>
              </w:rPr>
            </w:pPr>
            <w:r>
              <w:rPr>
                <w:color w:val="000000"/>
                <w:sz w:val="28"/>
                <w:szCs w:val="28"/>
              </w:rPr>
              <w:t>Администрация МО г. Медногорск, МКУ «УГКР и ЖКХ»</w:t>
            </w:r>
            <w:r w:rsidR="00842586">
              <w:rPr>
                <w:color w:val="000000"/>
                <w:sz w:val="28"/>
                <w:szCs w:val="28"/>
              </w:rPr>
              <w:t>.</w:t>
            </w:r>
          </w:p>
          <w:p w:rsidR="0031411A" w:rsidRPr="00742172" w:rsidRDefault="0031411A" w:rsidP="00022128">
            <w:pPr>
              <w:pStyle w:val="af7"/>
              <w:suppressAutoHyphens/>
              <w:spacing w:after="0"/>
              <w:ind w:left="0"/>
              <w:jc w:val="both"/>
              <w:rPr>
                <w:color w:val="000000"/>
                <w:sz w:val="28"/>
                <w:szCs w:val="28"/>
              </w:rPr>
            </w:pPr>
          </w:p>
        </w:tc>
      </w:tr>
      <w:tr w:rsidR="002A4700" w:rsidRPr="00D06B94" w:rsidTr="00022128">
        <w:tc>
          <w:tcPr>
            <w:tcW w:w="3671" w:type="dxa"/>
          </w:tcPr>
          <w:p w:rsidR="002A4700" w:rsidRPr="00D06B94" w:rsidRDefault="0031411A"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Цель Подпрограммы</w:t>
            </w:r>
          </w:p>
        </w:tc>
        <w:tc>
          <w:tcPr>
            <w:tcW w:w="6218" w:type="dxa"/>
          </w:tcPr>
          <w:p w:rsidR="002A4700" w:rsidRDefault="0031411A" w:rsidP="00022128">
            <w:pPr>
              <w:pStyle w:val="af3"/>
              <w:suppressAutoHyphens/>
              <w:rPr>
                <w:rStyle w:val="FontStyle211"/>
                <w:rFonts w:ascii="Times New Roman" w:hAnsi="Times New Roman" w:cs="Times New Roman"/>
              </w:rPr>
            </w:pPr>
            <w:r w:rsidRPr="00742172">
              <w:rPr>
                <w:rStyle w:val="FontStyle211"/>
                <w:rFonts w:ascii="Times New Roman" w:hAnsi="Times New Roman" w:cs="Times New Roman"/>
              </w:rPr>
              <w:t>-определение долгосрочной стратегии и этапов градостроительного планирования развития террит</w:t>
            </w:r>
            <w:r w:rsidR="00842586">
              <w:rPr>
                <w:rStyle w:val="FontStyle211"/>
                <w:rFonts w:ascii="Times New Roman" w:hAnsi="Times New Roman" w:cs="Times New Roman"/>
              </w:rPr>
              <w:t>ории муниципального образования.</w:t>
            </w:r>
          </w:p>
          <w:p w:rsidR="0031411A" w:rsidRPr="0031411A" w:rsidRDefault="0031411A" w:rsidP="00022128">
            <w:pPr>
              <w:pStyle w:val="af4"/>
              <w:suppressAutoHyphens/>
            </w:pPr>
          </w:p>
        </w:tc>
      </w:tr>
      <w:tr w:rsidR="002A4700" w:rsidRPr="00D06B94" w:rsidTr="00022128">
        <w:tc>
          <w:tcPr>
            <w:tcW w:w="3671" w:type="dxa"/>
          </w:tcPr>
          <w:p w:rsidR="002A4700" w:rsidRPr="00742172" w:rsidRDefault="0031411A" w:rsidP="00022128">
            <w:pPr>
              <w:pStyle w:val="af3"/>
              <w:suppressAutoHyphens/>
              <w:jc w:val="left"/>
              <w:rPr>
                <w:color w:val="000000"/>
              </w:rPr>
            </w:pPr>
            <w:r>
              <w:rPr>
                <w:color w:val="000000"/>
              </w:rPr>
              <w:t>З</w:t>
            </w:r>
            <w:r w:rsidR="002A4700" w:rsidRPr="00742172">
              <w:rPr>
                <w:color w:val="000000"/>
              </w:rPr>
              <w:t xml:space="preserve">адачи Подпрограммы   </w:t>
            </w:r>
          </w:p>
          <w:p w:rsidR="002A4700" w:rsidRPr="00D06B94" w:rsidRDefault="002A4700" w:rsidP="00022128">
            <w:pPr>
              <w:pStyle w:val="af4"/>
              <w:suppressAutoHyphens/>
              <w:spacing w:after="0" w:line="240" w:lineRule="auto"/>
              <w:rPr>
                <w:rFonts w:ascii="Times New Roman" w:hAnsi="Times New Roman"/>
                <w:sz w:val="28"/>
                <w:szCs w:val="28"/>
              </w:rPr>
            </w:pPr>
          </w:p>
        </w:tc>
        <w:tc>
          <w:tcPr>
            <w:tcW w:w="6218" w:type="dxa"/>
          </w:tcPr>
          <w:p w:rsidR="002A4700" w:rsidRPr="00742172" w:rsidRDefault="002A4700" w:rsidP="00022128">
            <w:pPr>
              <w:pStyle w:val="af3"/>
              <w:suppressAutoHyphens/>
            </w:pPr>
            <w:r w:rsidRPr="00742172">
              <w:rPr>
                <w:rStyle w:val="FontStyle211"/>
                <w:rFonts w:ascii="Times New Roman" w:hAnsi="Times New Roman" w:cs="Times New Roman"/>
              </w:rPr>
              <w:t>-выбор оптимального решения архитектурно-планировочной организации и функционального зонирования территории города.</w:t>
            </w:r>
          </w:p>
          <w:p w:rsidR="002A4700" w:rsidRPr="00742172" w:rsidRDefault="002A4700" w:rsidP="00022128">
            <w:pPr>
              <w:pStyle w:val="af3"/>
              <w:suppressAutoHyphens/>
            </w:pPr>
            <w:r w:rsidRPr="00742172">
              <w:rPr>
                <w:rStyle w:val="FontStyle211"/>
                <w:rFonts w:ascii="Times New Roman" w:hAnsi="Times New Roman" w:cs="Times New Roman"/>
              </w:rPr>
              <w:t>-качественное и количественное развитие жилищного фонда;</w:t>
            </w:r>
          </w:p>
          <w:p w:rsidR="002A4700" w:rsidRPr="00742172" w:rsidRDefault="002A4700" w:rsidP="00022128">
            <w:pPr>
              <w:pStyle w:val="af3"/>
              <w:suppressAutoHyphens/>
            </w:pPr>
            <w:r w:rsidRPr="00742172">
              <w:rPr>
                <w:rStyle w:val="FontStyle211"/>
                <w:rFonts w:ascii="Times New Roman" w:hAnsi="Times New Roman" w:cs="Times New Roman"/>
              </w:rPr>
              <w:t>-создание качественной социальной сферы обслуживания населения;</w:t>
            </w:r>
          </w:p>
          <w:p w:rsidR="002A4700" w:rsidRPr="00742172" w:rsidRDefault="002A4700" w:rsidP="00022128">
            <w:pPr>
              <w:pStyle w:val="af3"/>
              <w:suppressAutoHyphens/>
            </w:pPr>
            <w:r w:rsidRPr="00742172">
              <w:rPr>
                <w:rStyle w:val="FontStyle211"/>
                <w:rFonts w:ascii="Times New Roman" w:hAnsi="Times New Roman" w:cs="Times New Roman"/>
              </w:rPr>
              <w:t>-создание условий для отдыха и занятий спортом;</w:t>
            </w:r>
          </w:p>
          <w:p w:rsidR="002A4700" w:rsidRPr="00742172" w:rsidRDefault="002A4700" w:rsidP="00022128">
            <w:pPr>
              <w:pStyle w:val="af3"/>
              <w:suppressAutoHyphens/>
            </w:pPr>
            <w:r w:rsidRPr="00742172">
              <w:rPr>
                <w:rStyle w:val="FontStyle211"/>
                <w:rFonts w:ascii="Times New Roman" w:hAnsi="Times New Roman" w:cs="Times New Roman"/>
              </w:rPr>
              <w:t xml:space="preserve">-совершенствование инженерной и транспортной инфраструктур; </w:t>
            </w:r>
          </w:p>
          <w:p w:rsidR="002A4700" w:rsidRDefault="002A4700" w:rsidP="00022128">
            <w:pPr>
              <w:pStyle w:val="af3"/>
              <w:suppressAutoHyphens/>
              <w:rPr>
                <w:rStyle w:val="FontStyle211"/>
                <w:rFonts w:ascii="Times New Roman" w:hAnsi="Times New Roman" w:cs="Times New Roman"/>
              </w:rPr>
            </w:pPr>
            <w:r w:rsidRPr="00742172">
              <w:rPr>
                <w:rStyle w:val="FontStyle211"/>
                <w:rFonts w:ascii="Times New Roman" w:hAnsi="Times New Roman" w:cs="Times New Roman"/>
              </w:rPr>
              <w:t>-создание условий для развития производственных сфер</w:t>
            </w:r>
            <w:r w:rsidR="00842586">
              <w:rPr>
                <w:rStyle w:val="FontStyle211"/>
                <w:rFonts w:ascii="Times New Roman" w:hAnsi="Times New Roman" w:cs="Times New Roman"/>
              </w:rPr>
              <w:t>.</w:t>
            </w:r>
          </w:p>
          <w:p w:rsidR="0031411A" w:rsidRPr="0031411A" w:rsidRDefault="0031411A" w:rsidP="00022128">
            <w:pPr>
              <w:pStyle w:val="af4"/>
              <w:suppressAutoHyphens/>
            </w:pPr>
          </w:p>
        </w:tc>
      </w:tr>
      <w:tr w:rsidR="00A53F42" w:rsidRPr="00D06B94" w:rsidTr="00022128">
        <w:tc>
          <w:tcPr>
            <w:tcW w:w="3671" w:type="dxa"/>
          </w:tcPr>
          <w:p w:rsidR="00A53F42" w:rsidRDefault="00A53F42" w:rsidP="00022128">
            <w:pPr>
              <w:pStyle w:val="af3"/>
              <w:suppressAutoHyphens/>
              <w:jc w:val="left"/>
              <w:rPr>
                <w:color w:val="000000"/>
              </w:rPr>
            </w:pPr>
            <w:r w:rsidRPr="008D33A5">
              <w:rPr>
                <w:color w:val="000000"/>
              </w:rPr>
              <w:t>Показатели (индикаторы) Подпрограммы</w:t>
            </w:r>
          </w:p>
        </w:tc>
        <w:tc>
          <w:tcPr>
            <w:tcW w:w="6218" w:type="dxa"/>
          </w:tcPr>
          <w:p w:rsidR="008D33A5" w:rsidRPr="008D33A5" w:rsidRDefault="008D33A5" w:rsidP="00022128">
            <w:pPr>
              <w:pStyle w:val="af3"/>
              <w:suppressAutoHyphens/>
            </w:pPr>
            <w:r>
              <w:t xml:space="preserve">- </w:t>
            </w:r>
            <w:r w:rsidR="00842586">
              <w:t>р</w:t>
            </w:r>
            <w:r w:rsidR="007863BF">
              <w:t xml:space="preserve">азвитие системы </w:t>
            </w:r>
            <w:proofErr w:type="spellStart"/>
            <w:r w:rsidR="007863BF">
              <w:t>градорегулирования</w:t>
            </w:r>
            <w:proofErr w:type="spellEnd"/>
            <w:r w:rsidR="007863BF">
              <w:t xml:space="preserve"> муниципального образования город Медногорск</w:t>
            </w:r>
            <w:r w:rsidR="00842586">
              <w:t>.</w:t>
            </w:r>
          </w:p>
          <w:p w:rsidR="008D33A5" w:rsidRPr="008D33A5" w:rsidRDefault="008D33A5" w:rsidP="00022128">
            <w:pPr>
              <w:pStyle w:val="af4"/>
              <w:suppressAutoHyphens/>
            </w:pPr>
          </w:p>
        </w:tc>
      </w:tr>
      <w:tr w:rsidR="002A4700" w:rsidRPr="00D06B94" w:rsidTr="00022128">
        <w:tc>
          <w:tcPr>
            <w:tcW w:w="3671" w:type="dxa"/>
          </w:tcPr>
          <w:p w:rsidR="002A4700" w:rsidRDefault="0031411A" w:rsidP="00022128">
            <w:pPr>
              <w:pStyle w:val="af3"/>
              <w:suppressAutoHyphens/>
              <w:jc w:val="left"/>
              <w:rPr>
                <w:color w:val="000000"/>
              </w:rPr>
            </w:pPr>
            <w:r>
              <w:rPr>
                <w:color w:val="000000"/>
              </w:rPr>
              <w:t>Сроки реализации Подпрограммы</w:t>
            </w:r>
          </w:p>
          <w:p w:rsidR="0031411A" w:rsidRPr="0031411A" w:rsidRDefault="0031411A" w:rsidP="00022128">
            <w:pPr>
              <w:pStyle w:val="af4"/>
              <w:suppressAutoHyphens/>
            </w:pPr>
          </w:p>
        </w:tc>
        <w:tc>
          <w:tcPr>
            <w:tcW w:w="6218" w:type="dxa"/>
          </w:tcPr>
          <w:p w:rsidR="002A4700" w:rsidRPr="00742172" w:rsidRDefault="0031411A" w:rsidP="00022128">
            <w:pPr>
              <w:pStyle w:val="af3"/>
              <w:suppressAutoHyphens/>
              <w:rPr>
                <w:color w:val="000000"/>
              </w:rPr>
            </w:pPr>
            <w:r>
              <w:rPr>
                <w:color w:val="000000"/>
              </w:rPr>
              <w:t>201</w:t>
            </w:r>
            <w:r w:rsidR="00140110">
              <w:rPr>
                <w:color w:val="000000"/>
              </w:rPr>
              <w:t>9</w:t>
            </w:r>
            <w:r>
              <w:rPr>
                <w:color w:val="000000"/>
              </w:rPr>
              <w:t>-202</w:t>
            </w:r>
            <w:r w:rsidR="00140110">
              <w:rPr>
                <w:color w:val="000000"/>
              </w:rPr>
              <w:t>4</w:t>
            </w:r>
            <w:r w:rsidR="00842586">
              <w:rPr>
                <w:color w:val="000000"/>
              </w:rPr>
              <w:t xml:space="preserve"> годы.</w:t>
            </w:r>
            <w:r>
              <w:rPr>
                <w:color w:val="000000"/>
              </w:rPr>
              <w:t xml:space="preserve"> </w:t>
            </w:r>
          </w:p>
        </w:tc>
      </w:tr>
      <w:tr w:rsidR="0031411A" w:rsidRPr="00D06B94" w:rsidTr="00022128">
        <w:tc>
          <w:tcPr>
            <w:tcW w:w="3671" w:type="dxa"/>
          </w:tcPr>
          <w:p w:rsidR="0031411A" w:rsidRPr="00742172" w:rsidRDefault="0031411A" w:rsidP="00022128">
            <w:pPr>
              <w:pStyle w:val="af3"/>
              <w:suppressAutoHyphens/>
              <w:jc w:val="left"/>
              <w:rPr>
                <w:color w:val="000000"/>
              </w:rPr>
            </w:pPr>
            <w:r>
              <w:rPr>
                <w:color w:val="000000"/>
              </w:rPr>
              <w:t xml:space="preserve">Объемы бюджетных ассигнований </w:t>
            </w:r>
            <w:r>
              <w:rPr>
                <w:color w:val="000000"/>
              </w:rPr>
              <w:lastRenderedPageBreak/>
              <w:t>Подпрограммы</w:t>
            </w:r>
          </w:p>
        </w:tc>
        <w:tc>
          <w:tcPr>
            <w:tcW w:w="6218" w:type="dxa"/>
          </w:tcPr>
          <w:p w:rsidR="0031411A" w:rsidRDefault="0031411A" w:rsidP="00022128">
            <w:pPr>
              <w:pStyle w:val="af3"/>
              <w:suppressAutoHyphens/>
              <w:rPr>
                <w:color w:val="000000"/>
              </w:rPr>
            </w:pPr>
            <w:r>
              <w:rPr>
                <w:color w:val="000000"/>
              </w:rPr>
              <w:lastRenderedPageBreak/>
              <w:t>Всего 201</w:t>
            </w:r>
            <w:r w:rsidR="00140110">
              <w:rPr>
                <w:color w:val="000000"/>
              </w:rPr>
              <w:t>9</w:t>
            </w:r>
            <w:r>
              <w:rPr>
                <w:color w:val="000000"/>
              </w:rPr>
              <w:t>-202</w:t>
            </w:r>
            <w:r w:rsidR="00140110">
              <w:rPr>
                <w:color w:val="000000"/>
              </w:rPr>
              <w:t>4</w:t>
            </w:r>
            <w:r>
              <w:rPr>
                <w:color w:val="000000"/>
              </w:rPr>
              <w:t xml:space="preserve"> г. </w:t>
            </w:r>
            <w:r w:rsidR="00140110">
              <w:rPr>
                <w:color w:val="000000"/>
              </w:rPr>
              <w:t>0</w:t>
            </w:r>
            <w:r>
              <w:rPr>
                <w:color w:val="000000"/>
              </w:rPr>
              <w:t>,00 руб.,</w:t>
            </w:r>
          </w:p>
          <w:p w:rsidR="0031411A" w:rsidRPr="0031411A" w:rsidRDefault="0031411A" w:rsidP="00022128">
            <w:pPr>
              <w:pStyle w:val="af4"/>
              <w:suppressAutoHyphens/>
              <w:spacing w:after="0" w:line="240" w:lineRule="auto"/>
              <w:rPr>
                <w:rFonts w:ascii="Times New Roman" w:hAnsi="Times New Roman"/>
                <w:sz w:val="28"/>
                <w:szCs w:val="28"/>
              </w:rPr>
            </w:pPr>
            <w:r w:rsidRPr="0031411A">
              <w:rPr>
                <w:rFonts w:ascii="Times New Roman" w:hAnsi="Times New Roman"/>
                <w:sz w:val="28"/>
                <w:szCs w:val="28"/>
              </w:rPr>
              <w:t>В том числе 201</w:t>
            </w:r>
            <w:r w:rsidR="00140110">
              <w:rPr>
                <w:rFonts w:ascii="Times New Roman" w:hAnsi="Times New Roman"/>
                <w:sz w:val="28"/>
                <w:szCs w:val="28"/>
              </w:rPr>
              <w:t>9</w:t>
            </w:r>
            <w:r w:rsidRPr="0031411A">
              <w:rPr>
                <w:rFonts w:ascii="Times New Roman" w:hAnsi="Times New Roman"/>
                <w:sz w:val="28"/>
                <w:szCs w:val="28"/>
              </w:rPr>
              <w:t xml:space="preserve">г. – </w:t>
            </w:r>
            <w:r w:rsidR="00140110">
              <w:rPr>
                <w:rFonts w:ascii="Times New Roman" w:hAnsi="Times New Roman"/>
                <w:sz w:val="28"/>
                <w:szCs w:val="28"/>
              </w:rPr>
              <w:t>0</w:t>
            </w:r>
            <w:r w:rsidRPr="0031411A">
              <w:rPr>
                <w:rFonts w:ascii="Times New Roman" w:hAnsi="Times New Roman"/>
                <w:sz w:val="28"/>
                <w:szCs w:val="28"/>
              </w:rPr>
              <w:t>,00 руб.,</w:t>
            </w:r>
          </w:p>
          <w:p w:rsidR="0031411A" w:rsidRPr="0031411A" w:rsidRDefault="0031411A" w:rsidP="00022128">
            <w:pPr>
              <w:pStyle w:val="af4"/>
              <w:suppressAutoHyphens/>
              <w:spacing w:after="0" w:line="240" w:lineRule="auto"/>
              <w:rPr>
                <w:rFonts w:ascii="Times New Roman" w:hAnsi="Times New Roman"/>
                <w:sz w:val="28"/>
                <w:szCs w:val="28"/>
              </w:rPr>
            </w:pPr>
            <w:r w:rsidRPr="0031411A">
              <w:rPr>
                <w:rFonts w:ascii="Times New Roman" w:hAnsi="Times New Roman"/>
                <w:sz w:val="28"/>
                <w:szCs w:val="28"/>
              </w:rPr>
              <w:lastRenderedPageBreak/>
              <w:t>20</w:t>
            </w:r>
            <w:r w:rsidR="00140110">
              <w:rPr>
                <w:rFonts w:ascii="Times New Roman" w:hAnsi="Times New Roman"/>
                <w:sz w:val="28"/>
                <w:szCs w:val="28"/>
              </w:rPr>
              <w:t>20</w:t>
            </w:r>
            <w:r w:rsidRPr="0031411A">
              <w:rPr>
                <w:rFonts w:ascii="Times New Roman" w:hAnsi="Times New Roman"/>
                <w:sz w:val="28"/>
                <w:szCs w:val="28"/>
              </w:rPr>
              <w:t xml:space="preserve">г. – </w:t>
            </w:r>
            <w:r w:rsidR="00234484">
              <w:rPr>
                <w:rFonts w:ascii="Times New Roman" w:hAnsi="Times New Roman"/>
                <w:sz w:val="28"/>
                <w:szCs w:val="28"/>
              </w:rPr>
              <w:t>0</w:t>
            </w:r>
            <w:r w:rsidRPr="0031411A">
              <w:rPr>
                <w:rFonts w:ascii="Times New Roman" w:hAnsi="Times New Roman"/>
                <w:sz w:val="28"/>
                <w:szCs w:val="28"/>
              </w:rPr>
              <w:t>,00 руб.,</w:t>
            </w:r>
          </w:p>
          <w:p w:rsidR="0031411A" w:rsidRPr="0031411A" w:rsidRDefault="00140110"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2021</w:t>
            </w:r>
            <w:r w:rsidR="0031411A" w:rsidRPr="0031411A">
              <w:rPr>
                <w:rFonts w:ascii="Times New Roman" w:hAnsi="Times New Roman"/>
                <w:sz w:val="28"/>
                <w:szCs w:val="28"/>
              </w:rPr>
              <w:t>г. – 0,00 руб.,</w:t>
            </w:r>
          </w:p>
          <w:p w:rsidR="0031411A" w:rsidRPr="0031411A" w:rsidRDefault="00140110"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2022</w:t>
            </w:r>
            <w:r w:rsidR="0031411A" w:rsidRPr="0031411A">
              <w:rPr>
                <w:rFonts w:ascii="Times New Roman" w:hAnsi="Times New Roman"/>
                <w:sz w:val="28"/>
                <w:szCs w:val="28"/>
              </w:rPr>
              <w:t xml:space="preserve">г. – </w:t>
            </w:r>
            <w:r w:rsidR="005A1A26">
              <w:rPr>
                <w:rFonts w:ascii="Times New Roman" w:hAnsi="Times New Roman"/>
                <w:sz w:val="28"/>
                <w:szCs w:val="28"/>
              </w:rPr>
              <w:t>0</w:t>
            </w:r>
            <w:r w:rsidR="0031411A" w:rsidRPr="0031411A">
              <w:rPr>
                <w:rFonts w:ascii="Times New Roman" w:hAnsi="Times New Roman"/>
                <w:sz w:val="28"/>
                <w:szCs w:val="28"/>
              </w:rPr>
              <w:t>,00 руб.,</w:t>
            </w:r>
          </w:p>
          <w:p w:rsidR="0031411A" w:rsidRPr="0031411A" w:rsidRDefault="00140110"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2023</w:t>
            </w:r>
            <w:r w:rsidR="0031411A" w:rsidRPr="0031411A">
              <w:rPr>
                <w:rFonts w:ascii="Times New Roman" w:hAnsi="Times New Roman"/>
                <w:sz w:val="28"/>
                <w:szCs w:val="28"/>
              </w:rPr>
              <w:t xml:space="preserve">г. – </w:t>
            </w:r>
            <w:r w:rsidR="005A1A26">
              <w:rPr>
                <w:rFonts w:ascii="Times New Roman" w:hAnsi="Times New Roman"/>
                <w:sz w:val="28"/>
                <w:szCs w:val="28"/>
              </w:rPr>
              <w:t>0</w:t>
            </w:r>
            <w:r w:rsidR="0031411A" w:rsidRPr="0031411A">
              <w:rPr>
                <w:rFonts w:ascii="Times New Roman" w:hAnsi="Times New Roman"/>
                <w:sz w:val="28"/>
                <w:szCs w:val="28"/>
              </w:rPr>
              <w:t>,00 руб.,</w:t>
            </w:r>
          </w:p>
          <w:p w:rsidR="0031411A" w:rsidRDefault="00140110"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2024</w:t>
            </w:r>
            <w:r w:rsidR="0031411A" w:rsidRPr="0031411A">
              <w:rPr>
                <w:rFonts w:ascii="Times New Roman" w:hAnsi="Times New Roman"/>
                <w:sz w:val="28"/>
                <w:szCs w:val="28"/>
              </w:rPr>
              <w:t xml:space="preserve">г. – </w:t>
            </w:r>
            <w:r w:rsidR="005A1A26">
              <w:rPr>
                <w:rFonts w:ascii="Times New Roman" w:hAnsi="Times New Roman"/>
                <w:sz w:val="28"/>
                <w:szCs w:val="28"/>
              </w:rPr>
              <w:t>0</w:t>
            </w:r>
            <w:r w:rsidR="0031411A" w:rsidRPr="0031411A">
              <w:rPr>
                <w:rFonts w:ascii="Times New Roman" w:hAnsi="Times New Roman"/>
                <w:sz w:val="28"/>
                <w:szCs w:val="28"/>
              </w:rPr>
              <w:t>,00 руб.</w:t>
            </w:r>
          </w:p>
          <w:p w:rsidR="0031411A" w:rsidRPr="0031411A" w:rsidRDefault="0031411A" w:rsidP="00022128">
            <w:pPr>
              <w:pStyle w:val="af4"/>
              <w:suppressAutoHyphens/>
              <w:spacing w:after="0" w:line="240" w:lineRule="auto"/>
            </w:pPr>
          </w:p>
        </w:tc>
      </w:tr>
      <w:tr w:rsidR="0031411A" w:rsidRPr="00D06B94" w:rsidTr="00022128">
        <w:tc>
          <w:tcPr>
            <w:tcW w:w="3671" w:type="dxa"/>
          </w:tcPr>
          <w:p w:rsidR="0031411A" w:rsidRPr="00D06B94" w:rsidRDefault="0031411A" w:rsidP="00022128">
            <w:pPr>
              <w:pStyle w:val="af4"/>
              <w:suppressAutoHyphens/>
              <w:spacing w:after="0" w:line="240" w:lineRule="auto"/>
              <w:rPr>
                <w:rFonts w:ascii="Times New Roman" w:hAnsi="Times New Roman"/>
                <w:sz w:val="28"/>
                <w:szCs w:val="28"/>
              </w:rPr>
            </w:pPr>
            <w:r>
              <w:rPr>
                <w:rFonts w:ascii="Times New Roman" w:hAnsi="Times New Roman"/>
                <w:sz w:val="28"/>
                <w:szCs w:val="28"/>
              </w:rPr>
              <w:lastRenderedPageBreak/>
              <w:t>Ожидаемые результаты реализации Подпрограммы</w:t>
            </w:r>
          </w:p>
        </w:tc>
        <w:tc>
          <w:tcPr>
            <w:tcW w:w="6218" w:type="dxa"/>
          </w:tcPr>
          <w:p w:rsidR="0031411A" w:rsidRDefault="0031411A" w:rsidP="00022128">
            <w:pPr>
              <w:pStyle w:val="3"/>
              <w:suppressAutoHyphens/>
              <w:spacing w:after="0" w:line="240" w:lineRule="auto"/>
              <w:jc w:val="both"/>
              <w:rPr>
                <w:rFonts w:ascii="Times New Roman" w:hAnsi="Times New Roman"/>
                <w:sz w:val="28"/>
                <w:szCs w:val="28"/>
              </w:rPr>
            </w:pPr>
            <w:r>
              <w:rPr>
                <w:rFonts w:ascii="Times New Roman" w:hAnsi="Times New Roman"/>
                <w:sz w:val="28"/>
                <w:szCs w:val="28"/>
              </w:rPr>
              <w:t>- о</w:t>
            </w:r>
            <w:r w:rsidRPr="001D155A">
              <w:rPr>
                <w:rFonts w:ascii="Times New Roman" w:hAnsi="Times New Roman"/>
                <w:sz w:val="28"/>
                <w:szCs w:val="28"/>
              </w:rPr>
              <w:t>беспечение потребности МО г. Медногорск в документах территориального планирования, градостроительного зонирования, местных нормативах градостроительного проектирования и документации по планировке территории. Обеспечение потребности в автоматизированных информационных системах обеспечения градостроительной деятельности</w:t>
            </w:r>
          </w:p>
          <w:p w:rsidR="00EF729B" w:rsidRPr="008F7DEB" w:rsidRDefault="00EF729B" w:rsidP="00022128">
            <w:pPr>
              <w:pStyle w:val="3"/>
              <w:suppressAutoHyphens/>
              <w:spacing w:after="0" w:line="240" w:lineRule="auto"/>
              <w:jc w:val="both"/>
              <w:rPr>
                <w:rFonts w:ascii="Times New Roman" w:hAnsi="Times New Roman"/>
                <w:sz w:val="28"/>
                <w:szCs w:val="28"/>
              </w:rPr>
            </w:pPr>
          </w:p>
        </w:tc>
      </w:tr>
    </w:tbl>
    <w:p w:rsidR="002A4700" w:rsidRDefault="0031411A" w:rsidP="00022128">
      <w:pPr>
        <w:numPr>
          <w:ilvl w:val="0"/>
          <w:numId w:val="21"/>
        </w:numPr>
        <w:suppressAutoHyphens/>
        <w:spacing w:after="0" w:line="360" w:lineRule="auto"/>
        <w:jc w:val="center"/>
        <w:rPr>
          <w:rFonts w:ascii="Times New Roman" w:hAnsi="Times New Roman"/>
          <w:bCs/>
          <w:sz w:val="28"/>
          <w:szCs w:val="28"/>
        </w:rPr>
      </w:pPr>
      <w:r>
        <w:rPr>
          <w:rFonts w:ascii="Times New Roman" w:hAnsi="Times New Roman"/>
          <w:bCs/>
          <w:sz w:val="28"/>
          <w:szCs w:val="28"/>
        </w:rPr>
        <w:t>Общая характеристика сферы реализации Подпрограммы</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Территориальное планирование направлено на определение в документах территориального планирования назначений территории,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Документы территориального планирования муниципального образования являются обязательными для органов государственной власти, органов местного самоуправления при принятии ими решений и реализации таких решений.</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Градостроительное планирование развития территории муниципального образования и его застройки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Оренбургской области; территории МО город Медногорск и об их застройке. </w:t>
      </w:r>
      <w:proofErr w:type="gramStart"/>
      <w:r w:rsidRPr="00742172">
        <w:rPr>
          <w:rFonts w:ascii="Times New Roman" w:hAnsi="Times New Roman"/>
          <w:sz w:val="28"/>
          <w:szCs w:val="28"/>
        </w:rPr>
        <w:t xml:space="preserve">При разработке градостроительной документации необходимо руководствоваться Градостроительным кодексом Российской Федерации, законами и иными нормативными правовыми актами Российской Федерации,  законами и иными нормативными правовыми актами Оренбургской области,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w:t>
      </w:r>
      <w:r w:rsidRPr="00742172">
        <w:rPr>
          <w:rFonts w:ascii="Times New Roman" w:hAnsi="Times New Roman"/>
          <w:sz w:val="28"/>
          <w:szCs w:val="28"/>
        </w:rPr>
        <w:lastRenderedPageBreak/>
        <w:t>федеральными специальными нормативами и правилами, градостроительными нормативами и правилами Оренбургской области и нормативными правовыми актами органов местного самоуправления.</w:t>
      </w:r>
      <w:proofErr w:type="gramEnd"/>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В соответствии с Градостроительным кодексом Российской Федерации градостроительная документация может быть федерального уровня, уровня субъекта Российской Федерации и муниципального уровня.</w:t>
      </w:r>
    </w:p>
    <w:p w:rsidR="00292594"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Градостроительная документация муниципального уровня включает в себя градостроительную документацию о градостроительном планировании </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развития территории муниципального образования и градостроительную документацию о застройке территорий  населенных пунктов.</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Градостроительная документация о градостроительном планировании развития территории муниципального образования включает в себя: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территориальная комплексная схема градостроительного планирования развития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генеральный план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проект черты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Градостроительная документация о застройке территории муниципального образования включает в себя:</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 xml:space="preserve">       </w:t>
      </w:r>
      <w:r w:rsidRPr="00742172">
        <w:rPr>
          <w:rFonts w:ascii="Times New Roman" w:hAnsi="Times New Roman"/>
          <w:sz w:val="28"/>
          <w:szCs w:val="28"/>
        </w:rPr>
        <w:tab/>
        <w:t>- проект планирования частей территорий;</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 xml:space="preserve">       </w:t>
      </w:r>
      <w:r w:rsidRPr="00742172">
        <w:rPr>
          <w:rFonts w:ascii="Times New Roman" w:hAnsi="Times New Roman"/>
          <w:sz w:val="28"/>
          <w:szCs w:val="28"/>
        </w:rPr>
        <w:tab/>
        <w:t>- проект межевания территории;</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 xml:space="preserve">       </w:t>
      </w:r>
      <w:r w:rsidRPr="00742172">
        <w:rPr>
          <w:rFonts w:ascii="Times New Roman" w:hAnsi="Times New Roman"/>
          <w:sz w:val="28"/>
          <w:szCs w:val="28"/>
        </w:rPr>
        <w:tab/>
        <w:t xml:space="preserve">- проект застройки кварталов и других элементов планировочной структуры муниципального образования.      </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 Основные положения любого вида градостроительной документации после её утверждения подлежат опубликованию и обнародованию.</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Утвержденная градостроительная документация любого вида подлежит передаче соответствующим органам архитектуры и градостроительства для </w:t>
      </w:r>
      <w:r w:rsidRPr="00742172">
        <w:rPr>
          <w:rFonts w:ascii="Times New Roman" w:hAnsi="Times New Roman"/>
          <w:sz w:val="28"/>
          <w:szCs w:val="28"/>
        </w:rPr>
        <w:lastRenderedPageBreak/>
        <w:t xml:space="preserve">регистрации и хранения, а также для осуществления </w:t>
      </w:r>
      <w:proofErr w:type="gramStart"/>
      <w:r w:rsidRPr="00742172">
        <w:rPr>
          <w:rFonts w:ascii="Times New Roman" w:hAnsi="Times New Roman"/>
          <w:sz w:val="28"/>
          <w:szCs w:val="28"/>
        </w:rPr>
        <w:t>контроля за</w:t>
      </w:r>
      <w:proofErr w:type="gramEnd"/>
      <w:r w:rsidRPr="00742172">
        <w:rPr>
          <w:rFonts w:ascii="Times New Roman" w:hAnsi="Times New Roman"/>
          <w:sz w:val="28"/>
          <w:szCs w:val="28"/>
        </w:rPr>
        <w:t xml:space="preserve"> её реализацией. Градостроительная документация является основой для ведения информационной системы обеспечения градостроительной деятельности. </w:t>
      </w:r>
    </w:p>
    <w:p w:rsidR="00A53F4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Основной целью и задачей генплана является определение долгосрочной стратегии и этапов территориального планирования развития муниципального образования, условий формирования среды жизнедеятельности на основе комплексной оценки состояния территории, её потенциала, рационального природопользования, повышение жизненного уровня и качества жизни путем решения основных задач, поставленных перед проектировщиками и решаемых в данном проекте</w:t>
      </w:r>
      <w:r w:rsidR="00A53F42">
        <w:rPr>
          <w:rFonts w:ascii="Times New Roman" w:hAnsi="Times New Roman"/>
          <w:sz w:val="28"/>
          <w:szCs w:val="28"/>
        </w:rPr>
        <w:t>.</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Основные задачи, решение которых обеспечит достижение целей:</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выявление и оценка природного и экономического потенциала территории и условий наиболее полной и эффективной его реализации;</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развитие и совершенствование местной системы расселения, развитие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определение приоритетов государственного инвестирования – первоочередных и на расчетный срок;</w:t>
      </w:r>
    </w:p>
    <w:p w:rsidR="00292594"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 выявление </w:t>
      </w:r>
      <w:proofErr w:type="spellStart"/>
      <w:r w:rsidRPr="00742172">
        <w:rPr>
          <w:rFonts w:ascii="Times New Roman" w:hAnsi="Times New Roman"/>
          <w:sz w:val="28"/>
          <w:szCs w:val="28"/>
        </w:rPr>
        <w:t>инвестиционно-привлекательных</w:t>
      </w:r>
      <w:proofErr w:type="spellEnd"/>
      <w:r w:rsidRPr="00742172">
        <w:rPr>
          <w:rFonts w:ascii="Times New Roman" w:hAnsi="Times New Roman"/>
          <w:sz w:val="28"/>
          <w:szCs w:val="28"/>
        </w:rPr>
        <w:t xml:space="preserve"> зон и объектов, создание схематической инвестиционной карты муниципального образования </w:t>
      </w:r>
      <w:proofErr w:type="gramStart"/>
      <w:r w:rsidRPr="00742172">
        <w:rPr>
          <w:rFonts w:ascii="Times New Roman" w:hAnsi="Times New Roman"/>
          <w:sz w:val="28"/>
          <w:szCs w:val="28"/>
        </w:rPr>
        <w:t>для</w:t>
      </w:r>
      <w:proofErr w:type="gramEnd"/>
      <w:r w:rsidRPr="00742172">
        <w:rPr>
          <w:rFonts w:ascii="Times New Roman" w:hAnsi="Times New Roman"/>
          <w:sz w:val="28"/>
          <w:szCs w:val="28"/>
        </w:rPr>
        <w:t xml:space="preserve"> </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привлечения всех видов инвестиций, бюджетных сре</w:t>
      </w:r>
      <w:proofErr w:type="gramStart"/>
      <w:r w:rsidRPr="00742172">
        <w:rPr>
          <w:rFonts w:ascii="Times New Roman" w:hAnsi="Times New Roman"/>
          <w:sz w:val="28"/>
          <w:szCs w:val="28"/>
        </w:rPr>
        <w:t>дств дл</w:t>
      </w:r>
      <w:proofErr w:type="gramEnd"/>
      <w:r w:rsidRPr="00742172">
        <w:rPr>
          <w:rFonts w:ascii="Times New Roman" w:hAnsi="Times New Roman"/>
          <w:sz w:val="28"/>
          <w:szCs w:val="28"/>
        </w:rPr>
        <w:t>я целенаправленного и конкретного их использования;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lastRenderedPageBreak/>
        <w:t>- привлечение частных инвестиций в базовую инфраструктуру жизнедеятельности при поддержке из бюджетов всех уровней;</w:t>
      </w:r>
    </w:p>
    <w:p w:rsidR="002A4700" w:rsidRPr="00742172" w:rsidRDefault="002A4700" w:rsidP="00022128">
      <w:pPr>
        <w:suppressAutoHyphens/>
        <w:spacing w:after="0" w:line="360" w:lineRule="auto"/>
        <w:ind w:firstLine="708"/>
        <w:jc w:val="both"/>
        <w:rPr>
          <w:rFonts w:ascii="Times New Roman" w:hAnsi="Times New Roman"/>
          <w:sz w:val="28"/>
          <w:szCs w:val="28"/>
        </w:rPr>
      </w:pPr>
      <w:proofErr w:type="gramStart"/>
      <w:r w:rsidRPr="00742172">
        <w:rPr>
          <w:rFonts w:ascii="Times New Roman" w:hAnsi="Times New Roman"/>
          <w:sz w:val="28"/>
          <w:szCs w:val="28"/>
        </w:rPr>
        <w:t xml:space="preserve">- разработка стратегии развития культуры и спорта города, направленной на поддержку физической культуры и возрождение национальных традиций и обычаев, включающей в себя обеспечение в условиях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w:t>
      </w:r>
      <w:r>
        <w:rPr>
          <w:rFonts w:ascii="Times New Roman" w:hAnsi="Times New Roman"/>
          <w:sz w:val="28"/>
          <w:szCs w:val="28"/>
        </w:rPr>
        <w:t>-</w:t>
      </w:r>
      <w:r w:rsidRPr="00742172">
        <w:rPr>
          <w:rFonts w:ascii="Times New Roman" w:hAnsi="Times New Roman"/>
          <w:sz w:val="28"/>
          <w:szCs w:val="28"/>
        </w:rPr>
        <w:t xml:space="preserve"> культурно-образовательных, </w:t>
      </w:r>
      <w:proofErr w:type="spellStart"/>
      <w:r w:rsidRPr="00742172">
        <w:rPr>
          <w:rFonts w:ascii="Times New Roman" w:hAnsi="Times New Roman"/>
          <w:sz w:val="28"/>
          <w:szCs w:val="28"/>
        </w:rPr>
        <w:t>клубно</w:t>
      </w:r>
      <w:r>
        <w:rPr>
          <w:rFonts w:ascii="Times New Roman" w:hAnsi="Times New Roman"/>
          <w:sz w:val="28"/>
          <w:szCs w:val="28"/>
        </w:rPr>
        <w:t>-</w:t>
      </w:r>
      <w:r w:rsidRPr="00742172">
        <w:rPr>
          <w:rFonts w:ascii="Times New Roman" w:hAnsi="Times New Roman"/>
          <w:sz w:val="28"/>
          <w:szCs w:val="28"/>
        </w:rPr>
        <w:t>досуговых</w:t>
      </w:r>
      <w:proofErr w:type="spellEnd"/>
      <w:r w:rsidRPr="00742172">
        <w:rPr>
          <w:rFonts w:ascii="Times New Roman" w:hAnsi="Times New Roman"/>
          <w:sz w:val="28"/>
          <w:szCs w:val="28"/>
        </w:rPr>
        <w:t>, информационно-компьютерных центров на базе школ, клубов, библиотек; строительство физкультурно-оздоровительных комплексов, спортивных площадок и т.д.);</w:t>
      </w:r>
      <w:proofErr w:type="gramEnd"/>
    </w:p>
    <w:p w:rsidR="002A4700"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предпосылок для перехода к интенсивной урбанизации территории, понимаемой в данном случае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предприятий,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 обеспечение твердым покрытием </w:t>
      </w:r>
      <w:proofErr w:type="gramStart"/>
      <w:r w:rsidRPr="00742172">
        <w:rPr>
          <w:rFonts w:ascii="Times New Roman" w:hAnsi="Times New Roman"/>
          <w:sz w:val="28"/>
          <w:szCs w:val="28"/>
        </w:rPr>
        <w:t>проезжей</w:t>
      </w:r>
      <w:proofErr w:type="gramEnd"/>
      <w:r w:rsidRPr="00742172">
        <w:rPr>
          <w:rFonts w:ascii="Times New Roman" w:hAnsi="Times New Roman"/>
          <w:sz w:val="28"/>
          <w:szCs w:val="28"/>
        </w:rPr>
        <w:t xml:space="preserve"> и пешеходных частей городских улиц, интенсивная работа по благоустройству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строительство и реконструкция в ближайшие годы в городе водопроводных и канализационных сетей;</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 меры по улучшению экологической обстановки, с выделением территорий, выполняющих </w:t>
      </w:r>
      <w:proofErr w:type="spellStart"/>
      <w:r w:rsidRPr="00742172">
        <w:rPr>
          <w:rFonts w:ascii="Times New Roman" w:hAnsi="Times New Roman"/>
          <w:sz w:val="28"/>
          <w:szCs w:val="28"/>
        </w:rPr>
        <w:t>средозащитные</w:t>
      </w:r>
      <w:proofErr w:type="spellEnd"/>
      <w:r w:rsidRPr="00742172">
        <w:rPr>
          <w:rFonts w:ascii="Times New Roman" w:hAnsi="Times New Roman"/>
          <w:sz w:val="28"/>
          <w:szCs w:val="28"/>
        </w:rPr>
        <w:t xml:space="preserve"> и санитарно-гигиенические функции;</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меры по защите территории от воздействия чрезвычайных ситуаций природного и техногенного характера;</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привлечение во все сферы деятельности и подготовка собственных квалифицированных кадров, владеющих основами менеджмента, маркетинга, компьютерными технологиями.</w:t>
      </w:r>
    </w:p>
    <w:p w:rsidR="002A4700" w:rsidRDefault="002A4700" w:rsidP="00022128">
      <w:pPr>
        <w:suppressAutoHyphens/>
        <w:spacing w:after="0" w:line="360" w:lineRule="auto"/>
        <w:ind w:firstLine="708"/>
        <w:jc w:val="both"/>
        <w:rPr>
          <w:rFonts w:ascii="Times New Roman" w:hAnsi="Times New Roman"/>
          <w:sz w:val="28"/>
          <w:szCs w:val="28"/>
        </w:rPr>
      </w:pPr>
      <w:proofErr w:type="gramStart"/>
      <w:r w:rsidRPr="00742172">
        <w:rPr>
          <w:rFonts w:ascii="Times New Roman" w:hAnsi="Times New Roman"/>
          <w:sz w:val="28"/>
          <w:szCs w:val="28"/>
        </w:rPr>
        <w:lastRenderedPageBreak/>
        <w:t xml:space="preserve">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транспортной), а также привлечение наряду с бюджетными, частных инвестиций в базовые инфраструктуры жизнеобеспечения. </w:t>
      </w:r>
      <w:proofErr w:type="gramEnd"/>
    </w:p>
    <w:p w:rsidR="002A4700" w:rsidRPr="00742172" w:rsidRDefault="002A4700" w:rsidP="00022128">
      <w:pPr>
        <w:suppressAutoHyphens/>
        <w:spacing w:after="0" w:line="360" w:lineRule="auto"/>
        <w:jc w:val="center"/>
        <w:rPr>
          <w:rFonts w:ascii="Times New Roman" w:hAnsi="Times New Roman"/>
          <w:sz w:val="28"/>
          <w:szCs w:val="28"/>
        </w:rPr>
      </w:pPr>
    </w:p>
    <w:p w:rsidR="001F34AB" w:rsidRDefault="002A4700" w:rsidP="00022128">
      <w:pPr>
        <w:suppressAutoHyphens/>
        <w:spacing w:after="0" w:line="360" w:lineRule="auto"/>
        <w:jc w:val="center"/>
        <w:rPr>
          <w:rFonts w:ascii="Times New Roman" w:hAnsi="Times New Roman"/>
          <w:bCs/>
          <w:sz w:val="28"/>
          <w:szCs w:val="28"/>
        </w:rPr>
      </w:pPr>
      <w:r w:rsidRPr="005D358E">
        <w:rPr>
          <w:rFonts w:ascii="Times New Roman" w:hAnsi="Times New Roman"/>
          <w:bCs/>
          <w:sz w:val="28"/>
          <w:szCs w:val="28"/>
        </w:rPr>
        <w:t xml:space="preserve">2. </w:t>
      </w:r>
      <w:r w:rsidR="006970B7">
        <w:rPr>
          <w:rFonts w:ascii="Times New Roman" w:hAnsi="Times New Roman"/>
          <w:bCs/>
          <w:sz w:val="28"/>
          <w:szCs w:val="28"/>
        </w:rPr>
        <w:t>Приоритеты политики МО г. Медного</w:t>
      </w:r>
      <w:proofErr w:type="gramStart"/>
      <w:r w:rsidR="006970B7">
        <w:rPr>
          <w:rFonts w:ascii="Times New Roman" w:hAnsi="Times New Roman"/>
          <w:bCs/>
          <w:sz w:val="28"/>
          <w:szCs w:val="28"/>
        </w:rPr>
        <w:t>рск в сф</w:t>
      </w:r>
      <w:proofErr w:type="gramEnd"/>
      <w:r w:rsidR="006970B7">
        <w:rPr>
          <w:rFonts w:ascii="Times New Roman" w:hAnsi="Times New Roman"/>
          <w:bCs/>
          <w:sz w:val="28"/>
          <w:szCs w:val="28"/>
        </w:rPr>
        <w:t>ере реализации</w:t>
      </w:r>
    </w:p>
    <w:p w:rsidR="00662527" w:rsidRPr="005D358E" w:rsidRDefault="006970B7" w:rsidP="00022128">
      <w:pPr>
        <w:suppressAutoHyphens/>
        <w:spacing w:after="0" w:line="360" w:lineRule="auto"/>
        <w:jc w:val="center"/>
        <w:rPr>
          <w:rFonts w:ascii="Times New Roman" w:hAnsi="Times New Roman"/>
          <w:bCs/>
          <w:sz w:val="28"/>
          <w:szCs w:val="28"/>
        </w:rPr>
      </w:pPr>
      <w:r>
        <w:rPr>
          <w:rFonts w:ascii="Times New Roman" w:hAnsi="Times New Roman"/>
          <w:bCs/>
          <w:sz w:val="28"/>
          <w:szCs w:val="28"/>
        </w:rPr>
        <w:t xml:space="preserve"> Подпрограммы</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Подпрограмма разработана по результатам исследования проблем градостроительного планирования, с учетом предложений муниципального образования город Медногорск.</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Основной  целью Подпрограммы является: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определение долгосрочной стратегии и этапов градостроительного планирования развития территории  муниципального образования город Медногорск;</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Главной задачей Подпрограммы является реализация комплекса мероприятий, которые направлены </w:t>
      </w:r>
      <w:proofErr w:type="gramStart"/>
      <w:r w:rsidRPr="00742172">
        <w:rPr>
          <w:rFonts w:ascii="Times New Roman" w:hAnsi="Times New Roman"/>
          <w:sz w:val="28"/>
          <w:szCs w:val="28"/>
        </w:rPr>
        <w:t>на</w:t>
      </w:r>
      <w:proofErr w:type="gramEnd"/>
      <w:r w:rsidRPr="00742172">
        <w:rPr>
          <w:rFonts w:ascii="Times New Roman" w:hAnsi="Times New Roman"/>
          <w:sz w:val="28"/>
          <w:szCs w:val="28"/>
        </w:rPr>
        <w:t>:</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выбор оптимального решения архитектурно-планировочной организации и функционального зонирования территории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качественное и количественное развитие жилищного фонда;</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качественной социальной сферы обслуживания населения;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условий для отдыха и занятий спортом;</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совершенствование инженерн</w:t>
      </w:r>
      <w:r w:rsidR="00A53F42">
        <w:rPr>
          <w:rFonts w:ascii="Times New Roman" w:hAnsi="Times New Roman"/>
          <w:sz w:val="28"/>
          <w:szCs w:val="28"/>
        </w:rPr>
        <w:t>ой и транспортной инфраструктур;</w:t>
      </w:r>
    </w:p>
    <w:p w:rsidR="00A53F42" w:rsidRPr="00742172" w:rsidRDefault="00A53F42"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условий для развития производственных сфер.</w:t>
      </w:r>
    </w:p>
    <w:p w:rsidR="002A4700" w:rsidRPr="00742172" w:rsidRDefault="002A4700" w:rsidP="00022128">
      <w:pPr>
        <w:suppressAutoHyphens/>
        <w:spacing w:after="0" w:line="360" w:lineRule="auto"/>
        <w:jc w:val="both"/>
        <w:rPr>
          <w:rFonts w:ascii="Times New Roman" w:hAnsi="Times New Roman"/>
          <w:sz w:val="28"/>
          <w:szCs w:val="28"/>
        </w:rPr>
      </w:pPr>
    </w:p>
    <w:p w:rsidR="00662527" w:rsidRDefault="002A4700" w:rsidP="00022128">
      <w:pPr>
        <w:numPr>
          <w:ilvl w:val="0"/>
          <w:numId w:val="23"/>
        </w:numPr>
        <w:suppressAutoHyphens/>
        <w:spacing w:after="0" w:line="360" w:lineRule="auto"/>
        <w:jc w:val="center"/>
        <w:rPr>
          <w:rFonts w:ascii="Times New Roman" w:hAnsi="Times New Roman"/>
          <w:bCs/>
          <w:sz w:val="28"/>
          <w:szCs w:val="28"/>
        </w:rPr>
      </w:pPr>
      <w:r w:rsidRPr="004633CB">
        <w:rPr>
          <w:rFonts w:ascii="Times New Roman" w:hAnsi="Times New Roman"/>
          <w:bCs/>
          <w:sz w:val="28"/>
          <w:szCs w:val="28"/>
        </w:rPr>
        <w:t xml:space="preserve">Перечень </w:t>
      </w:r>
      <w:r w:rsidR="006970B7">
        <w:rPr>
          <w:rFonts w:ascii="Times New Roman" w:hAnsi="Times New Roman"/>
          <w:bCs/>
          <w:sz w:val="28"/>
          <w:szCs w:val="28"/>
        </w:rPr>
        <w:t>и характеристика основных мероприятий Подпрограммы</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Исходя из анализа существующего положения  по наличию  документации в сфере градостроительства на территории муниципального образования город </w:t>
      </w:r>
      <w:r w:rsidRPr="00742172">
        <w:rPr>
          <w:rFonts w:ascii="Times New Roman" w:hAnsi="Times New Roman"/>
          <w:sz w:val="28"/>
          <w:szCs w:val="28"/>
        </w:rPr>
        <w:lastRenderedPageBreak/>
        <w:t>Медногорск и поставленных задач, Подпрограмма предусматривает разработку и реализацию инвестиционных проектов по следующим направлениям:</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автоматизированной информационной системы  обеспечения градостроительной деятельности муниципального образования город Медногорск.</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разработка топографической подосновы территории муниципального образования город Медногорск;</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корректировки  документов территориального планирования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Основные мероприятия, включенные в Подпрограмму, приведены в приложении № </w:t>
      </w:r>
      <w:r>
        <w:rPr>
          <w:rFonts w:ascii="Times New Roman" w:hAnsi="Times New Roman"/>
          <w:sz w:val="28"/>
          <w:szCs w:val="28"/>
        </w:rPr>
        <w:t>2</w:t>
      </w:r>
      <w:r w:rsidRPr="00742172">
        <w:rPr>
          <w:rFonts w:ascii="Times New Roman" w:hAnsi="Times New Roman"/>
          <w:sz w:val="28"/>
          <w:szCs w:val="28"/>
        </w:rPr>
        <w:t xml:space="preserve"> к </w:t>
      </w:r>
      <w:r>
        <w:rPr>
          <w:rFonts w:ascii="Times New Roman" w:hAnsi="Times New Roman"/>
          <w:sz w:val="28"/>
          <w:szCs w:val="28"/>
        </w:rPr>
        <w:t>настоящей Пр</w:t>
      </w:r>
      <w:r w:rsidRPr="00742172">
        <w:rPr>
          <w:rFonts w:ascii="Times New Roman" w:hAnsi="Times New Roman"/>
          <w:sz w:val="28"/>
          <w:szCs w:val="28"/>
        </w:rPr>
        <w:t xml:space="preserve">ограмме и нацелены на реализацию задач по каждому из направлений. </w:t>
      </w:r>
    </w:p>
    <w:p w:rsidR="002A4700" w:rsidRPr="001232BD" w:rsidRDefault="002A4700" w:rsidP="00022128">
      <w:pPr>
        <w:suppressAutoHyphens/>
        <w:spacing w:after="0" w:line="360" w:lineRule="auto"/>
        <w:jc w:val="center"/>
        <w:rPr>
          <w:rFonts w:ascii="Times New Roman" w:hAnsi="Times New Roman"/>
          <w:sz w:val="28"/>
          <w:szCs w:val="28"/>
        </w:rPr>
      </w:pPr>
    </w:p>
    <w:p w:rsidR="00020BCA" w:rsidRDefault="002A4700" w:rsidP="00022128">
      <w:pPr>
        <w:suppressAutoHyphens/>
        <w:spacing w:after="0" w:line="360" w:lineRule="auto"/>
        <w:jc w:val="center"/>
        <w:rPr>
          <w:rFonts w:ascii="Times New Roman" w:hAnsi="Times New Roman"/>
          <w:bCs/>
          <w:sz w:val="28"/>
          <w:szCs w:val="28"/>
        </w:rPr>
      </w:pPr>
      <w:r w:rsidRPr="004633CB">
        <w:rPr>
          <w:rFonts w:ascii="Times New Roman" w:hAnsi="Times New Roman"/>
          <w:bCs/>
          <w:sz w:val="28"/>
          <w:szCs w:val="28"/>
        </w:rPr>
        <w:t>4. Ресурсное обеспечение Подпрограммы</w:t>
      </w:r>
    </w:p>
    <w:p w:rsidR="002A4700" w:rsidRDefault="002A4700" w:rsidP="00022128">
      <w:pPr>
        <w:suppressAutoHyphens/>
        <w:spacing w:after="0" w:line="360" w:lineRule="auto"/>
        <w:ind w:firstLine="720"/>
        <w:jc w:val="both"/>
        <w:rPr>
          <w:rFonts w:ascii="Times New Roman" w:hAnsi="Times New Roman"/>
          <w:sz w:val="28"/>
          <w:szCs w:val="28"/>
        </w:rPr>
      </w:pPr>
      <w:r w:rsidRPr="001232BD">
        <w:rPr>
          <w:rFonts w:ascii="Times New Roman" w:hAnsi="Times New Roman"/>
          <w:sz w:val="28"/>
          <w:szCs w:val="28"/>
        </w:rPr>
        <w:t xml:space="preserve">Ресурсное обеспечение реализации мероприятий Подпрограммы приведено в приложении № </w:t>
      </w:r>
      <w:r>
        <w:rPr>
          <w:rFonts w:ascii="Times New Roman" w:hAnsi="Times New Roman"/>
          <w:sz w:val="28"/>
          <w:szCs w:val="28"/>
        </w:rPr>
        <w:t>3</w:t>
      </w:r>
      <w:r w:rsidRPr="001232BD">
        <w:rPr>
          <w:rFonts w:ascii="Times New Roman" w:hAnsi="Times New Roman"/>
          <w:sz w:val="28"/>
          <w:szCs w:val="28"/>
        </w:rPr>
        <w:t xml:space="preserve"> к </w:t>
      </w:r>
      <w:r>
        <w:rPr>
          <w:rFonts w:ascii="Times New Roman" w:hAnsi="Times New Roman"/>
          <w:sz w:val="28"/>
          <w:szCs w:val="28"/>
        </w:rPr>
        <w:t xml:space="preserve">настоящей </w:t>
      </w:r>
      <w:r w:rsidRPr="001232BD">
        <w:rPr>
          <w:rFonts w:ascii="Times New Roman" w:hAnsi="Times New Roman"/>
          <w:sz w:val="28"/>
          <w:szCs w:val="28"/>
        </w:rPr>
        <w:t>Программе.</w:t>
      </w:r>
    </w:p>
    <w:p w:rsidR="00F03399" w:rsidRDefault="00F03399" w:rsidP="00022128">
      <w:pPr>
        <w:suppressAutoHyphens/>
        <w:spacing w:after="0" w:line="360" w:lineRule="auto"/>
        <w:ind w:firstLine="720"/>
        <w:jc w:val="both"/>
        <w:rPr>
          <w:rFonts w:ascii="Times New Roman" w:hAnsi="Times New Roman"/>
          <w:sz w:val="28"/>
          <w:szCs w:val="28"/>
        </w:rPr>
      </w:pPr>
    </w:p>
    <w:p w:rsidR="00F03399" w:rsidRDefault="00F03399" w:rsidP="00022128">
      <w:pPr>
        <w:suppressAutoHyphens/>
        <w:spacing w:after="0" w:line="360" w:lineRule="auto"/>
        <w:ind w:firstLine="720"/>
        <w:jc w:val="both"/>
        <w:rPr>
          <w:rFonts w:ascii="Times New Roman" w:hAnsi="Times New Roman"/>
          <w:sz w:val="28"/>
          <w:szCs w:val="28"/>
        </w:rPr>
      </w:pPr>
    </w:p>
    <w:p w:rsidR="00F03399" w:rsidRDefault="00F03399" w:rsidP="00022128">
      <w:pPr>
        <w:suppressAutoHyphens/>
        <w:spacing w:after="0" w:line="360" w:lineRule="auto"/>
        <w:ind w:firstLine="720"/>
        <w:jc w:val="both"/>
        <w:rPr>
          <w:rFonts w:ascii="Times New Roman" w:hAnsi="Times New Roman"/>
          <w:sz w:val="28"/>
          <w:szCs w:val="28"/>
        </w:rPr>
      </w:pPr>
    </w:p>
    <w:p w:rsidR="009809AC" w:rsidRDefault="009809AC" w:rsidP="008565E7">
      <w:pPr>
        <w:suppressAutoHyphens/>
        <w:spacing w:after="0" w:line="240" w:lineRule="auto"/>
        <w:rPr>
          <w:rFonts w:ascii="Times New Roman" w:hAnsi="Times New Roman"/>
          <w:sz w:val="28"/>
          <w:szCs w:val="28"/>
        </w:rPr>
      </w:pPr>
    </w:p>
    <w:p w:rsidR="008565E7" w:rsidRDefault="008565E7"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9809AC" w:rsidRDefault="009809AC" w:rsidP="00022128">
      <w:pPr>
        <w:suppressAutoHyphens/>
        <w:spacing w:after="0" w:line="240" w:lineRule="auto"/>
        <w:ind w:left="5103"/>
        <w:rPr>
          <w:rFonts w:ascii="Times New Roman" w:hAnsi="Times New Roman"/>
          <w:sz w:val="28"/>
          <w:szCs w:val="28"/>
        </w:rPr>
      </w:pPr>
    </w:p>
    <w:p w:rsidR="00F03399" w:rsidRPr="00F03399" w:rsidRDefault="00F03399" w:rsidP="00022128">
      <w:pPr>
        <w:suppressAutoHyphens/>
        <w:spacing w:after="0" w:line="240" w:lineRule="auto"/>
        <w:ind w:left="5103"/>
        <w:rPr>
          <w:rFonts w:ascii="Times New Roman" w:hAnsi="Times New Roman"/>
          <w:sz w:val="28"/>
          <w:szCs w:val="24"/>
        </w:rPr>
      </w:pPr>
      <w:r w:rsidRPr="00F03399">
        <w:rPr>
          <w:rFonts w:ascii="Times New Roman" w:hAnsi="Times New Roman"/>
          <w:sz w:val="28"/>
          <w:szCs w:val="24"/>
        </w:rPr>
        <w:lastRenderedPageBreak/>
        <w:t>Приложение 7</w:t>
      </w:r>
    </w:p>
    <w:p w:rsidR="00F03399" w:rsidRPr="00E60277" w:rsidRDefault="00F03399" w:rsidP="00022128">
      <w:pPr>
        <w:suppressAutoHyphens/>
        <w:spacing w:after="0" w:line="240" w:lineRule="auto"/>
        <w:ind w:left="5103"/>
        <w:rPr>
          <w:rFonts w:ascii="Times New Roman" w:hAnsi="Times New Roman"/>
          <w:sz w:val="28"/>
          <w:szCs w:val="24"/>
        </w:rPr>
      </w:pPr>
      <w:r w:rsidRPr="00F03399">
        <w:rPr>
          <w:rFonts w:ascii="Times New Roman" w:hAnsi="Times New Roman"/>
          <w:sz w:val="28"/>
          <w:szCs w:val="24"/>
        </w:rPr>
        <w:t>к муниципальной программе «Стимулирование развития жилищного строительства в муниципальном образовании город Медногорск на 201</w:t>
      </w:r>
      <w:r>
        <w:rPr>
          <w:rFonts w:ascii="Times New Roman" w:hAnsi="Times New Roman"/>
          <w:sz w:val="28"/>
          <w:szCs w:val="24"/>
        </w:rPr>
        <w:t>9</w:t>
      </w:r>
      <w:r w:rsidRPr="00F03399">
        <w:rPr>
          <w:rFonts w:ascii="Times New Roman" w:hAnsi="Times New Roman"/>
          <w:sz w:val="28"/>
          <w:szCs w:val="24"/>
        </w:rPr>
        <w:t>-202</w:t>
      </w:r>
      <w:r>
        <w:rPr>
          <w:rFonts w:ascii="Times New Roman" w:hAnsi="Times New Roman"/>
          <w:sz w:val="28"/>
          <w:szCs w:val="24"/>
        </w:rPr>
        <w:t>4</w:t>
      </w:r>
      <w:r w:rsidRPr="00F03399">
        <w:rPr>
          <w:rFonts w:ascii="Times New Roman" w:hAnsi="Times New Roman"/>
          <w:sz w:val="28"/>
          <w:szCs w:val="24"/>
        </w:rPr>
        <w:t xml:space="preserve"> годы»</w:t>
      </w:r>
    </w:p>
    <w:p w:rsidR="00677080" w:rsidRDefault="00677080" w:rsidP="00022128">
      <w:pPr>
        <w:suppressAutoHyphens/>
        <w:spacing w:after="0" w:line="240" w:lineRule="auto"/>
        <w:jc w:val="center"/>
        <w:rPr>
          <w:rFonts w:ascii="Times New Roman" w:hAnsi="Times New Roman"/>
          <w:sz w:val="28"/>
          <w:szCs w:val="28"/>
        </w:rPr>
      </w:pPr>
    </w:p>
    <w:p w:rsidR="00F03399" w:rsidRDefault="00F03399" w:rsidP="00022128">
      <w:pPr>
        <w:suppressAutoHyphens/>
        <w:spacing w:after="0" w:line="240" w:lineRule="auto"/>
        <w:jc w:val="center"/>
        <w:rPr>
          <w:rFonts w:ascii="Times New Roman" w:hAnsi="Times New Roman"/>
          <w:sz w:val="28"/>
          <w:szCs w:val="28"/>
        </w:rPr>
      </w:pPr>
      <w:r>
        <w:rPr>
          <w:rFonts w:ascii="Times New Roman" w:hAnsi="Times New Roman"/>
          <w:sz w:val="28"/>
          <w:szCs w:val="28"/>
        </w:rPr>
        <w:t>ПАСПОРТ</w:t>
      </w:r>
    </w:p>
    <w:p w:rsidR="00F03399" w:rsidRPr="00E60277" w:rsidRDefault="00F03399" w:rsidP="00022128">
      <w:pPr>
        <w:suppressAutoHyphens/>
        <w:spacing w:after="0" w:line="240" w:lineRule="auto"/>
        <w:jc w:val="center"/>
        <w:rPr>
          <w:rFonts w:ascii="Times New Roman" w:hAnsi="Times New Roman"/>
          <w:sz w:val="28"/>
          <w:szCs w:val="28"/>
        </w:rPr>
      </w:pPr>
      <w:r w:rsidRPr="00E60277">
        <w:rPr>
          <w:rFonts w:ascii="Times New Roman" w:hAnsi="Times New Roman"/>
          <w:sz w:val="28"/>
          <w:szCs w:val="28"/>
        </w:rPr>
        <w:t>Подпрограммы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муниципальном образовании город Медногорск на 201</w:t>
      </w:r>
      <w:r>
        <w:rPr>
          <w:rFonts w:ascii="Times New Roman" w:hAnsi="Times New Roman"/>
          <w:sz w:val="28"/>
          <w:szCs w:val="28"/>
        </w:rPr>
        <w:t>9</w:t>
      </w:r>
      <w:r w:rsidRPr="00E60277">
        <w:rPr>
          <w:rFonts w:ascii="Times New Roman" w:hAnsi="Times New Roman"/>
          <w:sz w:val="28"/>
          <w:szCs w:val="28"/>
        </w:rPr>
        <w:t>-202</w:t>
      </w:r>
      <w:r>
        <w:rPr>
          <w:rFonts w:ascii="Times New Roman" w:hAnsi="Times New Roman"/>
          <w:sz w:val="28"/>
          <w:szCs w:val="28"/>
        </w:rPr>
        <w:t>4</w:t>
      </w:r>
      <w:r w:rsidRPr="00E60277">
        <w:rPr>
          <w:rFonts w:ascii="Times New Roman" w:hAnsi="Times New Roman"/>
          <w:sz w:val="28"/>
          <w:szCs w:val="28"/>
        </w:rPr>
        <w:t xml:space="preserve"> годы» (далее Подпрограмма)</w:t>
      </w:r>
    </w:p>
    <w:p w:rsidR="00F03399" w:rsidRDefault="00F03399" w:rsidP="00022128">
      <w:pPr>
        <w:suppressAutoHyphens/>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Ответственный исполнитель</w:t>
            </w:r>
          </w:p>
        </w:tc>
        <w:tc>
          <w:tcPr>
            <w:tcW w:w="6095"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Администрация МО г. Медногорск</w:t>
            </w: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Соисполнители Подпрограммы</w:t>
            </w:r>
          </w:p>
          <w:p w:rsidR="00F03399" w:rsidRPr="007E510F" w:rsidRDefault="00F03399" w:rsidP="00022128">
            <w:pPr>
              <w:suppressAutoHyphens/>
              <w:spacing w:after="0" w:line="240" w:lineRule="auto"/>
              <w:jc w:val="both"/>
              <w:rPr>
                <w:rFonts w:ascii="Times New Roman" w:hAnsi="Times New Roman"/>
                <w:sz w:val="28"/>
                <w:szCs w:val="28"/>
              </w:rPr>
            </w:pPr>
          </w:p>
        </w:tc>
        <w:tc>
          <w:tcPr>
            <w:tcW w:w="6095" w:type="dxa"/>
          </w:tcPr>
          <w:p w:rsidR="00912080" w:rsidRDefault="00F03399" w:rsidP="00022128">
            <w:pPr>
              <w:pStyle w:val="af7"/>
              <w:suppressAutoHyphens/>
              <w:spacing w:after="0"/>
              <w:ind w:left="0"/>
              <w:jc w:val="both"/>
              <w:rPr>
                <w:color w:val="000000"/>
                <w:sz w:val="28"/>
                <w:szCs w:val="28"/>
              </w:rPr>
            </w:pPr>
            <w:r w:rsidRPr="007E510F">
              <w:rPr>
                <w:sz w:val="28"/>
                <w:szCs w:val="28"/>
              </w:rPr>
              <w:t>Комитет по управлению имуществом</w:t>
            </w:r>
            <w:r w:rsidR="00912080">
              <w:rPr>
                <w:sz w:val="28"/>
                <w:szCs w:val="28"/>
              </w:rPr>
              <w:t xml:space="preserve">, </w:t>
            </w:r>
            <w:r w:rsidR="00022128">
              <w:rPr>
                <w:color w:val="000000"/>
                <w:sz w:val="28"/>
                <w:szCs w:val="28"/>
              </w:rPr>
              <w:t>МКУ «УГКР и ЖКХ»</w:t>
            </w:r>
          </w:p>
          <w:p w:rsidR="00F03399" w:rsidRPr="007E510F" w:rsidRDefault="00F03399" w:rsidP="00022128">
            <w:pPr>
              <w:suppressAutoHyphens/>
              <w:spacing w:after="0" w:line="240" w:lineRule="auto"/>
              <w:jc w:val="both"/>
              <w:rPr>
                <w:rFonts w:ascii="Times New Roman" w:hAnsi="Times New Roman"/>
                <w:sz w:val="28"/>
                <w:szCs w:val="28"/>
              </w:rPr>
            </w:pP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Цель Подпрограммы</w:t>
            </w:r>
          </w:p>
        </w:tc>
        <w:tc>
          <w:tcPr>
            <w:tcW w:w="6095" w:type="dxa"/>
          </w:tcPr>
          <w:p w:rsidR="00F03399" w:rsidRPr="007E510F" w:rsidRDefault="00F03399" w:rsidP="000C4394">
            <w:pPr>
              <w:suppressAutoHyphens/>
              <w:spacing w:after="0" w:line="240" w:lineRule="auto"/>
              <w:jc w:val="both"/>
              <w:rPr>
                <w:rFonts w:ascii="Times New Roman" w:hAnsi="Times New Roman"/>
                <w:sz w:val="28"/>
                <w:szCs w:val="28"/>
              </w:rPr>
            </w:pPr>
            <w:r w:rsidRPr="007E510F">
              <w:rPr>
                <w:sz w:val="28"/>
                <w:szCs w:val="28"/>
              </w:rPr>
              <w:t>О</w:t>
            </w:r>
            <w:r w:rsidRPr="007E510F">
              <w:rPr>
                <w:rFonts w:ascii="Times New Roman" w:hAnsi="Times New Roman"/>
                <w:sz w:val="28"/>
                <w:szCs w:val="28"/>
              </w:rPr>
              <w:t>бустройство территорий объектами инженерной, дорожной и социальной инфраструктуры</w:t>
            </w:r>
            <w:r w:rsidR="000C4394">
              <w:rPr>
                <w:rFonts w:ascii="Times New Roman" w:hAnsi="Times New Roman"/>
                <w:sz w:val="28"/>
                <w:szCs w:val="28"/>
              </w:rPr>
              <w:t>.</w:t>
            </w: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 xml:space="preserve">Задача Подпрограммы </w:t>
            </w:r>
          </w:p>
        </w:tc>
        <w:tc>
          <w:tcPr>
            <w:tcW w:w="6095" w:type="dxa"/>
          </w:tcPr>
          <w:p w:rsidR="00F03399" w:rsidRPr="00840758" w:rsidRDefault="00F03399" w:rsidP="00022128">
            <w:pPr>
              <w:suppressAutoHyphens/>
              <w:spacing w:after="0" w:line="240" w:lineRule="auto"/>
              <w:jc w:val="both"/>
              <w:rPr>
                <w:rFonts w:ascii="Times New Roman" w:hAnsi="Times New Roman"/>
                <w:sz w:val="28"/>
                <w:szCs w:val="28"/>
              </w:rPr>
            </w:pPr>
            <w:r w:rsidRPr="00840758">
              <w:rPr>
                <w:rFonts w:ascii="Times New Roman" w:hAnsi="Times New Roman"/>
                <w:sz w:val="28"/>
                <w:szCs w:val="28"/>
              </w:rPr>
              <w:t>Оказание государственной поддержки проектам массового малоэтажного и многоквартирного жилищного строительства, в том числе проектам комплексного освоения и развития территорий в целях жилищного строительства (далее - проекты жилищного строительства)</w:t>
            </w:r>
            <w:r w:rsidR="000C4394">
              <w:rPr>
                <w:rFonts w:ascii="Times New Roman" w:hAnsi="Times New Roman"/>
                <w:sz w:val="28"/>
                <w:szCs w:val="28"/>
              </w:rPr>
              <w:t>.</w:t>
            </w: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Показатели (индикаторы) Подпрограммы</w:t>
            </w:r>
          </w:p>
        </w:tc>
        <w:tc>
          <w:tcPr>
            <w:tcW w:w="6095" w:type="dxa"/>
          </w:tcPr>
          <w:p w:rsidR="00F03399" w:rsidRPr="00840758" w:rsidRDefault="00F03399" w:rsidP="00022128">
            <w:pPr>
              <w:suppressAutoHyphens/>
              <w:spacing w:after="0" w:line="240" w:lineRule="auto"/>
              <w:jc w:val="both"/>
              <w:rPr>
                <w:rFonts w:ascii="Times New Roman" w:hAnsi="Times New Roman"/>
                <w:sz w:val="28"/>
                <w:szCs w:val="28"/>
              </w:rPr>
            </w:pPr>
            <w:r w:rsidRPr="00840758">
              <w:rPr>
                <w:rFonts w:ascii="Times New Roman" w:hAnsi="Times New Roman"/>
                <w:sz w:val="28"/>
                <w:szCs w:val="28"/>
              </w:rPr>
              <w:t>- ввод в эксплуатацию объектов инженерной и социальной инфраструктуры по проектам жилищного</w:t>
            </w:r>
            <w:r>
              <w:rPr>
                <w:rFonts w:ascii="Times New Roman" w:hAnsi="Times New Roman"/>
                <w:sz w:val="28"/>
                <w:szCs w:val="28"/>
              </w:rPr>
              <w:t xml:space="preserve"> </w:t>
            </w:r>
            <w:r w:rsidRPr="00840758">
              <w:rPr>
                <w:rFonts w:ascii="Times New Roman" w:hAnsi="Times New Roman"/>
                <w:sz w:val="28"/>
                <w:szCs w:val="28"/>
              </w:rPr>
              <w:t>строительства</w:t>
            </w:r>
            <w:proofErr w:type="gramStart"/>
            <w:r>
              <w:rPr>
                <w:rFonts w:ascii="Times New Roman" w:hAnsi="Times New Roman"/>
                <w:sz w:val="28"/>
                <w:szCs w:val="28"/>
              </w:rPr>
              <w:t xml:space="preserve"> </w:t>
            </w:r>
            <w:r w:rsidR="000C4394">
              <w:rPr>
                <w:rFonts w:ascii="Times New Roman" w:hAnsi="Times New Roman"/>
                <w:sz w:val="28"/>
                <w:szCs w:val="28"/>
              </w:rPr>
              <w:t>.</w:t>
            </w:r>
            <w:proofErr w:type="gramEnd"/>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Сроки реализации Подпрограммы</w:t>
            </w:r>
          </w:p>
        </w:tc>
        <w:tc>
          <w:tcPr>
            <w:tcW w:w="6095"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201</w:t>
            </w:r>
            <w:r>
              <w:rPr>
                <w:rFonts w:ascii="Times New Roman" w:hAnsi="Times New Roman"/>
                <w:sz w:val="28"/>
                <w:szCs w:val="28"/>
              </w:rPr>
              <w:t>9</w:t>
            </w:r>
            <w:r w:rsidRPr="007E510F">
              <w:rPr>
                <w:rFonts w:ascii="Times New Roman" w:hAnsi="Times New Roman"/>
                <w:sz w:val="28"/>
                <w:szCs w:val="28"/>
              </w:rPr>
              <w:t>-202</w:t>
            </w:r>
            <w:r>
              <w:rPr>
                <w:rFonts w:ascii="Times New Roman" w:hAnsi="Times New Roman"/>
                <w:sz w:val="28"/>
                <w:szCs w:val="28"/>
              </w:rPr>
              <w:t>4</w:t>
            </w:r>
            <w:r w:rsidRPr="007E510F">
              <w:rPr>
                <w:rFonts w:ascii="Times New Roman" w:hAnsi="Times New Roman"/>
                <w:sz w:val="28"/>
                <w:szCs w:val="28"/>
              </w:rPr>
              <w:t>г.</w:t>
            </w: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Объемы бюджетных ассигнований Подпрограммы</w:t>
            </w:r>
          </w:p>
        </w:tc>
        <w:tc>
          <w:tcPr>
            <w:tcW w:w="6095" w:type="dxa"/>
          </w:tcPr>
          <w:p w:rsidR="00F03399" w:rsidRDefault="00F03399" w:rsidP="00022128">
            <w:pPr>
              <w:pStyle w:val="ConsPlusNonformat"/>
              <w:keepNext/>
              <w:suppressAutoHyphens/>
              <w:snapToGrid w:val="0"/>
              <w:jc w:val="both"/>
              <w:rPr>
                <w:rFonts w:ascii="Times New Roman" w:hAnsi="Times New Roman" w:cs="Times New Roman"/>
                <w:sz w:val="28"/>
                <w:szCs w:val="28"/>
              </w:rPr>
            </w:pPr>
            <w:r w:rsidRPr="007E510F">
              <w:rPr>
                <w:rFonts w:ascii="Times New Roman" w:hAnsi="Times New Roman" w:cs="Times New Roman"/>
                <w:sz w:val="28"/>
                <w:szCs w:val="28"/>
              </w:rPr>
              <w:t xml:space="preserve">Объем финансирования программы на весь период ее реализации составляет </w:t>
            </w:r>
            <w:r w:rsidR="00912080">
              <w:rPr>
                <w:rFonts w:ascii="Times New Roman" w:hAnsi="Times New Roman" w:cs="Times New Roman"/>
                <w:sz w:val="28"/>
                <w:szCs w:val="28"/>
              </w:rPr>
              <w:t>7</w:t>
            </w:r>
            <w:r w:rsidR="00022128">
              <w:rPr>
                <w:rFonts w:ascii="Times New Roman" w:hAnsi="Times New Roman" w:cs="Times New Roman"/>
                <w:sz w:val="28"/>
                <w:szCs w:val="28"/>
              </w:rPr>
              <w:t xml:space="preserve"> 626 477,58 </w:t>
            </w:r>
            <w:r>
              <w:rPr>
                <w:rFonts w:ascii="Times New Roman" w:hAnsi="Times New Roman" w:cs="Times New Roman"/>
                <w:sz w:val="28"/>
                <w:szCs w:val="28"/>
              </w:rPr>
              <w:t xml:space="preserve"> </w:t>
            </w:r>
            <w:r w:rsidRPr="007E510F">
              <w:rPr>
                <w:rFonts w:ascii="Times New Roman" w:hAnsi="Times New Roman" w:cs="Times New Roman"/>
                <w:sz w:val="28"/>
                <w:szCs w:val="28"/>
              </w:rPr>
              <w:t xml:space="preserve">руб., в том числе: </w:t>
            </w:r>
          </w:p>
          <w:p w:rsidR="005E2D13" w:rsidRDefault="005E2D13" w:rsidP="00022128">
            <w:pPr>
              <w:pStyle w:val="ConsPlusNonformat"/>
              <w:keepNext/>
              <w:suppressAutoHyphens/>
              <w:snapToGrid w:val="0"/>
              <w:jc w:val="both"/>
              <w:rPr>
                <w:rFonts w:ascii="Times New Roman" w:hAnsi="Times New Roman" w:cs="Times New Roman"/>
                <w:sz w:val="28"/>
                <w:szCs w:val="28"/>
              </w:rPr>
            </w:pPr>
            <w:r>
              <w:rPr>
                <w:rFonts w:ascii="Times New Roman" w:hAnsi="Times New Roman" w:cs="Times New Roman"/>
                <w:sz w:val="28"/>
                <w:szCs w:val="28"/>
              </w:rPr>
              <w:t>2019 год -</w:t>
            </w:r>
            <w:r w:rsidR="00022128">
              <w:rPr>
                <w:rFonts w:ascii="Times New Roman" w:hAnsi="Times New Roman" w:cs="Times New Roman"/>
                <w:sz w:val="28"/>
                <w:szCs w:val="28"/>
              </w:rPr>
              <w:t xml:space="preserve"> </w:t>
            </w:r>
            <w:r>
              <w:rPr>
                <w:rFonts w:ascii="Times New Roman" w:hAnsi="Times New Roman" w:cs="Times New Roman"/>
                <w:sz w:val="28"/>
                <w:szCs w:val="28"/>
              </w:rPr>
              <w:t>7 581 202,00 руб.</w:t>
            </w:r>
            <w:r w:rsidR="00022128">
              <w:rPr>
                <w:rFonts w:ascii="Times New Roman" w:hAnsi="Times New Roman" w:cs="Times New Roman"/>
                <w:sz w:val="28"/>
                <w:szCs w:val="28"/>
              </w:rPr>
              <w:t>;</w:t>
            </w:r>
          </w:p>
          <w:p w:rsidR="00022128" w:rsidRDefault="00022128" w:rsidP="00022128">
            <w:pPr>
              <w:pStyle w:val="ConsPlusNonformat"/>
              <w:keepNext/>
              <w:suppressAutoHyphens/>
              <w:snapToGrid w:val="0"/>
              <w:jc w:val="both"/>
              <w:rPr>
                <w:rFonts w:ascii="Times New Roman" w:hAnsi="Times New Roman" w:cs="Times New Roman"/>
                <w:sz w:val="28"/>
                <w:szCs w:val="28"/>
              </w:rPr>
            </w:pPr>
            <w:r>
              <w:rPr>
                <w:rFonts w:ascii="Times New Roman" w:hAnsi="Times New Roman" w:cs="Times New Roman"/>
                <w:sz w:val="28"/>
                <w:szCs w:val="28"/>
              </w:rPr>
              <w:t>2020 год – 45 275,58 руб.</w:t>
            </w:r>
            <w:r w:rsidR="00024CBE">
              <w:rPr>
                <w:rFonts w:ascii="Times New Roman" w:hAnsi="Times New Roman" w:cs="Times New Roman"/>
                <w:sz w:val="28"/>
                <w:szCs w:val="28"/>
              </w:rPr>
              <w:t>,</w:t>
            </w:r>
          </w:p>
          <w:p w:rsidR="00024CBE" w:rsidRPr="0031411A" w:rsidRDefault="00024CBE" w:rsidP="00024CBE">
            <w:pPr>
              <w:pStyle w:val="af4"/>
              <w:suppressAutoHyphens/>
              <w:spacing w:after="0" w:line="240" w:lineRule="auto"/>
              <w:rPr>
                <w:rFonts w:ascii="Times New Roman" w:hAnsi="Times New Roman"/>
                <w:sz w:val="28"/>
                <w:szCs w:val="28"/>
              </w:rPr>
            </w:pPr>
            <w:r>
              <w:rPr>
                <w:rFonts w:ascii="Times New Roman" w:hAnsi="Times New Roman"/>
                <w:sz w:val="28"/>
                <w:szCs w:val="28"/>
              </w:rPr>
              <w:t>2021</w:t>
            </w:r>
            <w:r w:rsidRPr="0031411A">
              <w:rPr>
                <w:rFonts w:ascii="Times New Roman" w:hAnsi="Times New Roman"/>
                <w:sz w:val="28"/>
                <w:szCs w:val="28"/>
              </w:rPr>
              <w:t xml:space="preserve">г. – </w:t>
            </w:r>
            <w:r>
              <w:rPr>
                <w:rFonts w:ascii="Times New Roman" w:hAnsi="Times New Roman"/>
                <w:sz w:val="28"/>
                <w:szCs w:val="28"/>
              </w:rPr>
              <w:t>0</w:t>
            </w:r>
            <w:r w:rsidRPr="0031411A">
              <w:rPr>
                <w:rFonts w:ascii="Times New Roman" w:hAnsi="Times New Roman"/>
                <w:sz w:val="28"/>
                <w:szCs w:val="28"/>
              </w:rPr>
              <w:t>,00 руб.,</w:t>
            </w:r>
          </w:p>
          <w:p w:rsidR="00024CBE" w:rsidRPr="0031411A" w:rsidRDefault="00024CBE" w:rsidP="00024CBE">
            <w:pPr>
              <w:pStyle w:val="af4"/>
              <w:suppressAutoHyphens/>
              <w:spacing w:after="0" w:line="240" w:lineRule="auto"/>
              <w:rPr>
                <w:rFonts w:ascii="Times New Roman" w:hAnsi="Times New Roman"/>
                <w:sz w:val="28"/>
                <w:szCs w:val="28"/>
              </w:rPr>
            </w:pPr>
            <w:r>
              <w:rPr>
                <w:rFonts w:ascii="Times New Roman" w:hAnsi="Times New Roman"/>
                <w:sz w:val="28"/>
                <w:szCs w:val="28"/>
              </w:rPr>
              <w:t>2022</w:t>
            </w:r>
            <w:r w:rsidRPr="0031411A">
              <w:rPr>
                <w:rFonts w:ascii="Times New Roman" w:hAnsi="Times New Roman"/>
                <w:sz w:val="28"/>
                <w:szCs w:val="28"/>
              </w:rPr>
              <w:t xml:space="preserve">г. – </w:t>
            </w:r>
            <w:r>
              <w:rPr>
                <w:rFonts w:ascii="Times New Roman" w:hAnsi="Times New Roman"/>
                <w:sz w:val="28"/>
                <w:szCs w:val="28"/>
              </w:rPr>
              <w:t>0</w:t>
            </w:r>
            <w:r w:rsidRPr="0031411A">
              <w:rPr>
                <w:rFonts w:ascii="Times New Roman" w:hAnsi="Times New Roman"/>
                <w:sz w:val="28"/>
                <w:szCs w:val="28"/>
              </w:rPr>
              <w:t>,00 руб.,</w:t>
            </w:r>
          </w:p>
          <w:p w:rsidR="00024CBE" w:rsidRDefault="00024CBE" w:rsidP="00024CBE">
            <w:pPr>
              <w:pStyle w:val="af4"/>
              <w:suppressAutoHyphens/>
              <w:spacing w:after="0" w:line="240" w:lineRule="auto"/>
              <w:rPr>
                <w:rFonts w:ascii="Times New Roman" w:hAnsi="Times New Roman"/>
                <w:sz w:val="28"/>
                <w:szCs w:val="28"/>
              </w:rPr>
            </w:pPr>
            <w:r>
              <w:rPr>
                <w:rFonts w:ascii="Times New Roman" w:hAnsi="Times New Roman"/>
                <w:sz w:val="28"/>
                <w:szCs w:val="28"/>
              </w:rPr>
              <w:t>2023</w:t>
            </w:r>
            <w:r w:rsidRPr="0031411A">
              <w:rPr>
                <w:rFonts w:ascii="Times New Roman" w:hAnsi="Times New Roman"/>
                <w:sz w:val="28"/>
                <w:szCs w:val="28"/>
              </w:rPr>
              <w:t xml:space="preserve">г. – </w:t>
            </w:r>
            <w:r>
              <w:rPr>
                <w:rFonts w:ascii="Times New Roman" w:hAnsi="Times New Roman"/>
                <w:sz w:val="28"/>
                <w:szCs w:val="28"/>
              </w:rPr>
              <w:t>0</w:t>
            </w:r>
            <w:r w:rsidRPr="0031411A">
              <w:rPr>
                <w:rFonts w:ascii="Times New Roman" w:hAnsi="Times New Roman"/>
                <w:sz w:val="28"/>
                <w:szCs w:val="28"/>
              </w:rPr>
              <w:t>,00 руб.</w:t>
            </w:r>
            <w:r>
              <w:rPr>
                <w:rFonts w:ascii="Times New Roman" w:hAnsi="Times New Roman"/>
                <w:sz w:val="28"/>
                <w:szCs w:val="28"/>
              </w:rPr>
              <w:t>,</w:t>
            </w:r>
          </w:p>
          <w:p w:rsidR="00F03399" w:rsidRPr="007E510F" w:rsidRDefault="00024CBE" w:rsidP="00024CBE">
            <w:pPr>
              <w:pStyle w:val="af4"/>
              <w:suppressAutoHyphens/>
              <w:spacing w:after="0" w:line="240" w:lineRule="auto"/>
              <w:rPr>
                <w:rFonts w:ascii="Times New Roman" w:hAnsi="Times New Roman"/>
                <w:iCs/>
                <w:sz w:val="28"/>
                <w:szCs w:val="28"/>
              </w:rPr>
            </w:pPr>
            <w:r>
              <w:rPr>
                <w:rFonts w:ascii="Times New Roman" w:hAnsi="Times New Roman"/>
                <w:sz w:val="28"/>
                <w:szCs w:val="28"/>
              </w:rPr>
              <w:t>2024</w:t>
            </w:r>
            <w:r w:rsidRPr="0031411A">
              <w:rPr>
                <w:rFonts w:ascii="Times New Roman" w:hAnsi="Times New Roman"/>
                <w:sz w:val="28"/>
                <w:szCs w:val="28"/>
              </w:rPr>
              <w:t xml:space="preserve">г. – </w:t>
            </w:r>
            <w:r>
              <w:rPr>
                <w:rFonts w:ascii="Times New Roman" w:hAnsi="Times New Roman"/>
                <w:sz w:val="28"/>
                <w:szCs w:val="28"/>
              </w:rPr>
              <w:t>0</w:t>
            </w:r>
            <w:r w:rsidRPr="0031411A">
              <w:rPr>
                <w:rFonts w:ascii="Times New Roman" w:hAnsi="Times New Roman"/>
                <w:sz w:val="28"/>
                <w:szCs w:val="28"/>
              </w:rPr>
              <w:t>,00 руб.</w:t>
            </w:r>
          </w:p>
          <w:p w:rsidR="00F03399" w:rsidRPr="007E510F" w:rsidRDefault="00F03399" w:rsidP="00022128">
            <w:pPr>
              <w:suppressAutoHyphens/>
              <w:spacing w:after="0" w:line="240" w:lineRule="auto"/>
              <w:jc w:val="both"/>
              <w:rPr>
                <w:rFonts w:ascii="Times New Roman" w:hAnsi="Times New Roman"/>
                <w:sz w:val="28"/>
                <w:szCs w:val="28"/>
              </w:rPr>
            </w:pPr>
          </w:p>
        </w:tc>
      </w:tr>
      <w:tr w:rsidR="00F03399" w:rsidRPr="007E510F" w:rsidTr="00022128">
        <w:trPr>
          <w:trHeight w:val="840"/>
        </w:trPr>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lastRenderedPageBreak/>
              <w:t>Ожидаемые результаты реализации Подпрограммы</w:t>
            </w:r>
          </w:p>
        </w:tc>
        <w:tc>
          <w:tcPr>
            <w:tcW w:w="6095"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 увеличение объемов жилищного строительства и объектов инфраструктуры</w:t>
            </w:r>
          </w:p>
        </w:tc>
      </w:tr>
    </w:tbl>
    <w:p w:rsidR="00E37D97" w:rsidRDefault="00F03399" w:rsidP="00022128">
      <w:pPr>
        <w:keepNext/>
        <w:numPr>
          <w:ilvl w:val="0"/>
          <w:numId w:val="27"/>
        </w:numPr>
        <w:tabs>
          <w:tab w:val="left" w:pos="426"/>
        </w:tabs>
        <w:suppressAutoHyphens/>
        <w:autoSpaceDE w:val="0"/>
        <w:autoSpaceDN w:val="0"/>
        <w:adjustRightInd w:val="0"/>
        <w:spacing w:after="0" w:line="360" w:lineRule="auto"/>
        <w:ind w:left="0" w:firstLine="720"/>
        <w:jc w:val="both"/>
        <w:rPr>
          <w:rFonts w:ascii="Times New Roman" w:hAnsi="Times New Roman"/>
          <w:sz w:val="28"/>
          <w:szCs w:val="28"/>
        </w:rPr>
      </w:pPr>
      <w:r w:rsidRPr="00E37D97">
        <w:rPr>
          <w:rFonts w:ascii="Times New Roman" w:hAnsi="Times New Roman"/>
          <w:sz w:val="28"/>
          <w:szCs w:val="28"/>
        </w:rPr>
        <w:t>Общая характеристика сферы реализации муниципальной Подпрограммы</w:t>
      </w:r>
    </w:p>
    <w:p w:rsidR="00F03399" w:rsidRPr="00E37D97" w:rsidRDefault="00E37D97" w:rsidP="00022128">
      <w:pPr>
        <w:keepNext/>
        <w:tabs>
          <w:tab w:val="left" w:pos="426"/>
        </w:tab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sidR="00F03399" w:rsidRPr="00E37D97">
        <w:rPr>
          <w:rFonts w:ascii="Times New Roman" w:hAnsi="Times New Roman"/>
          <w:sz w:val="28"/>
          <w:szCs w:val="28"/>
        </w:rPr>
        <w:t>Для решения социальных проблем многодетных семей, в целях создания благоприятных условий по обеспечению социальных и экономических прав ребенка и решения задачи укрепления семьи, в которой воспитываются родные и усыновленные дети, Законом Оренбургской области от 22.09.2011 № 413/90-V-ОЗ «О бесплатном предоставлении на территории Оренбургской области земельных участков гражданам, имеющим трех и более детей» определены случаи, нормы и порядок бесплатного предоставления многодетным</w:t>
      </w:r>
      <w:proofErr w:type="gramEnd"/>
      <w:r w:rsidR="00F03399" w:rsidRPr="00E37D97">
        <w:rPr>
          <w:rFonts w:ascii="Times New Roman" w:hAnsi="Times New Roman"/>
          <w:sz w:val="28"/>
          <w:szCs w:val="28"/>
        </w:rPr>
        <w:t xml:space="preserve"> семьям земельных участков, находящихся в муниципальной собственности, для целей индивидуального жилищного строительства, дачного строительства, ведения садоводства.</w:t>
      </w:r>
    </w:p>
    <w:p w:rsidR="00F03399" w:rsidRPr="0033324E" w:rsidRDefault="00F03399" w:rsidP="00022128">
      <w:pPr>
        <w:keepNext/>
        <w:suppressAutoHyphens/>
        <w:autoSpaceDE w:val="0"/>
        <w:autoSpaceDN w:val="0"/>
        <w:adjustRightInd w:val="0"/>
        <w:spacing w:after="0" w:line="360" w:lineRule="auto"/>
        <w:ind w:firstLine="720"/>
        <w:jc w:val="both"/>
        <w:rPr>
          <w:rFonts w:ascii="Times New Roman" w:hAnsi="Times New Roman"/>
          <w:sz w:val="28"/>
          <w:szCs w:val="28"/>
        </w:rPr>
      </w:pPr>
      <w:r w:rsidRPr="0033324E">
        <w:rPr>
          <w:rFonts w:ascii="Times New Roman" w:hAnsi="Times New Roman"/>
          <w:sz w:val="28"/>
          <w:szCs w:val="28"/>
        </w:rPr>
        <w:t>Значительные затраты при индивидуальном жилищном строительстве многодетные семьи несут при подключении жилого дома к инженерной ин</w:t>
      </w:r>
      <w:r w:rsidR="001F6795">
        <w:rPr>
          <w:rFonts w:ascii="Times New Roman" w:hAnsi="Times New Roman"/>
          <w:sz w:val="28"/>
          <w:szCs w:val="28"/>
        </w:rPr>
        <w:t xml:space="preserve">фраструктуре: подведение </w:t>
      </w:r>
      <w:proofErr w:type="spellStart"/>
      <w:r w:rsidR="001F6795">
        <w:rPr>
          <w:rFonts w:ascii="Times New Roman" w:hAnsi="Times New Roman"/>
          <w:sz w:val="28"/>
          <w:szCs w:val="28"/>
        </w:rPr>
        <w:t>газо</w:t>
      </w:r>
      <w:proofErr w:type="spellEnd"/>
      <w:r w:rsidR="001F6795">
        <w:rPr>
          <w:rFonts w:ascii="Times New Roman" w:hAnsi="Times New Roman"/>
          <w:sz w:val="28"/>
          <w:szCs w:val="28"/>
        </w:rPr>
        <w:t>, тепло, водопроводных сетей.</w:t>
      </w:r>
    </w:p>
    <w:p w:rsidR="00F03399" w:rsidRPr="0033324E" w:rsidRDefault="00F03399" w:rsidP="00022128">
      <w:pPr>
        <w:keepNext/>
        <w:suppressAutoHyphens/>
        <w:autoSpaceDE w:val="0"/>
        <w:autoSpaceDN w:val="0"/>
        <w:adjustRightInd w:val="0"/>
        <w:spacing w:after="0" w:line="360" w:lineRule="auto"/>
        <w:ind w:firstLine="720"/>
        <w:jc w:val="both"/>
        <w:rPr>
          <w:rFonts w:ascii="Times New Roman" w:hAnsi="Times New Roman"/>
          <w:sz w:val="28"/>
          <w:szCs w:val="28"/>
        </w:rPr>
      </w:pPr>
      <w:r w:rsidRPr="0033324E">
        <w:rPr>
          <w:rFonts w:ascii="Times New Roman" w:hAnsi="Times New Roman"/>
          <w:sz w:val="28"/>
          <w:szCs w:val="28"/>
        </w:rPr>
        <w:t xml:space="preserve">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w:t>
      </w:r>
      <w:r w:rsidR="00022128">
        <w:rPr>
          <w:rFonts w:ascii="Times New Roman" w:hAnsi="Times New Roman"/>
          <w:sz w:val="28"/>
          <w:szCs w:val="28"/>
        </w:rPr>
        <w:t xml:space="preserve">   </w:t>
      </w:r>
      <w:r w:rsidRPr="0033324E">
        <w:rPr>
          <w:rFonts w:ascii="Times New Roman" w:hAnsi="Times New Roman"/>
          <w:sz w:val="28"/>
          <w:szCs w:val="28"/>
        </w:rPr>
        <w:t>№ 600 «О мерах по обеспечению граждан Российской Федерации доступным и комфортным жильем и повышению качества жилищно-коммунальных услуг».</w:t>
      </w:r>
    </w:p>
    <w:p w:rsidR="00F03399" w:rsidRPr="0033324E" w:rsidRDefault="00F03399" w:rsidP="00022128">
      <w:pPr>
        <w:pStyle w:val="ConsPlusNormal"/>
        <w:keepNext/>
        <w:suppressAutoHyphens/>
        <w:spacing w:line="360" w:lineRule="auto"/>
        <w:jc w:val="both"/>
        <w:rPr>
          <w:rFonts w:ascii="Times New Roman" w:hAnsi="Times New Roman" w:cs="Times New Roman"/>
          <w:sz w:val="28"/>
          <w:szCs w:val="28"/>
        </w:rPr>
      </w:pPr>
      <w:r w:rsidRPr="0033324E">
        <w:rPr>
          <w:rFonts w:ascii="Times New Roman" w:hAnsi="Times New Roman" w:cs="Times New Roman"/>
          <w:sz w:val="28"/>
          <w:szCs w:val="28"/>
        </w:rPr>
        <w:t xml:space="preserve">Наличие системных проблем в вопросах обеспечения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требует программно-целевых действий. </w:t>
      </w:r>
    </w:p>
    <w:p w:rsidR="00F03399" w:rsidRDefault="00F03399" w:rsidP="00022128">
      <w:pPr>
        <w:pStyle w:val="afb"/>
        <w:keepNext/>
        <w:widowControl/>
        <w:suppressAutoHyphens/>
        <w:spacing w:line="360" w:lineRule="auto"/>
        <w:ind w:firstLine="720"/>
        <w:jc w:val="both"/>
        <w:rPr>
          <w:color w:val="auto"/>
          <w:sz w:val="28"/>
          <w:szCs w:val="28"/>
        </w:rPr>
      </w:pPr>
      <w:r w:rsidRPr="0033324E">
        <w:rPr>
          <w:color w:val="auto"/>
          <w:sz w:val="28"/>
          <w:szCs w:val="28"/>
        </w:rPr>
        <w:t xml:space="preserve">Данная 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w:t>
      </w:r>
      <w:r w:rsidRPr="0033324E">
        <w:rPr>
          <w:color w:val="auto"/>
          <w:sz w:val="28"/>
          <w:szCs w:val="28"/>
        </w:rPr>
        <w:lastRenderedPageBreak/>
        <w:t>троих и более детей в возрасте до 18 лет, инженерной и транспортной инфраструктурой.</w:t>
      </w:r>
    </w:p>
    <w:p w:rsidR="00F03399" w:rsidRDefault="00F03399" w:rsidP="00022128">
      <w:pPr>
        <w:pStyle w:val="afb"/>
        <w:keepNext/>
        <w:widowControl/>
        <w:suppressAutoHyphens/>
        <w:spacing w:line="360" w:lineRule="auto"/>
        <w:jc w:val="both"/>
        <w:rPr>
          <w:color w:val="auto"/>
          <w:sz w:val="28"/>
          <w:szCs w:val="28"/>
        </w:rPr>
      </w:pPr>
    </w:p>
    <w:p w:rsidR="00F03399" w:rsidRDefault="00F03399" w:rsidP="00022128">
      <w:pPr>
        <w:pStyle w:val="afb"/>
        <w:keepNext/>
        <w:widowControl/>
        <w:numPr>
          <w:ilvl w:val="0"/>
          <w:numId w:val="27"/>
        </w:numPr>
        <w:tabs>
          <w:tab w:val="left" w:pos="142"/>
          <w:tab w:val="left" w:pos="284"/>
        </w:tabs>
        <w:suppressAutoHyphens/>
        <w:spacing w:line="360" w:lineRule="auto"/>
        <w:ind w:left="0" w:firstLine="0"/>
        <w:jc w:val="center"/>
        <w:rPr>
          <w:color w:val="auto"/>
          <w:sz w:val="28"/>
          <w:szCs w:val="28"/>
        </w:rPr>
      </w:pPr>
      <w:r>
        <w:rPr>
          <w:color w:val="auto"/>
          <w:sz w:val="28"/>
          <w:szCs w:val="28"/>
        </w:rPr>
        <w:t>Приоритеты политики МО г. Медного</w:t>
      </w:r>
      <w:proofErr w:type="gramStart"/>
      <w:r>
        <w:rPr>
          <w:color w:val="auto"/>
          <w:sz w:val="28"/>
          <w:szCs w:val="28"/>
        </w:rPr>
        <w:t>рск в сф</w:t>
      </w:r>
      <w:proofErr w:type="gramEnd"/>
      <w:r>
        <w:rPr>
          <w:color w:val="auto"/>
          <w:sz w:val="28"/>
          <w:szCs w:val="28"/>
        </w:rPr>
        <w:t xml:space="preserve">ере </w:t>
      </w:r>
    </w:p>
    <w:p w:rsidR="00F03399" w:rsidRDefault="00F03399" w:rsidP="00022128">
      <w:pPr>
        <w:pStyle w:val="afb"/>
        <w:keepNext/>
        <w:widowControl/>
        <w:tabs>
          <w:tab w:val="left" w:pos="142"/>
          <w:tab w:val="left" w:pos="284"/>
        </w:tabs>
        <w:suppressAutoHyphens/>
        <w:spacing w:line="360" w:lineRule="auto"/>
        <w:jc w:val="center"/>
        <w:rPr>
          <w:color w:val="auto"/>
          <w:sz w:val="28"/>
          <w:szCs w:val="28"/>
        </w:rPr>
      </w:pPr>
      <w:r>
        <w:rPr>
          <w:color w:val="auto"/>
          <w:sz w:val="28"/>
          <w:szCs w:val="28"/>
        </w:rPr>
        <w:t>реализации Подпрограммы</w:t>
      </w:r>
    </w:p>
    <w:p w:rsidR="00F03399" w:rsidRDefault="00F03399" w:rsidP="00022128">
      <w:pPr>
        <w:pStyle w:val="ConsPlusNormal"/>
        <w:keepNext/>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Реализация мероприятий Подпрограммы окажет значимое влияние на осуществление трех из них:</w:t>
      </w:r>
    </w:p>
    <w:p w:rsidR="00F03399" w:rsidRDefault="00F03399" w:rsidP="00022128">
      <w:pPr>
        <w:pStyle w:val="ConsPlusNormal"/>
        <w:keepNext/>
        <w:widowControl/>
        <w:numPr>
          <w:ilvl w:val="0"/>
          <w:numId w:val="28"/>
        </w:numPr>
        <w:tabs>
          <w:tab w:val="left" w:pos="993"/>
        </w:tabs>
        <w:suppressAutoHyphens/>
        <w:spacing w:line="360" w:lineRule="auto"/>
        <w:ind w:left="0" w:firstLine="709"/>
        <w:jc w:val="both"/>
        <w:rPr>
          <w:rFonts w:ascii="Times New Roman" w:hAnsi="Times New Roman" w:cs="Times New Roman"/>
          <w:sz w:val="28"/>
          <w:szCs w:val="28"/>
        </w:rPr>
      </w:pPr>
      <w:r w:rsidRPr="002B47B2">
        <w:rPr>
          <w:rFonts w:ascii="Times New Roman" w:hAnsi="Times New Roman" w:cs="Times New Roman"/>
          <w:sz w:val="28"/>
          <w:szCs w:val="28"/>
        </w:rPr>
        <w:t>снижение стоимости одного квадратного метра жилья путем увеличения объемов жилищного строительства, в первую очередь - жилья экономического класса;</w:t>
      </w:r>
    </w:p>
    <w:p w:rsidR="00F03399" w:rsidRDefault="00F03399" w:rsidP="00022128">
      <w:pPr>
        <w:pStyle w:val="ConsPlusNormal"/>
        <w:keepNext/>
        <w:widowControl/>
        <w:numPr>
          <w:ilvl w:val="0"/>
          <w:numId w:val="28"/>
        </w:numPr>
        <w:tabs>
          <w:tab w:val="left" w:pos="993"/>
        </w:tabs>
        <w:suppressAutoHyphens/>
        <w:spacing w:line="360" w:lineRule="auto"/>
        <w:ind w:left="0" w:firstLine="709"/>
        <w:jc w:val="both"/>
        <w:rPr>
          <w:rFonts w:ascii="Times New Roman" w:hAnsi="Times New Roman" w:cs="Times New Roman"/>
          <w:sz w:val="28"/>
          <w:szCs w:val="28"/>
        </w:rPr>
      </w:pPr>
      <w:r w:rsidRPr="002B47B2">
        <w:rPr>
          <w:rFonts w:ascii="Times New Roman" w:hAnsi="Times New Roman" w:cs="Times New Roman"/>
          <w:sz w:val="28"/>
          <w:szCs w:val="28"/>
        </w:rPr>
        <w:t>развитие арендного (наемного) жилищного фонда;</w:t>
      </w:r>
    </w:p>
    <w:p w:rsidR="00F03399" w:rsidRDefault="00F03399" w:rsidP="00022128">
      <w:pPr>
        <w:pStyle w:val="ConsPlusNormal"/>
        <w:keepNext/>
        <w:widowControl/>
        <w:numPr>
          <w:ilvl w:val="0"/>
          <w:numId w:val="28"/>
        </w:numPr>
        <w:tabs>
          <w:tab w:val="left" w:pos="993"/>
        </w:tabs>
        <w:suppressAutoHyphens/>
        <w:spacing w:line="360" w:lineRule="auto"/>
        <w:ind w:left="0" w:firstLine="709"/>
        <w:jc w:val="both"/>
        <w:rPr>
          <w:rFonts w:ascii="Times New Roman" w:hAnsi="Times New Roman" w:cs="Times New Roman"/>
          <w:sz w:val="28"/>
          <w:szCs w:val="28"/>
        </w:rPr>
      </w:pPr>
      <w:r w:rsidRPr="002B47B2">
        <w:rPr>
          <w:rFonts w:ascii="Times New Roman" w:hAnsi="Times New Roman" w:cs="Times New Roman"/>
          <w:sz w:val="28"/>
          <w:szCs w:val="28"/>
        </w:rPr>
        <w:t>поддержку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F03399" w:rsidRDefault="00F03399" w:rsidP="00022128">
      <w:pPr>
        <w:pStyle w:val="ConsPlusNormal"/>
        <w:keepNext/>
        <w:tabs>
          <w:tab w:val="left" w:pos="993"/>
        </w:tabs>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Кроме того, мероприятия Подпрограммы будут способствовать реализации приоритетов в сфере жилищно-коммунального хозяйства: улучшению качества жилищного фонда, повышению комфортности условий проживания, развитию коммунальной инфраструктуры.</w:t>
      </w:r>
    </w:p>
    <w:p w:rsidR="00F03399" w:rsidRDefault="00F03399" w:rsidP="00022128">
      <w:pPr>
        <w:pStyle w:val="ConsPlusNormal"/>
        <w:keepNext/>
        <w:tabs>
          <w:tab w:val="left" w:pos="993"/>
        </w:tabs>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Основной целью Подпрограммы является обустройство территорий объектами инженерной, дорожной и социальной инфраструктуры.</w:t>
      </w:r>
    </w:p>
    <w:p w:rsidR="00F03399" w:rsidRDefault="00F03399" w:rsidP="00022128">
      <w:pPr>
        <w:pStyle w:val="ConsPlusNormal"/>
        <w:keepNext/>
        <w:tabs>
          <w:tab w:val="left" w:pos="993"/>
        </w:tabs>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Для достижения этой цели необходимо решить основную задачу - оказание государственной поддержки проектам массового малоэтажного и многоквартирного жилищного строительства, в том числе проектам комплексного освоения и развития территорий в целях жилищного строительства (далее - проекты жилищного строительства).</w:t>
      </w:r>
    </w:p>
    <w:p w:rsidR="00F03399" w:rsidRDefault="00F03399" w:rsidP="00022128">
      <w:pPr>
        <w:pStyle w:val="ConsPlusNormal"/>
        <w:keepNext/>
        <w:tabs>
          <w:tab w:val="left" w:pos="993"/>
        </w:tabs>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 xml:space="preserve">Сведения о показателях (индикаторах) Подпрограммы представлены в приложении </w:t>
      </w:r>
      <w:r>
        <w:rPr>
          <w:rFonts w:ascii="Times New Roman" w:hAnsi="Times New Roman" w:cs="Times New Roman"/>
          <w:sz w:val="28"/>
          <w:szCs w:val="28"/>
        </w:rPr>
        <w:t>№</w:t>
      </w:r>
      <w:r w:rsidRPr="002B47B2">
        <w:rPr>
          <w:rFonts w:ascii="Times New Roman" w:hAnsi="Times New Roman" w:cs="Times New Roman"/>
          <w:sz w:val="28"/>
          <w:szCs w:val="28"/>
        </w:rPr>
        <w:t xml:space="preserve"> 1 к Программе.</w:t>
      </w:r>
    </w:p>
    <w:p w:rsidR="00F03399" w:rsidRDefault="00F03399" w:rsidP="00022128">
      <w:pPr>
        <w:pStyle w:val="ConsPlusNormal"/>
        <w:keepNext/>
        <w:tabs>
          <w:tab w:val="left" w:pos="993"/>
        </w:tabs>
        <w:suppressAutoHyphens/>
        <w:spacing w:line="360" w:lineRule="auto"/>
        <w:ind w:firstLine="0"/>
        <w:jc w:val="both"/>
        <w:rPr>
          <w:rFonts w:ascii="Times New Roman" w:hAnsi="Times New Roman" w:cs="Times New Roman"/>
          <w:sz w:val="28"/>
          <w:szCs w:val="28"/>
        </w:rPr>
      </w:pPr>
    </w:p>
    <w:p w:rsidR="00F03399" w:rsidRDefault="00F03399" w:rsidP="00022128">
      <w:pPr>
        <w:pStyle w:val="ConsPlusNormal"/>
        <w:keepNext/>
        <w:numPr>
          <w:ilvl w:val="0"/>
          <w:numId w:val="27"/>
        </w:numPr>
        <w:tabs>
          <w:tab w:val="left" w:pos="284"/>
          <w:tab w:val="left" w:pos="993"/>
        </w:tabs>
        <w:suppressAutoHyphens/>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Перечень и характеристика основных мероприятий Подпрограммы</w:t>
      </w:r>
    </w:p>
    <w:p w:rsidR="00F03399" w:rsidRDefault="00F03399" w:rsidP="00022128">
      <w:pPr>
        <w:pStyle w:val="afb"/>
        <w:keepNext/>
        <w:widowControl/>
        <w:suppressAutoHyphens/>
        <w:spacing w:line="360" w:lineRule="auto"/>
        <w:ind w:firstLine="567"/>
        <w:jc w:val="both"/>
        <w:rPr>
          <w:color w:val="auto"/>
          <w:sz w:val="28"/>
          <w:szCs w:val="28"/>
        </w:rPr>
      </w:pPr>
      <w:r w:rsidRPr="002651E7">
        <w:rPr>
          <w:color w:val="auto"/>
          <w:sz w:val="28"/>
          <w:szCs w:val="28"/>
        </w:rPr>
        <w:lastRenderedPageBreak/>
        <w:t xml:space="preserve">Перечень </w:t>
      </w:r>
      <w:r>
        <w:rPr>
          <w:color w:val="auto"/>
          <w:sz w:val="28"/>
          <w:szCs w:val="28"/>
        </w:rPr>
        <w:t xml:space="preserve">основных </w:t>
      </w:r>
      <w:r w:rsidRPr="002651E7">
        <w:rPr>
          <w:color w:val="auto"/>
          <w:sz w:val="28"/>
          <w:szCs w:val="28"/>
        </w:rPr>
        <w:t xml:space="preserve">мероприятий </w:t>
      </w:r>
      <w:r>
        <w:rPr>
          <w:color w:val="auto"/>
          <w:sz w:val="28"/>
          <w:szCs w:val="28"/>
        </w:rPr>
        <w:t>с указанием сроков реализации и ресурсное обеспечение мероприятий</w:t>
      </w:r>
      <w:r w:rsidRPr="002651E7">
        <w:rPr>
          <w:color w:val="auto"/>
          <w:sz w:val="28"/>
          <w:szCs w:val="28"/>
        </w:rPr>
        <w:t xml:space="preserve"> </w:t>
      </w:r>
      <w:r>
        <w:rPr>
          <w:color w:val="auto"/>
          <w:sz w:val="28"/>
          <w:szCs w:val="28"/>
        </w:rPr>
        <w:t>Подп</w:t>
      </w:r>
      <w:r w:rsidRPr="002651E7">
        <w:rPr>
          <w:color w:val="auto"/>
          <w:sz w:val="28"/>
          <w:szCs w:val="28"/>
        </w:rPr>
        <w:t xml:space="preserve">рограммы приведены в </w:t>
      </w:r>
      <w:r>
        <w:rPr>
          <w:color w:val="auto"/>
          <w:sz w:val="28"/>
          <w:szCs w:val="28"/>
        </w:rPr>
        <w:t xml:space="preserve">Приложении № 2,3 </w:t>
      </w:r>
      <w:r w:rsidRPr="002651E7">
        <w:rPr>
          <w:color w:val="auto"/>
          <w:sz w:val="28"/>
          <w:szCs w:val="28"/>
        </w:rPr>
        <w:t xml:space="preserve">к </w:t>
      </w:r>
      <w:r>
        <w:rPr>
          <w:color w:val="auto"/>
          <w:sz w:val="28"/>
          <w:szCs w:val="28"/>
        </w:rPr>
        <w:t xml:space="preserve">настоящей </w:t>
      </w:r>
      <w:r w:rsidRPr="002651E7">
        <w:rPr>
          <w:color w:val="auto"/>
          <w:sz w:val="28"/>
          <w:szCs w:val="28"/>
        </w:rPr>
        <w:t>Программе.</w:t>
      </w:r>
      <w:r w:rsidRPr="007C277E">
        <w:rPr>
          <w:color w:val="auto"/>
          <w:sz w:val="28"/>
          <w:szCs w:val="28"/>
        </w:rPr>
        <w:t xml:space="preserve"> </w:t>
      </w:r>
    </w:p>
    <w:p w:rsidR="00F03399" w:rsidRDefault="00F03399" w:rsidP="00022128">
      <w:pPr>
        <w:pStyle w:val="afb"/>
        <w:keepNext/>
        <w:widowControl/>
        <w:suppressAutoHyphens/>
        <w:spacing w:line="360" w:lineRule="auto"/>
        <w:jc w:val="both"/>
        <w:rPr>
          <w:color w:val="auto"/>
          <w:sz w:val="28"/>
          <w:szCs w:val="28"/>
        </w:rPr>
      </w:pPr>
    </w:p>
    <w:p w:rsidR="00F03399" w:rsidRDefault="00F03399" w:rsidP="00022128">
      <w:pPr>
        <w:pStyle w:val="afb"/>
        <w:keepNext/>
        <w:widowControl/>
        <w:numPr>
          <w:ilvl w:val="0"/>
          <w:numId w:val="27"/>
        </w:numPr>
        <w:tabs>
          <w:tab w:val="left" w:pos="426"/>
        </w:tabs>
        <w:suppressAutoHyphens/>
        <w:spacing w:line="360" w:lineRule="auto"/>
        <w:ind w:left="0" w:firstLine="0"/>
        <w:jc w:val="center"/>
        <w:rPr>
          <w:color w:val="auto"/>
          <w:sz w:val="28"/>
          <w:szCs w:val="28"/>
        </w:rPr>
      </w:pPr>
      <w:r>
        <w:rPr>
          <w:color w:val="auto"/>
          <w:sz w:val="28"/>
          <w:szCs w:val="28"/>
        </w:rPr>
        <w:t>Ресурсное обеспечение Подпрограммы</w:t>
      </w:r>
    </w:p>
    <w:p w:rsidR="00F03399" w:rsidRPr="009466E6" w:rsidRDefault="00F03399" w:rsidP="00022128">
      <w:pPr>
        <w:pStyle w:val="ConsPlusNormal"/>
        <w:keepNext/>
        <w:suppressAutoHyphens/>
        <w:spacing w:line="360" w:lineRule="auto"/>
        <w:jc w:val="both"/>
        <w:rPr>
          <w:rFonts w:ascii="Times New Roman" w:hAnsi="Times New Roman" w:cs="Times New Roman"/>
          <w:sz w:val="28"/>
          <w:szCs w:val="28"/>
        </w:rPr>
      </w:pPr>
      <w:r w:rsidRPr="009466E6">
        <w:rPr>
          <w:rFonts w:ascii="Times New Roman" w:hAnsi="Times New Roman" w:cs="Times New Roman"/>
          <w:sz w:val="28"/>
          <w:szCs w:val="28"/>
        </w:rPr>
        <w:t xml:space="preserve">Финансирование программы осуществляется за счет </w:t>
      </w:r>
      <w:r>
        <w:rPr>
          <w:rFonts w:ascii="Times New Roman" w:hAnsi="Times New Roman" w:cs="Times New Roman"/>
          <w:sz w:val="28"/>
          <w:szCs w:val="28"/>
        </w:rPr>
        <w:t>средств местного и  областного бюджета.</w:t>
      </w:r>
    </w:p>
    <w:p w:rsidR="00F03399" w:rsidRDefault="00F03399" w:rsidP="00022128">
      <w:pPr>
        <w:pStyle w:val="ConsPlusNormal"/>
        <w:keepNext/>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Ресурсное обеспечение реализации основных мероприятий Подпрограммы указаны</w:t>
      </w:r>
      <w:r w:rsidRPr="009466E6">
        <w:rPr>
          <w:rFonts w:ascii="Times New Roman" w:hAnsi="Times New Roman" w:cs="Times New Roman"/>
          <w:sz w:val="28"/>
          <w:szCs w:val="28"/>
        </w:rPr>
        <w:t xml:space="preserve"> в </w:t>
      </w:r>
      <w:r w:rsidRPr="007C277E">
        <w:rPr>
          <w:rFonts w:ascii="Times New Roman" w:hAnsi="Times New Roman" w:cs="Times New Roman"/>
          <w:sz w:val="28"/>
          <w:szCs w:val="28"/>
        </w:rPr>
        <w:t xml:space="preserve">Приложении </w:t>
      </w:r>
      <w:r>
        <w:rPr>
          <w:rFonts w:ascii="Times New Roman" w:hAnsi="Times New Roman" w:cs="Times New Roman"/>
          <w:sz w:val="28"/>
          <w:szCs w:val="28"/>
        </w:rPr>
        <w:t>№ 3 к настоящей Программе</w:t>
      </w:r>
      <w:r w:rsidRPr="009466E6">
        <w:rPr>
          <w:rFonts w:ascii="Times New Roman" w:hAnsi="Times New Roman" w:cs="Times New Roman"/>
          <w:sz w:val="28"/>
          <w:szCs w:val="28"/>
        </w:rPr>
        <w:t>.</w:t>
      </w:r>
    </w:p>
    <w:p w:rsidR="00F03399" w:rsidRDefault="00F03399" w:rsidP="00022128">
      <w:pPr>
        <w:pStyle w:val="afb"/>
        <w:keepNext/>
        <w:widowControl/>
        <w:tabs>
          <w:tab w:val="left" w:pos="426"/>
        </w:tabs>
        <w:suppressAutoHyphens/>
        <w:spacing w:line="360" w:lineRule="auto"/>
        <w:rPr>
          <w:color w:val="auto"/>
          <w:sz w:val="28"/>
          <w:szCs w:val="28"/>
        </w:rPr>
      </w:pPr>
    </w:p>
    <w:p w:rsidR="00F03399" w:rsidRPr="002B47B2" w:rsidRDefault="00F03399" w:rsidP="00022128">
      <w:pPr>
        <w:pStyle w:val="ConsPlusNormal"/>
        <w:keepNext/>
        <w:tabs>
          <w:tab w:val="left" w:pos="993"/>
        </w:tabs>
        <w:suppressAutoHyphens/>
        <w:spacing w:line="360" w:lineRule="auto"/>
        <w:ind w:firstLine="0"/>
        <w:rPr>
          <w:rFonts w:ascii="Times New Roman" w:hAnsi="Times New Roman" w:cs="Times New Roman"/>
          <w:sz w:val="28"/>
          <w:szCs w:val="28"/>
        </w:rPr>
      </w:pPr>
    </w:p>
    <w:p w:rsidR="00F03399" w:rsidRPr="0033324E" w:rsidRDefault="00F03399" w:rsidP="00022128">
      <w:pPr>
        <w:pStyle w:val="afb"/>
        <w:keepNext/>
        <w:widowControl/>
        <w:tabs>
          <w:tab w:val="left" w:pos="142"/>
          <w:tab w:val="left" w:pos="284"/>
        </w:tabs>
        <w:suppressAutoHyphens/>
        <w:spacing w:line="360" w:lineRule="auto"/>
        <w:jc w:val="both"/>
        <w:rPr>
          <w:color w:val="auto"/>
          <w:sz w:val="28"/>
          <w:szCs w:val="28"/>
        </w:rPr>
      </w:pPr>
    </w:p>
    <w:p w:rsidR="00F03399" w:rsidRPr="0033324E" w:rsidRDefault="00F03399" w:rsidP="00022128">
      <w:pPr>
        <w:tabs>
          <w:tab w:val="left" w:pos="426"/>
        </w:tabs>
        <w:suppressAutoHyphens/>
        <w:autoSpaceDE w:val="0"/>
        <w:autoSpaceDN w:val="0"/>
        <w:adjustRightInd w:val="0"/>
        <w:spacing w:after="0" w:line="360" w:lineRule="auto"/>
        <w:rPr>
          <w:rFonts w:ascii="Times New Roman" w:hAnsi="Times New Roman"/>
          <w:sz w:val="28"/>
          <w:szCs w:val="28"/>
        </w:rPr>
      </w:pPr>
    </w:p>
    <w:p w:rsidR="00F03399" w:rsidRPr="0033324E" w:rsidRDefault="00F03399" w:rsidP="00022128">
      <w:pPr>
        <w:suppressAutoHyphens/>
        <w:autoSpaceDE w:val="0"/>
        <w:autoSpaceDN w:val="0"/>
        <w:adjustRightInd w:val="0"/>
        <w:spacing w:after="0" w:line="360" w:lineRule="auto"/>
        <w:jc w:val="both"/>
        <w:rPr>
          <w:rFonts w:ascii="Times New Roman" w:hAnsi="Times New Roman"/>
          <w:sz w:val="28"/>
          <w:szCs w:val="28"/>
        </w:rPr>
      </w:pPr>
    </w:p>
    <w:p w:rsidR="00F03399" w:rsidRPr="0033324E" w:rsidRDefault="00F03399" w:rsidP="00022128">
      <w:pPr>
        <w:suppressAutoHyphens/>
        <w:autoSpaceDE w:val="0"/>
        <w:autoSpaceDN w:val="0"/>
        <w:adjustRightInd w:val="0"/>
        <w:spacing w:after="0" w:line="360" w:lineRule="auto"/>
        <w:ind w:firstLine="540"/>
        <w:jc w:val="both"/>
        <w:rPr>
          <w:rFonts w:ascii="Times New Roman" w:hAnsi="Times New Roman"/>
          <w:sz w:val="28"/>
          <w:szCs w:val="28"/>
        </w:rPr>
      </w:pPr>
    </w:p>
    <w:p w:rsidR="00F03399" w:rsidRPr="0033324E" w:rsidRDefault="00F03399" w:rsidP="00022128">
      <w:pPr>
        <w:suppressAutoHyphens/>
        <w:autoSpaceDE w:val="0"/>
        <w:autoSpaceDN w:val="0"/>
        <w:adjustRightInd w:val="0"/>
        <w:spacing w:after="0" w:line="360" w:lineRule="auto"/>
        <w:ind w:firstLine="540"/>
        <w:jc w:val="both"/>
        <w:rPr>
          <w:rFonts w:ascii="Times New Roman" w:hAnsi="Times New Roman"/>
          <w:sz w:val="28"/>
          <w:szCs w:val="28"/>
        </w:rPr>
      </w:pPr>
    </w:p>
    <w:p w:rsidR="00F03399" w:rsidRPr="0033324E" w:rsidRDefault="00F03399" w:rsidP="00022128">
      <w:pPr>
        <w:suppressAutoHyphens/>
        <w:autoSpaceDE w:val="0"/>
        <w:autoSpaceDN w:val="0"/>
        <w:adjustRightInd w:val="0"/>
        <w:spacing w:after="0" w:line="360" w:lineRule="auto"/>
        <w:jc w:val="both"/>
        <w:rPr>
          <w:rFonts w:ascii="Times New Roman" w:hAnsi="Times New Roman"/>
          <w:sz w:val="28"/>
          <w:szCs w:val="28"/>
        </w:rPr>
      </w:pPr>
    </w:p>
    <w:p w:rsidR="00F03399" w:rsidRPr="001232BD" w:rsidRDefault="00F03399" w:rsidP="00022128">
      <w:pPr>
        <w:suppressAutoHyphens/>
        <w:spacing w:after="0" w:line="360" w:lineRule="auto"/>
        <w:jc w:val="both"/>
        <w:rPr>
          <w:rFonts w:ascii="Times New Roman" w:hAnsi="Times New Roman"/>
          <w:sz w:val="28"/>
          <w:szCs w:val="28"/>
        </w:rPr>
      </w:pPr>
    </w:p>
    <w:p w:rsidR="002A4700" w:rsidRPr="001232BD" w:rsidRDefault="002A4700" w:rsidP="00022128">
      <w:pPr>
        <w:suppressAutoHyphens/>
        <w:spacing w:after="0" w:line="360" w:lineRule="auto"/>
        <w:jc w:val="center"/>
        <w:rPr>
          <w:rFonts w:ascii="Times New Roman" w:hAnsi="Times New Roman"/>
          <w:sz w:val="28"/>
          <w:szCs w:val="28"/>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sectPr w:rsidR="006970B7" w:rsidSect="00D01104">
      <w:headerReference w:type="default" r:id="rId24"/>
      <w:pgSz w:w="11907" w:h="16840" w:code="9"/>
      <w:pgMar w:top="680"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4B5" w:rsidRDefault="004234B5" w:rsidP="009E5F14">
      <w:pPr>
        <w:spacing w:after="0" w:line="240" w:lineRule="auto"/>
      </w:pPr>
      <w:r>
        <w:separator/>
      </w:r>
    </w:p>
  </w:endnote>
  <w:endnote w:type="continuationSeparator" w:id="0">
    <w:p w:rsidR="004234B5" w:rsidRDefault="004234B5" w:rsidP="009E5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E0" w:rsidRDefault="00997847" w:rsidP="001324D1">
    <w:pPr>
      <w:pStyle w:val="aa"/>
      <w:framePr w:wrap="around" w:vAnchor="text" w:hAnchor="margin" w:xAlign="right" w:y="1"/>
      <w:rPr>
        <w:rStyle w:val="ae"/>
      </w:rPr>
    </w:pPr>
    <w:r>
      <w:rPr>
        <w:rStyle w:val="ae"/>
      </w:rPr>
      <w:fldChar w:fldCharType="begin"/>
    </w:r>
    <w:r w:rsidR="00A37BE0">
      <w:rPr>
        <w:rStyle w:val="ae"/>
      </w:rPr>
      <w:instrText xml:space="preserve">PAGE  </w:instrText>
    </w:r>
    <w:r>
      <w:rPr>
        <w:rStyle w:val="ae"/>
      </w:rPr>
      <w:fldChar w:fldCharType="end"/>
    </w:r>
  </w:p>
  <w:p w:rsidR="00A37BE0" w:rsidRDefault="00A37BE0" w:rsidP="00416BB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E0" w:rsidRDefault="00A37BE0" w:rsidP="00B7275D">
    <w:pPr>
      <w:pStyle w:val="aa"/>
      <w:framePr w:wrap="around" w:vAnchor="text" w:hAnchor="page" w:x="10921" w:y="1"/>
      <w:rPr>
        <w:rStyle w:val="ae"/>
      </w:rPr>
    </w:pPr>
  </w:p>
  <w:p w:rsidR="00A37BE0" w:rsidRDefault="00A37BE0" w:rsidP="00B7275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4B5" w:rsidRDefault="004234B5" w:rsidP="009E5F14">
      <w:pPr>
        <w:spacing w:after="0" w:line="240" w:lineRule="auto"/>
      </w:pPr>
      <w:r>
        <w:separator/>
      </w:r>
    </w:p>
  </w:footnote>
  <w:footnote w:type="continuationSeparator" w:id="0">
    <w:p w:rsidR="004234B5" w:rsidRDefault="004234B5" w:rsidP="009E5F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E0" w:rsidRDefault="00997847" w:rsidP="00D23847">
    <w:pPr>
      <w:pStyle w:val="ac"/>
      <w:framePr w:wrap="around" w:vAnchor="text" w:hAnchor="margin" w:xAlign="center" w:y="1"/>
      <w:rPr>
        <w:rStyle w:val="ae"/>
      </w:rPr>
    </w:pPr>
    <w:r>
      <w:rPr>
        <w:rStyle w:val="ae"/>
      </w:rPr>
      <w:fldChar w:fldCharType="begin"/>
    </w:r>
    <w:r w:rsidR="00A37BE0">
      <w:rPr>
        <w:rStyle w:val="ae"/>
      </w:rPr>
      <w:instrText xml:space="preserve">PAGE  </w:instrText>
    </w:r>
    <w:r>
      <w:rPr>
        <w:rStyle w:val="ae"/>
      </w:rPr>
      <w:fldChar w:fldCharType="end"/>
    </w:r>
  </w:p>
  <w:p w:rsidR="00A37BE0" w:rsidRDefault="00A37BE0" w:rsidP="00D23847">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E0" w:rsidRPr="0023328D" w:rsidRDefault="00997847" w:rsidP="00F31D82">
    <w:pPr>
      <w:pStyle w:val="ac"/>
      <w:jc w:val="center"/>
      <w:rPr>
        <w:rFonts w:ascii="Times New Roman" w:hAnsi="Times New Roman"/>
        <w:sz w:val="28"/>
        <w:szCs w:val="28"/>
      </w:rPr>
    </w:pPr>
    <w:r w:rsidRPr="008F7DEB">
      <w:rPr>
        <w:rFonts w:ascii="Times New Roman" w:hAnsi="Times New Roman"/>
        <w:sz w:val="28"/>
        <w:szCs w:val="28"/>
      </w:rPr>
      <w:fldChar w:fldCharType="begin"/>
    </w:r>
    <w:r w:rsidR="00A37BE0" w:rsidRPr="008F7DEB">
      <w:rPr>
        <w:rFonts w:ascii="Times New Roman" w:hAnsi="Times New Roman"/>
        <w:sz w:val="28"/>
        <w:szCs w:val="28"/>
      </w:rPr>
      <w:instrText xml:space="preserve"> PAGE   \* MERGEFORMAT </w:instrText>
    </w:r>
    <w:r w:rsidRPr="008F7DEB">
      <w:rPr>
        <w:rFonts w:ascii="Times New Roman" w:hAnsi="Times New Roman"/>
        <w:sz w:val="28"/>
        <w:szCs w:val="28"/>
      </w:rPr>
      <w:fldChar w:fldCharType="separate"/>
    </w:r>
    <w:r w:rsidR="00C15DF6">
      <w:rPr>
        <w:rFonts w:ascii="Times New Roman" w:hAnsi="Times New Roman"/>
        <w:noProof/>
        <w:sz w:val="28"/>
        <w:szCs w:val="28"/>
      </w:rPr>
      <w:t>12</w:t>
    </w:r>
    <w:r w:rsidRPr="008F7DEB">
      <w:rPr>
        <w:rFonts w:ascii="Times New Roman" w:hAnsi="Times New Roman"/>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E0" w:rsidRPr="006F3F49" w:rsidRDefault="00A37BE0" w:rsidP="00F74D38">
    <w:pPr>
      <w:pStyle w:val="ac"/>
      <w:jc w:val="center"/>
      <w:rPr>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E0" w:rsidRPr="00A973AF" w:rsidRDefault="00997847" w:rsidP="00020BCA">
    <w:pPr>
      <w:pStyle w:val="ac"/>
      <w:tabs>
        <w:tab w:val="clear" w:pos="4677"/>
        <w:tab w:val="clear" w:pos="9355"/>
      </w:tabs>
      <w:jc w:val="center"/>
      <w:rPr>
        <w:rFonts w:ascii="Times New Roman" w:hAnsi="Times New Roman"/>
        <w:sz w:val="28"/>
      </w:rPr>
    </w:pPr>
    <w:r w:rsidRPr="00A973AF">
      <w:rPr>
        <w:rFonts w:ascii="Times New Roman" w:hAnsi="Times New Roman"/>
        <w:sz w:val="28"/>
      </w:rPr>
      <w:fldChar w:fldCharType="begin"/>
    </w:r>
    <w:r w:rsidR="00A37BE0" w:rsidRPr="00A973AF">
      <w:rPr>
        <w:rFonts w:ascii="Times New Roman" w:hAnsi="Times New Roman"/>
        <w:sz w:val="28"/>
      </w:rPr>
      <w:instrText xml:space="preserve"> PAGE   \* MERGEFORMAT </w:instrText>
    </w:r>
    <w:r w:rsidRPr="00A973AF">
      <w:rPr>
        <w:rFonts w:ascii="Times New Roman" w:hAnsi="Times New Roman"/>
        <w:sz w:val="28"/>
      </w:rPr>
      <w:fldChar w:fldCharType="separate"/>
    </w:r>
    <w:r w:rsidR="00C15DF6">
      <w:rPr>
        <w:rFonts w:ascii="Times New Roman" w:hAnsi="Times New Roman"/>
        <w:noProof/>
        <w:sz w:val="28"/>
      </w:rPr>
      <w:t>42</w:t>
    </w:r>
    <w:r w:rsidRPr="00A973AF">
      <w:rPr>
        <w:rFonts w:ascii="Times New Roman" w:hAnsi="Times New Roman"/>
        <w:sz w:val="28"/>
      </w:rPr>
      <w:fldChar w:fldCharType="end"/>
    </w:r>
  </w:p>
  <w:p w:rsidR="00A37BE0" w:rsidRPr="00A973AF" w:rsidRDefault="00A37BE0" w:rsidP="0075593C">
    <w:pPr>
      <w:pStyle w:val="ac"/>
      <w:rPr>
        <w:rFonts w:ascii="Times New Roman" w:hAnsi="Times New Roman"/>
        <w:sz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E0" w:rsidRPr="00A973AF" w:rsidRDefault="00997847">
    <w:pPr>
      <w:pStyle w:val="ac"/>
      <w:jc w:val="center"/>
      <w:rPr>
        <w:rFonts w:ascii="Times New Roman" w:hAnsi="Times New Roman"/>
        <w:sz w:val="28"/>
      </w:rPr>
    </w:pPr>
    <w:r w:rsidRPr="00A973AF">
      <w:rPr>
        <w:rFonts w:ascii="Times New Roman" w:hAnsi="Times New Roman"/>
        <w:sz w:val="28"/>
      </w:rPr>
      <w:fldChar w:fldCharType="begin"/>
    </w:r>
    <w:r w:rsidR="00A37BE0" w:rsidRPr="00A973AF">
      <w:rPr>
        <w:rFonts w:ascii="Times New Roman" w:hAnsi="Times New Roman"/>
        <w:sz w:val="28"/>
      </w:rPr>
      <w:instrText xml:space="preserve"> PAGE   \* MERGEFORMAT </w:instrText>
    </w:r>
    <w:r w:rsidRPr="00A973AF">
      <w:rPr>
        <w:rFonts w:ascii="Times New Roman" w:hAnsi="Times New Roman"/>
        <w:sz w:val="28"/>
      </w:rPr>
      <w:fldChar w:fldCharType="separate"/>
    </w:r>
    <w:r w:rsidR="00C15DF6">
      <w:rPr>
        <w:rFonts w:ascii="Times New Roman" w:hAnsi="Times New Roman"/>
        <w:noProof/>
        <w:sz w:val="28"/>
      </w:rPr>
      <w:t>53</w:t>
    </w:r>
    <w:r w:rsidRPr="00A973AF">
      <w:rPr>
        <w:rFonts w:ascii="Times New Roman" w:hAnsi="Times New Roman"/>
        <w:sz w:val="28"/>
      </w:rPr>
      <w:fldChar w:fldCharType="end"/>
    </w:r>
  </w:p>
  <w:p w:rsidR="00A37BE0" w:rsidRPr="005D358E" w:rsidRDefault="00A37BE0">
    <w:pPr>
      <w:pStyle w:val="ac"/>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AD4"/>
    <w:multiLevelType w:val="hybridMultilevel"/>
    <w:tmpl w:val="D004E4F6"/>
    <w:lvl w:ilvl="0" w:tplc="C0CCD9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180C75"/>
    <w:multiLevelType w:val="hybridMultilevel"/>
    <w:tmpl w:val="52C49D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C074A"/>
    <w:multiLevelType w:val="hybridMultilevel"/>
    <w:tmpl w:val="F0326F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4B02A6"/>
    <w:multiLevelType w:val="hybridMultilevel"/>
    <w:tmpl w:val="17D4937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DD145A"/>
    <w:multiLevelType w:val="hybridMultilevel"/>
    <w:tmpl w:val="62FCB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EF0E01"/>
    <w:multiLevelType w:val="multilevel"/>
    <w:tmpl w:val="94BEE7FC"/>
    <w:lvl w:ilvl="0">
      <w:start w:val="1"/>
      <w:numFmt w:val="decimal"/>
      <w:lvlText w:val="%1."/>
      <w:lvlJc w:val="left"/>
      <w:pPr>
        <w:ind w:left="1632" w:hanging="1092"/>
      </w:pPr>
      <w:rPr>
        <w:rFonts w:ascii="Times New Roman" w:eastAsia="Times New Roman" w:hAnsi="Times New Roman"/>
        <w:color w:val="auto"/>
      </w:rPr>
    </w:lvl>
    <w:lvl w:ilvl="1">
      <w:start w:val="1"/>
      <w:numFmt w:val="decimal"/>
      <w:lvlText w:val="%2."/>
      <w:lvlJc w:val="left"/>
      <w:pPr>
        <w:ind w:left="2616" w:hanging="912"/>
      </w:pPr>
    </w:lvl>
    <w:lvl w:ilvl="2">
      <w:start w:val="1"/>
      <w:numFmt w:val="decimal"/>
      <w:isLgl/>
      <w:lvlText w:val="%1.%2.%3."/>
      <w:lvlJc w:val="left"/>
      <w:pPr>
        <w:ind w:left="3780" w:hanging="912"/>
      </w:pPr>
    </w:lvl>
    <w:lvl w:ilvl="3">
      <w:start w:val="1"/>
      <w:numFmt w:val="decimal"/>
      <w:isLgl/>
      <w:lvlText w:val="%1.%2.%3.%4."/>
      <w:lvlJc w:val="left"/>
      <w:pPr>
        <w:ind w:left="5112" w:hanging="1080"/>
      </w:pPr>
    </w:lvl>
    <w:lvl w:ilvl="4">
      <w:start w:val="1"/>
      <w:numFmt w:val="decimal"/>
      <w:isLgl/>
      <w:lvlText w:val="%1.%2.%3.%4.%5."/>
      <w:lvlJc w:val="left"/>
      <w:pPr>
        <w:ind w:left="6276" w:hanging="1080"/>
      </w:pPr>
    </w:lvl>
    <w:lvl w:ilvl="5">
      <w:start w:val="1"/>
      <w:numFmt w:val="decimal"/>
      <w:isLgl/>
      <w:lvlText w:val="%1.%2.%3.%4.%5.%6."/>
      <w:lvlJc w:val="left"/>
      <w:pPr>
        <w:ind w:left="7800" w:hanging="1440"/>
      </w:pPr>
    </w:lvl>
    <w:lvl w:ilvl="6">
      <w:start w:val="1"/>
      <w:numFmt w:val="decimal"/>
      <w:isLgl/>
      <w:lvlText w:val="%1.%2.%3.%4.%5.%6.%7."/>
      <w:lvlJc w:val="left"/>
      <w:pPr>
        <w:ind w:left="9324" w:hanging="1800"/>
      </w:pPr>
    </w:lvl>
    <w:lvl w:ilvl="7">
      <w:start w:val="1"/>
      <w:numFmt w:val="decimal"/>
      <w:isLgl/>
      <w:lvlText w:val="%1.%2.%3.%4.%5.%6.%7.%8."/>
      <w:lvlJc w:val="left"/>
      <w:pPr>
        <w:ind w:left="10488" w:hanging="1800"/>
      </w:pPr>
    </w:lvl>
    <w:lvl w:ilvl="8">
      <w:start w:val="1"/>
      <w:numFmt w:val="decimal"/>
      <w:isLgl/>
      <w:lvlText w:val="%1.%2.%3.%4.%5.%6.%7.%8.%9."/>
      <w:lvlJc w:val="left"/>
      <w:pPr>
        <w:ind w:left="12012" w:hanging="2160"/>
      </w:pPr>
    </w:lvl>
  </w:abstractNum>
  <w:abstractNum w:abstractNumId="6">
    <w:nsid w:val="1B3A41E4"/>
    <w:multiLevelType w:val="hybridMultilevel"/>
    <w:tmpl w:val="BBF8BA42"/>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28B67C25"/>
    <w:multiLevelType w:val="hybridMultilevel"/>
    <w:tmpl w:val="E9FACB4A"/>
    <w:lvl w:ilvl="0" w:tplc="6E4A6728">
      <w:start w:val="5"/>
      <w:numFmt w:val="upperRoman"/>
      <w:lvlText w:val="%1."/>
      <w:lvlJc w:val="left"/>
      <w:pPr>
        <w:tabs>
          <w:tab w:val="num" w:pos="792"/>
        </w:tabs>
        <w:ind w:left="792" w:hanging="720"/>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8">
    <w:nsid w:val="290E49EC"/>
    <w:multiLevelType w:val="hybridMultilevel"/>
    <w:tmpl w:val="4AA8A51E"/>
    <w:lvl w:ilvl="0" w:tplc="0E8C5542">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0072E59"/>
    <w:multiLevelType w:val="hybridMultilevel"/>
    <w:tmpl w:val="7BB66E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2A4E11"/>
    <w:multiLevelType w:val="hybridMultilevel"/>
    <w:tmpl w:val="50CE5EEE"/>
    <w:lvl w:ilvl="0" w:tplc="2D0A473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6B7616"/>
    <w:multiLevelType w:val="multilevel"/>
    <w:tmpl w:val="172442E8"/>
    <w:lvl w:ilvl="0">
      <w:start w:val="1"/>
      <w:numFmt w:val="decimal"/>
      <w:lvlText w:val="%1."/>
      <w:lvlJc w:val="left"/>
      <w:pPr>
        <w:ind w:left="1484" w:hanging="945"/>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1720" w:hanging="1125"/>
      </w:pPr>
      <w:rPr>
        <w:rFonts w:hint="default"/>
      </w:rPr>
    </w:lvl>
    <w:lvl w:ilvl="3">
      <w:start w:val="1"/>
      <w:numFmt w:val="decimal"/>
      <w:isLgl/>
      <w:lvlText w:val="%1.%2.%3.%4."/>
      <w:lvlJc w:val="left"/>
      <w:pPr>
        <w:ind w:left="1748" w:hanging="1125"/>
      </w:pPr>
      <w:rPr>
        <w:rFonts w:hint="default"/>
      </w:rPr>
    </w:lvl>
    <w:lvl w:ilvl="4">
      <w:start w:val="1"/>
      <w:numFmt w:val="decimal"/>
      <w:isLgl/>
      <w:lvlText w:val="%1.%2.%3.%4.%5."/>
      <w:lvlJc w:val="left"/>
      <w:pPr>
        <w:ind w:left="1776" w:hanging="1125"/>
      </w:pPr>
      <w:rPr>
        <w:rFonts w:hint="default"/>
      </w:rPr>
    </w:lvl>
    <w:lvl w:ilvl="5">
      <w:start w:val="1"/>
      <w:numFmt w:val="decimal"/>
      <w:isLgl/>
      <w:lvlText w:val="%1.%2.%3.%4.%5.%6."/>
      <w:lvlJc w:val="left"/>
      <w:pPr>
        <w:ind w:left="2119" w:hanging="1440"/>
      </w:pPr>
      <w:rPr>
        <w:rFonts w:hint="default"/>
      </w:rPr>
    </w:lvl>
    <w:lvl w:ilvl="6">
      <w:start w:val="1"/>
      <w:numFmt w:val="decimal"/>
      <w:isLgl/>
      <w:lvlText w:val="%1.%2.%3.%4.%5.%6.%7."/>
      <w:lvlJc w:val="left"/>
      <w:pPr>
        <w:ind w:left="2507"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923" w:hanging="2160"/>
      </w:pPr>
      <w:rPr>
        <w:rFonts w:hint="default"/>
      </w:rPr>
    </w:lvl>
  </w:abstractNum>
  <w:abstractNum w:abstractNumId="12">
    <w:nsid w:val="3C497D58"/>
    <w:multiLevelType w:val="hybridMultilevel"/>
    <w:tmpl w:val="FD44B4B8"/>
    <w:lvl w:ilvl="0" w:tplc="B08EDBD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6F34F2"/>
    <w:multiLevelType w:val="multilevel"/>
    <w:tmpl w:val="EB081B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C716D2D"/>
    <w:multiLevelType w:val="hybridMultilevel"/>
    <w:tmpl w:val="6A8C1244"/>
    <w:lvl w:ilvl="0" w:tplc="487C3A20">
      <w:start w:val="1"/>
      <w:numFmt w:val="upperRoman"/>
      <w:lvlText w:val="%1."/>
      <w:lvlJc w:val="left"/>
      <w:pPr>
        <w:ind w:left="792" w:hanging="72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5">
    <w:nsid w:val="3F5732E6"/>
    <w:multiLevelType w:val="hybridMultilevel"/>
    <w:tmpl w:val="31D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F0649"/>
    <w:multiLevelType w:val="hybridMultilevel"/>
    <w:tmpl w:val="5646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D238A5"/>
    <w:multiLevelType w:val="hybridMultilevel"/>
    <w:tmpl w:val="80BC4054"/>
    <w:lvl w:ilvl="0" w:tplc="EAF8CF7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nsid w:val="4F6F14E0"/>
    <w:multiLevelType w:val="hybridMultilevel"/>
    <w:tmpl w:val="FE664494"/>
    <w:lvl w:ilvl="0" w:tplc="F1946562">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42F4E14"/>
    <w:multiLevelType w:val="hybridMultilevel"/>
    <w:tmpl w:val="602E1EE2"/>
    <w:lvl w:ilvl="0" w:tplc="240A07EC">
      <w:start w:val="1"/>
      <w:numFmt w:val="decimal"/>
      <w:lvlText w:val="%1."/>
      <w:lvlJc w:val="left"/>
      <w:pPr>
        <w:ind w:left="1068" w:hanging="360"/>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54767986"/>
    <w:multiLevelType w:val="hybridMultilevel"/>
    <w:tmpl w:val="21BEC17E"/>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2B5F7B"/>
    <w:multiLevelType w:val="hybridMultilevel"/>
    <w:tmpl w:val="88A2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ED4CE4"/>
    <w:multiLevelType w:val="hybridMultilevel"/>
    <w:tmpl w:val="284C3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F5056E0"/>
    <w:multiLevelType w:val="hybridMultilevel"/>
    <w:tmpl w:val="19A4FBBA"/>
    <w:lvl w:ilvl="0" w:tplc="3D74F2EE">
      <w:numFmt w:val="bullet"/>
      <w:lvlText w:val="-"/>
      <w:lvlJc w:val="left"/>
      <w:pPr>
        <w:ind w:left="4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11C2C20"/>
    <w:multiLevelType w:val="hybridMultilevel"/>
    <w:tmpl w:val="EBB64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0232E6E"/>
    <w:multiLevelType w:val="hybridMultilevel"/>
    <w:tmpl w:val="EC005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996255"/>
    <w:multiLevelType w:val="hybridMultilevel"/>
    <w:tmpl w:val="34B201A6"/>
    <w:lvl w:ilvl="0" w:tplc="7708CB48">
      <w:start w:val="1"/>
      <w:numFmt w:val="decimal"/>
      <w:lvlText w:val="%1."/>
      <w:lvlJc w:val="left"/>
      <w:pPr>
        <w:ind w:left="1349" w:hanging="81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70B76741"/>
    <w:multiLevelType w:val="hybridMultilevel"/>
    <w:tmpl w:val="C7049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8D080D"/>
    <w:multiLevelType w:val="hybridMultilevel"/>
    <w:tmpl w:val="33BAE43C"/>
    <w:lvl w:ilvl="0" w:tplc="F74A92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67C4D98"/>
    <w:multiLevelType w:val="hybridMultilevel"/>
    <w:tmpl w:val="62FCB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CE7E49"/>
    <w:multiLevelType w:val="hybridMultilevel"/>
    <w:tmpl w:val="B5249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385FD9"/>
    <w:multiLevelType w:val="hybridMultilevel"/>
    <w:tmpl w:val="0C50A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DD4F9B"/>
    <w:multiLevelType w:val="hybridMultilevel"/>
    <w:tmpl w:val="8C9236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3"/>
  </w:num>
  <w:num w:numId="5">
    <w:abstractNumId w:val="10"/>
  </w:num>
  <w:num w:numId="6">
    <w:abstractNumId w:val="18"/>
  </w:num>
  <w:num w:numId="7">
    <w:abstractNumId w:val="14"/>
  </w:num>
  <w:num w:numId="8">
    <w:abstractNumId w:val="3"/>
  </w:num>
  <w:num w:numId="9">
    <w:abstractNumId w:val="2"/>
  </w:num>
  <w:num w:numId="10">
    <w:abstractNumId w:val="29"/>
  </w:num>
  <w:num w:numId="11">
    <w:abstractNumId w:val="4"/>
  </w:num>
  <w:num w:numId="12">
    <w:abstractNumId w:val="9"/>
  </w:num>
  <w:num w:numId="13">
    <w:abstractNumId w:val="22"/>
  </w:num>
  <w:num w:numId="14">
    <w:abstractNumId w:val="7"/>
  </w:num>
  <w:num w:numId="15">
    <w:abstractNumId w:val="1"/>
  </w:num>
  <w:num w:numId="16">
    <w:abstractNumId w:val="31"/>
  </w:num>
  <w:num w:numId="17">
    <w:abstractNumId w:val="28"/>
  </w:num>
  <w:num w:numId="18">
    <w:abstractNumId w:val="20"/>
  </w:num>
  <w:num w:numId="19">
    <w:abstractNumId w:val="0"/>
  </w:num>
  <w:num w:numId="20">
    <w:abstractNumId w:val="21"/>
  </w:num>
  <w:num w:numId="21">
    <w:abstractNumId w:val="30"/>
  </w:num>
  <w:num w:numId="22">
    <w:abstractNumId w:val="16"/>
  </w:num>
  <w:num w:numId="23">
    <w:abstractNumId w:val="32"/>
  </w:num>
  <w:num w:numId="24">
    <w:abstractNumId w:val="27"/>
  </w:num>
  <w:num w:numId="25">
    <w:abstractNumId w:val="1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6"/>
  </w:num>
  <w:num w:numId="32">
    <w:abstractNumId w:val="11"/>
  </w:num>
  <w:num w:numId="33">
    <w:abstractNumId w:val="6"/>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hyphenationZone w:val="357"/>
  <w:drawingGridHorizontalSpacing w:val="110"/>
  <w:displayHorizontalDrawingGridEvery w:val="2"/>
  <w:characterSpacingControl w:val="doNotCompress"/>
  <w:hdrShapeDefaults>
    <o:shapedefaults v:ext="edit" spidmax="416770"/>
  </w:hdrShapeDefaults>
  <w:footnotePr>
    <w:footnote w:id="-1"/>
    <w:footnote w:id="0"/>
  </w:footnotePr>
  <w:endnotePr>
    <w:endnote w:id="-1"/>
    <w:endnote w:id="0"/>
  </w:endnotePr>
  <w:compat/>
  <w:rsids>
    <w:rsidRoot w:val="00BC375D"/>
    <w:rsid w:val="00005F47"/>
    <w:rsid w:val="00006402"/>
    <w:rsid w:val="00010988"/>
    <w:rsid w:val="00013267"/>
    <w:rsid w:val="00020BCA"/>
    <w:rsid w:val="00020E2A"/>
    <w:rsid w:val="0002186D"/>
    <w:rsid w:val="00022128"/>
    <w:rsid w:val="00023C35"/>
    <w:rsid w:val="00024B11"/>
    <w:rsid w:val="00024CBA"/>
    <w:rsid w:val="00024CBE"/>
    <w:rsid w:val="00032594"/>
    <w:rsid w:val="0003617F"/>
    <w:rsid w:val="00036AD1"/>
    <w:rsid w:val="000412A3"/>
    <w:rsid w:val="00043DC6"/>
    <w:rsid w:val="000463F2"/>
    <w:rsid w:val="00050783"/>
    <w:rsid w:val="000512F4"/>
    <w:rsid w:val="00056D7E"/>
    <w:rsid w:val="000577C1"/>
    <w:rsid w:val="00060F15"/>
    <w:rsid w:val="0006352E"/>
    <w:rsid w:val="00063917"/>
    <w:rsid w:val="00063A1C"/>
    <w:rsid w:val="00064778"/>
    <w:rsid w:val="00064B94"/>
    <w:rsid w:val="000653C1"/>
    <w:rsid w:val="00065959"/>
    <w:rsid w:val="00065EF7"/>
    <w:rsid w:val="00067048"/>
    <w:rsid w:val="00067A5E"/>
    <w:rsid w:val="000728BA"/>
    <w:rsid w:val="00072A81"/>
    <w:rsid w:val="0007337F"/>
    <w:rsid w:val="00073CDD"/>
    <w:rsid w:val="00074285"/>
    <w:rsid w:val="000758FD"/>
    <w:rsid w:val="00076B6A"/>
    <w:rsid w:val="000771A7"/>
    <w:rsid w:val="00085B69"/>
    <w:rsid w:val="000907A5"/>
    <w:rsid w:val="000948F9"/>
    <w:rsid w:val="00094FD4"/>
    <w:rsid w:val="00095D9D"/>
    <w:rsid w:val="0009793C"/>
    <w:rsid w:val="00097BAB"/>
    <w:rsid w:val="000A393B"/>
    <w:rsid w:val="000A5339"/>
    <w:rsid w:val="000A588E"/>
    <w:rsid w:val="000B3488"/>
    <w:rsid w:val="000B5030"/>
    <w:rsid w:val="000C1BA4"/>
    <w:rsid w:val="000C1BFF"/>
    <w:rsid w:val="000C2C46"/>
    <w:rsid w:val="000C4394"/>
    <w:rsid w:val="000C4479"/>
    <w:rsid w:val="000D121A"/>
    <w:rsid w:val="000D14F8"/>
    <w:rsid w:val="000D574A"/>
    <w:rsid w:val="000E07F0"/>
    <w:rsid w:val="000E2E04"/>
    <w:rsid w:val="000E3092"/>
    <w:rsid w:val="000E5047"/>
    <w:rsid w:val="000E7C41"/>
    <w:rsid w:val="000F12C2"/>
    <w:rsid w:val="000F2418"/>
    <w:rsid w:val="000F2A32"/>
    <w:rsid w:val="000F350E"/>
    <w:rsid w:val="000F38FF"/>
    <w:rsid w:val="000F44F5"/>
    <w:rsid w:val="000F44FB"/>
    <w:rsid w:val="000F451C"/>
    <w:rsid w:val="000F613C"/>
    <w:rsid w:val="00101464"/>
    <w:rsid w:val="00103734"/>
    <w:rsid w:val="001047DB"/>
    <w:rsid w:val="0011100E"/>
    <w:rsid w:val="001127F9"/>
    <w:rsid w:val="00113491"/>
    <w:rsid w:val="0011610A"/>
    <w:rsid w:val="00121614"/>
    <w:rsid w:val="00123081"/>
    <w:rsid w:val="001232BD"/>
    <w:rsid w:val="00125ABC"/>
    <w:rsid w:val="00126F56"/>
    <w:rsid w:val="001324D1"/>
    <w:rsid w:val="00132AE5"/>
    <w:rsid w:val="00134470"/>
    <w:rsid w:val="00134B62"/>
    <w:rsid w:val="0013691B"/>
    <w:rsid w:val="00137695"/>
    <w:rsid w:val="00140110"/>
    <w:rsid w:val="00146303"/>
    <w:rsid w:val="0014756A"/>
    <w:rsid w:val="00147902"/>
    <w:rsid w:val="00157F37"/>
    <w:rsid w:val="00160842"/>
    <w:rsid w:val="001631BE"/>
    <w:rsid w:val="001635A8"/>
    <w:rsid w:val="00167A79"/>
    <w:rsid w:val="00172857"/>
    <w:rsid w:val="001730C6"/>
    <w:rsid w:val="00177E52"/>
    <w:rsid w:val="00181A0A"/>
    <w:rsid w:val="00181D25"/>
    <w:rsid w:val="001827E2"/>
    <w:rsid w:val="00182D55"/>
    <w:rsid w:val="001835B6"/>
    <w:rsid w:val="001901E8"/>
    <w:rsid w:val="00191547"/>
    <w:rsid w:val="001920CC"/>
    <w:rsid w:val="00193EF3"/>
    <w:rsid w:val="00194EE6"/>
    <w:rsid w:val="00194F5D"/>
    <w:rsid w:val="001A058C"/>
    <w:rsid w:val="001A0E59"/>
    <w:rsid w:val="001A1619"/>
    <w:rsid w:val="001A29A4"/>
    <w:rsid w:val="001A42F4"/>
    <w:rsid w:val="001A487C"/>
    <w:rsid w:val="001C51A1"/>
    <w:rsid w:val="001C7EB7"/>
    <w:rsid w:val="001D155A"/>
    <w:rsid w:val="001D2A49"/>
    <w:rsid w:val="001D4546"/>
    <w:rsid w:val="001D459A"/>
    <w:rsid w:val="001D45FF"/>
    <w:rsid w:val="001D6FEC"/>
    <w:rsid w:val="001D72AB"/>
    <w:rsid w:val="001D7A85"/>
    <w:rsid w:val="001D7FF3"/>
    <w:rsid w:val="001E070A"/>
    <w:rsid w:val="001E084B"/>
    <w:rsid w:val="001E0F3D"/>
    <w:rsid w:val="001E1864"/>
    <w:rsid w:val="001E3678"/>
    <w:rsid w:val="001E6196"/>
    <w:rsid w:val="001E6EB7"/>
    <w:rsid w:val="001E791A"/>
    <w:rsid w:val="001F0C91"/>
    <w:rsid w:val="001F34AB"/>
    <w:rsid w:val="001F3EFF"/>
    <w:rsid w:val="001F55BD"/>
    <w:rsid w:val="001F64FD"/>
    <w:rsid w:val="001F6795"/>
    <w:rsid w:val="00201936"/>
    <w:rsid w:val="00215016"/>
    <w:rsid w:val="002207BD"/>
    <w:rsid w:val="002221EF"/>
    <w:rsid w:val="0022224D"/>
    <w:rsid w:val="00223451"/>
    <w:rsid w:val="0022411E"/>
    <w:rsid w:val="002255D7"/>
    <w:rsid w:val="0022626D"/>
    <w:rsid w:val="002269E6"/>
    <w:rsid w:val="002276E4"/>
    <w:rsid w:val="0023328D"/>
    <w:rsid w:val="00233AB7"/>
    <w:rsid w:val="0023407E"/>
    <w:rsid w:val="00234484"/>
    <w:rsid w:val="00235BB4"/>
    <w:rsid w:val="002373A3"/>
    <w:rsid w:val="002373DD"/>
    <w:rsid w:val="00237828"/>
    <w:rsid w:val="002422AF"/>
    <w:rsid w:val="00243020"/>
    <w:rsid w:val="00247162"/>
    <w:rsid w:val="00247239"/>
    <w:rsid w:val="00247CC6"/>
    <w:rsid w:val="002536E1"/>
    <w:rsid w:val="002549C4"/>
    <w:rsid w:val="00254A6F"/>
    <w:rsid w:val="00260307"/>
    <w:rsid w:val="00262235"/>
    <w:rsid w:val="00262F09"/>
    <w:rsid w:val="00272BEB"/>
    <w:rsid w:val="00276FE1"/>
    <w:rsid w:val="00280C1A"/>
    <w:rsid w:val="002826D5"/>
    <w:rsid w:val="002867A4"/>
    <w:rsid w:val="00291491"/>
    <w:rsid w:val="00291695"/>
    <w:rsid w:val="002923B3"/>
    <w:rsid w:val="00292594"/>
    <w:rsid w:val="00292764"/>
    <w:rsid w:val="0029473C"/>
    <w:rsid w:val="0029499A"/>
    <w:rsid w:val="00294EE7"/>
    <w:rsid w:val="00295AD3"/>
    <w:rsid w:val="002A0B27"/>
    <w:rsid w:val="002A4113"/>
    <w:rsid w:val="002A4700"/>
    <w:rsid w:val="002A56FE"/>
    <w:rsid w:val="002A5A25"/>
    <w:rsid w:val="002B052A"/>
    <w:rsid w:val="002B3E9A"/>
    <w:rsid w:val="002B6AD1"/>
    <w:rsid w:val="002B6C17"/>
    <w:rsid w:val="002C1807"/>
    <w:rsid w:val="002C5D3C"/>
    <w:rsid w:val="002C7981"/>
    <w:rsid w:val="002D77BD"/>
    <w:rsid w:val="002D7A50"/>
    <w:rsid w:val="002E1164"/>
    <w:rsid w:val="002E1F9D"/>
    <w:rsid w:val="002E246C"/>
    <w:rsid w:val="002E4C44"/>
    <w:rsid w:val="002E5012"/>
    <w:rsid w:val="002E5C82"/>
    <w:rsid w:val="002E6A79"/>
    <w:rsid w:val="002F1BB3"/>
    <w:rsid w:val="002F20AE"/>
    <w:rsid w:val="002F5CE7"/>
    <w:rsid w:val="002F612A"/>
    <w:rsid w:val="00304F3C"/>
    <w:rsid w:val="0031411A"/>
    <w:rsid w:val="003147F0"/>
    <w:rsid w:val="00315A54"/>
    <w:rsid w:val="0031677A"/>
    <w:rsid w:val="00316D90"/>
    <w:rsid w:val="00320166"/>
    <w:rsid w:val="003218D9"/>
    <w:rsid w:val="00322327"/>
    <w:rsid w:val="00322A8A"/>
    <w:rsid w:val="00323070"/>
    <w:rsid w:val="003241E2"/>
    <w:rsid w:val="0032480B"/>
    <w:rsid w:val="003257B2"/>
    <w:rsid w:val="00325859"/>
    <w:rsid w:val="00326877"/>
    <w:rsid w:val="0033324E"/>
    <w:rsid w:val="003333ED"/>
    <w:rsid w:val="00335F53"/>
    <w:rsid w:val="0034014E"/>
    <w:rsid w:val="0034156C"/>
    <w:rsid w:val="00341C90"/>
    <w:rsid w:val="003449AA"/>
    <w:rsid w:val="00346A66"/>
    <w:rsid w:val="00353978"/>
    <w:rsid w:val="00355773"/>
    <w:rsid w:val="0035655E"/>
    <w:rsid w:val="003577AB"/>
    <w:rsid w:val="00360307"/>
    <w:rsid w:val="00364C23"/>
    <w:rsid w:val="003679F1"/>
    <w:rsid w:val="00371B9F"/>
    <w:rsid w:val="003720C9"/>
    <w:rsid w:val="003726F7"/>
    <w:rsid w:val="00372D9A"/>
    <w:rsid w:val="003739D7"/>
    <w:rsid w:val="00374325"/>
    <w:rsid w:val="003746E2"/>
    <w:rsid w:val="00375606"/>
    <w:rsid w:val="00376794"/>
    <w:rsid w:val="003811AF"/>
    <w:rsid w:val="00381E26"/>
    <w:rsid w:val="003935A5"/>
    <w:rsid w:val="003A25F8"/>
    <w:rsid w:val="003A4D4D"/>
    <w:rsid w:val="003A5D81"/>
    <w:rsid w:val="003A61E3"/>
    <w:rsid w:val="003A71A0"/>
    <w:rsid w:val="003B18BE"/>
    <w:rsid w:val="003B61E3"/>
    <w:rsid w:val="003B7926"/>
    <w:rsid w:val="003C0AF8"/>
    <w:rsid w:val="003C28C1"/>
    <w:rsid w:val="003C4BB7"/>
    <w:rsid w:val="003C52E9"/>
    <w:rsid w:val="003D148F"/>
    <w:rsid w:val="003D29A8"/>
    <w:rsid w:val="003D6AB4"/>
    <w:rsid w:val="003E2D2C"/>
    <w:rsid w:val="003F079A"/>
    <w:rsid w:val="003F0EB9"/>
    <w:rsid w:val="003F27AC"/>
    <w:rsid w:val="003F53F2"/>
    <w:rsid w:val="003F6E7D"/>
    <w:rsid w:val="003F724E"/>
    <w:rsid w:val="003F7FFA"/>
    <w:rsid w:val="00400D3B"/>
    <w:rsid w:val="0040274B"/>
    <w:rsid w:val="00403E1B"/>
    <w:rsid w:val="0040445F"/>
    <w:rsid w:val="0040447F"/>
    <w:rsid w:val="0041666D"/>
    <w:rsid w:val="00416BBD"/>
    <w:rsid w:val="00421090"/>
    <w:rsid w:val="00422EBB"/>
    <w:rsid w:val="004234B5"/>
    <w:rsid w:val="004245F3"/>
    <w:rsid w:val="00430509"/>
    <w:rsid w:val="004327D3"/>
    <w:rsid w:val="004355AA"/>
    <w:rsid w:val="00437342"/>
    <w:rsid w:val="00440155"/>
    <w:rsid w:val="004413CF"/>
    <w:rsid w:val="004443A7"/>
    <w:rsid w:val="004447F8"/>
    <w:rsid w:val="00446A78"/>
    <w:rsid w:val="00446AA1"/>
    <w:rsid w:val="00452F1D"/>
    <w:rsid w:val="004539E9"/>
    <w:rsid w:val="00453F45"/>
    <w:rsid w:val="00460D3C"/>
    <w:rsid w:val="004633CB"/>
    <w:rsid w:val="0046405F"/>
    <w:rsid w:val="00465C66"/>
    <w:rsid w:val="00466F32"/>
    <w:rsid w:val="00467ACE"/>
    <w:rsid w:val="004716AA"/>
    <w:rsid w:val="004719D2"/>
    <w:rsid w:val="00473F5D"/>
    <w:rsid w:val="00477C2E"/>
    <w:rsid w:val="00481A9B"/>
    <w:rsid w:val="004910AC"/>
    <w:rsid w:val="004940F1"/>
    <w:rsid w:val="00495165"/>
    <w:rsid w:val="004A217D"/>
    <w:rsid w:val="004A373C"/>
    <w:rsid w:val="004A574E"/>
    <w:rsid w:val="004A57AE"/>
    <w:rsid w:val="004A5D00"/>
    <w:rsid w:val="004A6E03"/>
    <w:rsid w:val="004B6C1D"/>
    <w:rsid w:val="004C0BD1"/>
    <w:rsid w:val="004C11CD"/>
    <w:rsid w:val="004C20BA"/>
    <w:rsid w:val="004C3765"/>
    <w:rsid w:val="004D085E"/>
    <w:rsid w:val="004D2235"/>
    <w:rsid w:val="004D276B"/>
    <w:rsid w:val="004D3E60"/>
    <w:rsid w:val="004D54D7"/>
    <w:rsid w:val="004D71A9"/>
    <w:rsid w:val="004D75E8"/>
    <w:rsid w:val="004D7CD6"/>
    <w:rsid w:val="004D7E10"/>
    <w:rsid w:val="004E05DF"/>
    <w:rsid w:val="004E0E5C"/>
    <w:rsid w:val="004E4D65"/>
    <w:rsid w:val="004E5ABB"/>
    <w:rsid w:val="004E7D85"/>
    <w:rsid w:val="004F06D3"/>
    <w:rsid w:val="004F14C2"/>
    <w:rsid w:val="004F25DE"/>
    <w:rsid w:val="004F64A2"/>
    <w:rsid w:val="005037DB"/>
    <w:rsid w:val="0050688D"/>
    <w:rsid w:val="0051633D"/>
    <w:rsid w:val="0052070F"/>
    <w:rsid w:val="00522B91"/>
    <w:rsid w:val="0052425B"/>
    <w:rsid w:val="00530B63"/>
    <w:rsid w:val="00531A63"/>
    <w:rsid w:val="00532493"/>
    <w:rsid w:val="00532A0B"/>
    <w:rsid w:val="00533697"/>
    <w:rsid w:val="00533A3D"/>
    <w:rsid w:val="00533CDD"/>
    <w:rsid w:val="00543178"/>
    <w:rsid w:val="00545DEE"/>
    <w:rsid w:val="00546A13"/>
    <w:rsid w:val="00546E54"/>
    <w:rsid w:val="005573A1"/>
    <w:rsid w:val="00564952"/>
    <w:rsid w:val="005662E0"/>
    <w:rsid w:val="00570488"/>
    <w:rsid w:val="00573AEA"/>
    <w:rsid w:val="005747D9"/>
    <w:rsid w:val="00580C14"/>
    <w:rsid w:val="00584C96"/>
    <w:rsid w:val="00585898"/>
    <w:rsid w:val="00585DE2"/>
    <w:rsid w:val="0058742B"/>
    <w:rsid w:val="00594741"/>
    <w:rsid w:val="0059550E"/>
    <w:rsid w:val="005A0B4E"/>
    <w:rsid w:val="005A1A26"/>
    <w:rsid w:val="005A3218"/>
    <w:rsid w:val="005A654E"/>
    <w:rsid w:val="005B1E2C"/>
    <w:rsid w:val="005B1FDB"/>
    <w:rsid w:val="005B2BCA"/>
    <w:rsid w:val="005B387C"/>
    <w:rsid w:val="005B4B39"/>
    <w:rsid w:val="005B7AE9"/>
    <w:rsid w:val="005C0073"/>
    <w:rsid w:val="005C2470"/>
    <w:rsid w:val="005C44DC"/>
    <w:rsid w:val="005C501F"/>
    <w:rsid w:val="005C59E8"/>
    <w:rsid w:val="005C64E0"/>
    <w:rsid w:val="005C661D"/>
    <w:rsid w:val="005C71EA"/>
    <w:rsid w:val="005D219D"/>
    <w:rsid w:val="005D358E"/>
    <w:rsid w:val="005D5A79"/>
    <w:rsid w:val="005D7731"/>
    <w:rsid w:val="005D790D"/>
    <w:rsid w:val="005E08D1"/>
    <w:rsid w:val="005E2D13"/>
    <w:rsid w:val="005E4C41"/>
    <w:rsid w:val="005F1CDA"/>
    <w:rsid w:val="005F1DF3"/>
    <w:rsid w:val="005F53E7"/>
    <w:rsid w:val="005F5AB5"/>
    <w:rsid w:val="00600D04"/>
    <w:rsid w:val="0060148C"/>
    <w:rsid w:val="00601D00"/>
    <w:rsid w:val="006026B4"/>
    <w:rsid w:val="006045EF"/>
    <w:rsid w:val="0060520B"/>
    <w:rsid w:val="00605963"/>
    <w:rsid w:val="00605AE1"/>
    <w:rsid w:val="006104A4"/>
    <w:rsid w:val="00613507"/>
    <w:rsid w:val="00613D08"/>
    <w:rsid w:val="006141BB"/>
    <w:rsid w:val="0061606F"/>
    <w:rsid w:val="006174D0"/>
    <w:rsid w:val="00617720"/>
    <w:rsid w:val="00622170"/>
    <w:rsid w:val="0062294E"/>
    <w:rsid w:val="00622C2A"/>
    <w:rsid w:val="006232CF"/>
    <w:rsid w:val="00630A8F"/>
    <w:rsid w:val="00630F38"/>
    <w:rsid w:val="006349D1"/>
    <w:rsid w:val="00642D39"/>
    <w:rsid w:val="00644726"/>
    <w:rsid w:val="006461CC"/>
    <w:rsid w:val="00647380"/>
    <w:rsid w:val="006479CB"/>
    <w:rsid w:val="006562CE"/>
    <w:rsid w:val="006620D6"/>
    <w:rsid w:val="006622B7"/>
    <w:rsid w:val="00662527"/>
    <w:rsid w:val="00663981"/>
    <w:rsid w:val="00671651"/>
    <w:rsid w:val="00672075"/>
    <w:rsid w:val="0067564B"/>
    <w:rsid w:val="006761B8"/>
    <w:rsid w:val="006764D4"/>
    <w:rsid w:val="00677080"/>
    <w:rsid w:val="0067748C"/>
    <w:rsid w:val="0068266D"/>
    <w:rsid w:val="0068519C"/>
    <w:rsid w:val="006954D3"/>
    <w:rsid w:val="00696EAF"/>
    <w:rsid w:val="006970B7"/>
    <w:rsid w:val="006A5352"/>
    <w:rsid w:val="006B01C3"/>
    <w:rsid w:val="006B28E7"/>
    <w:rsid w:val="006B653A"/>
    <w:rsid w:val="006B685D"/>
    <w:rsid w:val="006C13FA"/>
    <w:rsid w:val="006C1F6A"/>
    <w:rsid w:val="006C4FF9"/>
    <w:rsid w:val="006C5283"/>
    <w:rsid w:val="006C5D88"/>
    <w:rsid w:val="006C6839"/>
    <w:rsid w:val="006C7817"/>
    <w:rsid w:val="006D09EC"/>
    <w:rsid w:val="006D0E60"/>
    <w:rsid w:val="006D4AEA"/>
    <w:rsid w:val="006D53C0"/>
    <w:rsid w:val="006E1D31"/>
    <w:rsid w:val="006E7BA1"/>
    <w:rsid w:val="006F3F49"/>
    <w:rsid w:val="006F7E02"/>
    <w:rsid w:val="00700646"/>
    <w:rsid w:val="0070082A"/>
    <w:rsid w:val="00700F84"/>
    <w:rsid w:val="00702C5C"/>
    <w:rsid w:val="00703847"/>
    <w:rsid w:val="00703CB1"/>
    <w:rsid w:val="00703D5D"/>
    <w:rsid w:val="007146A8"/>
    <w:rsid w:val="0071746E"/>
    <w:rsid w:val="00720F6C"/>
    <w:rsid w:val="007213B3"/>
    <w:rsid w:val="007237FC"/>
    <w:rsid w:val="00723813"/>
    <w:rsid w:val="00725C51"/>
    <w:rsid w:val="00726751"/>
    <w:rsid w:val="00731450"/>
    <w:rsid w:val="007360B4"/>
    <w:rsid w:val="00742172"/>
    <w:rsid w:val="00742C49"/>
    <w:rsid w:val="00743428"/>
    <w:rsid w:val="007526FC"/>
    <w:rsid w:val="00753A88"/>
    <w:rsid w:val="0075593C"/>
    <w:rsid w:val="00762350"/>
    <w:rsid w:val="0076378F"/>
    <w:rsid w:val="00763E35"/>
    <w:rsid w:val="00764122"/>
    <w:rsid w:val="007655C1"/>
    <w:rsid w:val="00771342"/>
    <w:rsid w:val="007714D4"/>
    <w:rsid w:val="00774048"/>
    <w:rsid w:val="00777EC2"/>
    <w:rsid w:val="007833EA"/>
    <w:rsid w:val="007863BF"/>
    <w:rsid w:val="00790158"/>
    <w:rsid w:val="007974E3"/>
    <w:rsid w:val="0079782F"/>
    <w:rsid w:val="007A0719"/>
    <w:rsid w:val="007B101C"/>
    <w:rsid w:val="007B1A42"/>
    <w:rsid w:val="007B227B"/>
    <w:rsid w:val="007B4CF7"/>
    <w:rsid w:val="007B755B"/>
    <w:rsid w:val="007C3185"/>
    <w:rsid w:val="007C41E1"/>
    <w:rsid w:val="007C5F1E"/>
    <w:rsid w:val="007C7C95"/>
    <w:rsid w:val="007D1D78"/>
    <w:rsid w:val="007D46EA"/>
    <w:rsid w:val="007D5ADF"/>
    <w:rsid w:val="007D6232"/>
    <w:rsid w:val="007D77C9"/>
    <w:rsid w:val="007E4956"/>
    <w:rsid w:val="007E4C79"/>
    <w:rsid w:val="007E510F"/>
    <w:rsid w:val="007E7347"/>
    <w:rsid w:val="007E75C3"/>
    <w:rsid w:val="007F19D2"/>
    <w:rsid w:val="00804F1B"/>
    <w:rsid w:val="008052C4"/>
    <w:rsid w:val="008064B9"/>
    <w:rsid w:val="0080672F"/>
    <w:rsid w:val="00810472"/>
    <w:rsid w:val="008138A1"/>
    <w:rsid w:val="008143D9"/>
    <w:rsid w:val="00814FC9"/>
    <w:rsid w:val="00815D4D"/>
    <w:rsid w:val="00816888"/>
    <w:rsid w:val="00825793"/>
    <w:rsid w:val="00825BB8"/>
    <w:rsid w:val="00825FA7"/>
    <w:rsid w:val="00830A2F"/>
    <w:rsid w:val="0083169E"/>
    <w:rsid w:val="00833B99"/>
    <w:rsid w:val="00840758"/>
    <w:rsid w:val="00840910"/>
    <w:rsid w:val="00842586"/>
    <w:rsid w:val="008524D2"/>
    <w:rsid w:val="0085258B"/>
    <w:rsid w:val="00854AEF"/>
    <w:rsid w:val="008551A9"/>
    <w:rsid w:val="008556E0"/>
    <w:rsid w:val="0085604F"/>
    <w:rsid w:val="008565E7"/>
    <w:rsid w:val="00862465"/>
    <w:rsid w:val="0086372D"/>
    <w:rsid w:val="00864FB8"/>
    <w:rsid w:val="00867BE4"/>
    <w:rsid w:val="00874E19"/>
    <w:rsid w:val="0087513C"/>
    <w:rsid w:val="0087701C"/>
    <w:rsid w:val="0087780E"/>
    <w:rsid w:val="00877A53"/>
    <w:rsid w:val="00890521"/>
    <w:rsid w:val="008939FB"/>
    <w:rsid w:val="00894295"/>
    <w:rsid w:val="0089445E"/>
    <w:rsid w:val="00895E94"/>
    <w:rsid w:val="008960FC"/>
    <w:rsid w:val="008A3AF0"/>
    <w:rsid w:val="008B142C"/>
    <w:rsid w:val="008B1F89"/>
    <w:rsid w:val="008B5341"/>
    <w:rsid w:val="008B5E66"/>
    <w:rsid w:val="008B70EE"/>
    <w:rsid w:val="008C0111"/>
    <w:rsid w:val="008C1A7A"/>
    <w:rsid w:val="008C1C7F"/>
    <w:rsid w:val="008C3A64"/>
    <w:rsid w:val="008C5371"/>
    <w:rsid w:val="008C6F43"/>
    <w:rsid w:val="008D33A5"/>
    <w:rsid w:val="008D4205"/>
    <w:rsid w:val="008D73C4"/>
    <w:rsid w:val="008D7A33"/>
    <w:rsid w:val="008E19BF"/>
    <w:rsid w:val="008E2790"/>
    <w:rsid w:val="008E4193"/>
    <w:rsid w:val="008E7989"/>
    <w:rsid w:val="008E7F12"/>
    <w:rsid w:val="008F3347"/>
    <w:rsid w:val="008F64BE"/>
    <w:rsid w:val="008F7A7E"/>
    <w:rsid w:val="008F7DEB"/>
    <w:rsid w:val="00901281"/>
    <w:rsid w:val="00904379"/>
    <w:rsid w:val="00906636"/>
    <w:rsid w:val="00912080"/>
    <w:rsid w:val="00912562"/>
    <w:rsid w:val="00912EC6"/>
    <w:rsid w:val="00912F34"/>
    <w:rsid w:val="009138C3"/>
    <w:rsid w:val="00914A99"/>
    <w:rsid w:val="00924EB6"/>
    <w:rsid w:val="00930656"/>
    <w:rsid w:val="00930C85"/>
    <w:rsid w:val="009312ED"/>
    <w:rsid w:val="0093569F"/>
    <w:rsid w:val="00940E33"/>
    <w:rsid w:val="009413E4"/>
    <w:rsid w:val="00943E1E"/>
    <w:rsid w:val="0094584A"/>
    <w:rsid w:val="00951A31"/>
    <w:rsid w:val="00952233"/>
    <w:rsid w:val="0095339B"/>
    <w:rsid w:val="00953939"/>
    <w:rsid w:val="009563BB"/>
    <w:rsid w:val="009568C3"/>
    <w:rsid w:val="00957E3D"/>
    <w:rsid w:val="009603AD"/>
    <w:rsid w:val="00961723"/>
    <w:rsid w:val="0096222D"/>
    <w:rsid w:val="00967EE9"/>
    <w:rsid w:val="009700E6"/>
    <w:rsid w:val="00970B44"/>
    <w:rsid w:val="0097159A"/>
    <w:rsid w:val="0097615D"/>
    <w:rsid w:val="00976E49"/>
    <w:rsid w:val="00977190"/>
    <w:rsid w:val="009809AC"/>
    <w:rsid w:val="0098239E"/>
    <w:rsid w:val="00983312"/>
    <w:rsid w:val="00983676"/>
    <w:rsid w:val="0098399D"/>
    <w:rsid w:val="009841F9"/>
    <w:rsid w:val="009853F8"/>
    <w:rsid w:val="00986394"/>
    <w:rsid w:val="00990801"/>
    <w:rsid w:val="009930FE"/>
    <w:rsid w:val="009931A0"/>
    <w:rsid w:val="00997847"/>
    <w:rsid w:val="009A704B"/>
    <w:rsid w:val="009B24AB"/>
    <w:rsid w:val="009B2F24"/>
    <w:rsid w:val="009C0271"/>
    <w:rsid w:val="009C19E3"/>
    <w:rsid w:val="009C42C0"/>
    <w:rsid w:val="009C53EF"/>
    <w:rsid w:val="009C65A9"/>
    <w:rsid w:val="009C7665"/>
    <w:rsid w:val="009D012B"/>
    <w:rsid w:val="009D3DA8"/>
    <w:rsid w:val="009D57A1"/>
    <w:rsid w:val="009D57DF"/>
    <w:rsid w:val="009E2626"/>
    <w:rsid w:val="009E356F"/>
    <w:rsid w:val="009E44E9"/>
    <w:rsid w:val="009E5F14"/>
    <w:rsid w:val="009E6EC5"/>
    <w:rsid w:val="009E797F"/>
    <w:rsid w:val="009E7B6B"/>
    <w:rsid w:val="009F1670"/>
    <w:rsid w:val="009F55E7"/>
    <w:rsid w:val="009F5FE6"/>
    <w:rsid w:val="009F74E4"/>
    <w:rsid w:val="00A16633"/>
    <w:rsid w:val="00A16661"/>
    <w:rsid w:val="00A168A5"/>
    <w:rsid w:val="00A1731B"/>
    <w:rsid w:val="00A31735"/>
    <w:rsid w:val="00A3323C"/>
    <w:rsid w:val="00A33881"/>
    <w:rsid w:val="00A36C3D"/>
    <w:rsid w:val="00A37BE0"/>
    <w:rsid w:val="00A4476E"/>
    <w:rsid w:val="00A44880"/>
    <w:rsid w:val="00A47029"/>
    <w:rsid w:val="00A511A7"/>
    <w:rsid w:val="00A53F42"/>
    <w:rsid w:val="00A57074"/>
    <w:rsid w:val="00A578C5"/>
    <w:rsid w:val="00A60D2B"/>
    <w:rsid w:val="00A616D0"/>
    <w:rsid w:val="00A626A8"/>
    <w:rsid w:val="00A63BBF"/>
    <w:rsid w:val="00A64422"/>
    <w:rsid w:val="00A66323"/>
    <w:rsid w:val="00A66395"/>
    <w:rsid w:val="00A72777"/>
    <w:rsid w:val="00A734B2"/>
    <w:rsid w:val="00A750C5"/>
    <w:rsid w:val="00A7575E"/>
    <w:rsid w:val="00A80AD1"/>
    <w:rsid w:val="00A81498"/>
    <w:rsid w:val="00A86F6A"/>
    <w:rsid w:val="00A92350"/>
    <w:rsid w:val="00A9482E"/>
    <w:rsid w:val="00A973AF"/>
    <w:rsid w:val="00A973B6"/>
    <w:rsid w:val="00AA34FC"/>
    <w:rsid w:val="00AB0712"/>
    <w:rsid w:val="00AB2DDC"/>
    <w:rsid w:val="00AB400A"/>
    <w:rsid w:val="00AB4239"/>
    <w:rsid w:val="00AB4938"/>
    <w:rsid w:val="00AC4A3E"/>
    <w:rsid w:val="00AC4B42"/>
    <w:rsid w:val="00AC515F"/>
    <w:rsid w:val="00AC7139"/>
    <w:rsid w:val="00AD0E7E"/>
    <w:rsid w:val="00AD11C0"/>
    <w:rsid w:val="00AD472B"/>
    <w:rsid w:val="00AD5713"/>
    <w:rsid w:val="00AD60F9"/>
    <w:rsid w:val="00AD7C64"/>
    <w:rsid w:val="00AE3633"/>
    <w:rsid w:val="00AE4DEA"/>
    <w:rsid w:val="00AF3C29"/>
    <w:rsid w:val="00AF56A1"/>
    <w:rsid w:val="00AF5816"/>
    <w:rsid w:val="00AF6078"/>
    <w:rsid w:val="00AF70AA"/>
    <w:rsid w:val="00B00FC7"/>
    <w:rsid w:val="00B0141D"/>
    <w:rsid w:val="00B0231B"/>
    <w:rsid w:val="00B0489F"/>
    <w:rsid w:val="00B04EE7"/>
    <w:rsid w:val="00B0713D"/>
    <w:rsid w:val="00B1045B"/>
    <w:rsid w:val="00B13896"/>
    <w:rsid w:val="00B14D5E"/>
    <w:rsid w:val="00B15366"/>
    <w:rsid w:val="00B1538D"/>
    <w:rsid w:val="00B15D73"/>
    <w:rsid w:val="00B17B23"/>
    <w:rsid w:val="00B17C32"/>
    <w:rsid w:val="00B22A07"/>
    <w:rsid w:val="00B24B07"/>
    <w:rsid w:val="00B26C84"/>
    <w:rsid w:val="00B279B8"/>
    <w:rsid w:val="00B308A2"/>
    <w:rsid w:val="00B33B52"/>
    <w:rsid w:val="00B3477C"/>
    <w:rsid w:val="00B348F4"/>
    <w:rsid w:val="00B41912"/>
    <w:rsid w:val="00B42967"/>
    <w:rsid w:val="00B4438A"/>
    <w:rsid w:val="00B46FD5"/>
    <w:rsid w:val="00B4702E"/>
    <w:rsid w:val="00B506D8"/>
    <w:rsid w:val="00B50D67"/>
    <w:rsid w:val="00B5159F"/>
    <w:rsid w:val="00B525BB"/>
    <w:rsid w:val="00B5384E"/>
    <w:rsid w:val="00B53B6B"/>
    <w:rsid w:val="00B56454"/>
    <w:rsid w:val="00B56A16"/>
    <w:rsid w:val="00B60414"/>
    <w:rsid w:val="00B60653"/>
    <w:rsid w:val="00B61C9B"/>
    <w:rsid w:val="00B63B25"/>
    <w:rsid w:val="00B66829"/>
    <w:rsid w:val="00B66FC7"/>
    <w:rsid w:val="00B67647"/>
    <w:rsid w:val="00B7275D"/>
    <w:rsid w:val="00B750AF"/>
    <w:rsid w:val="00B765C0"/>
    <w:rsid w:val="00B824B9"/>
    <w:rsid w:val="00B84E42"/>
    <w:rsid w:val="00B92F9C"/>
    <w:rsid w:val="00BA3B0E"/>
    <w:rsid w:val="00BA5822"/>
    <w:rsid w:val="00BA6D6A"/>
    <w:rsid w:val="00BA719B"/>
    <w:rsid w:val="00BB1417"/>
    <w:rsid w:val="00BB2F71"/>
    <w:rsid w:val="00BB31AC"/>
    <w:rsid w:val="00BB4655"/>
    <w:rsid w:val="00BB61B0"/>
    <w:rsid w:val="00BB6B73"/>
    <w:rsid w:val="00BB6BB3"/>
    <w:rsid w:val="00BB702D"/>
    <w:rsid w:val="00BB7E86"/>
    <w:rsid w:val="00BB7FE0"/>
    <w:rsid w:val="00BC259A"/>
    <w:rsid w:val="00BC2665"/>
    <w:rsid w:val="00BC375D"/>
    <w:rsid w:val="00BC3B18"/>
    <w:rsid w:val="00BC423F"/>
    <w:rsid w:val="00BC5C24"/>
    <w:rsid w:val="00BD0123"/>
    <w:rsid w:val="00BD16D1"/>
    <w:rsid w:val="00BD3928"/>
    <w:rsid w:val="00BD6C20"/>
    <w:rsid w:val="00BD7CC7"/>
    <w:rsid w:val="00BE1C58"/>
    <w:rsid w:val="00BE24A4"/>
    <w:rsid w:val="00BE4EDF"/>
    <w:rsid w:val="00BF07E2"/>
    <w:rsid w:val="00BF257C"/>
    <w:rsid w:val="00BF7D9B"/>
    <w:rsid w:val="00C00084"/>
    <w:rsid w:val="00C009A2"/>
    <w:rsid w:val="00C01371"/>
    <w:rsid w:val="00C0479C"/>
    <w:rsid w:val="00C111FA"/>
    <w:rsid w:val="00C12741"/>
    <w:rsid w:val="00C15C9E"/>
    <w:rsid w:val="00C15DF6"/>
    <w:rsid w:val="00C167D8"/>
    <w:rsid w:val="00C20D0D"/>
    <w:rsid w:val="00C21B39"/>
    <w:rsid w:val="00C225A3"/>
    <w:rsid w:val="00C239CF"/>
    <w:rsid w:val="00C251D3"/>
    <w:rsid w:val="00C30612"/>
    <w:rsid w:val="00C30B27"/>
    <w:rsid w:val="00C33D55"/>
    <w:rsid w:val="00C33DFB"/>
    <w:rsid w:val="00C33E47"/>
    <w:rsid w:val="00C34D23"/>
    <w:rsid w:val="00C3786F"/>
    <w:rsid w:val="00C429C4"/>
    <w:rsid w:val="00C42C01"/>
    <w:rsid w:val="00C459FC"/>
    <w:rsid w:val="00C46729"/>
    <w:rsid w:val="00C50B7B"/>
    <w:rsid w:val="00C62544"/>
    <w:rsid w:val="00C62A6C"/>
    <w:rsid w:val="00C62ED2"/>
    <w:rsid w:val="00C64C1A"/>
    <w:rsid w:val="00C676A4"/>
    <w:rsid w:val="00C67941"/>
    <w:rsid w:val="00C67AD1"/>
    <w:rsid w:val="00C701D9"/>
    <w:rsid w:val="00C744DA"/>
    <w:rsid w:val="00C75E17"/>
    <w:rsid w:val="00C90D21"/>
    <w:rsid w:val="00C90D90"/>
    <w:rsid w:val="00C921CF"/>
    <w:rsid w:val="00C94059"/>
    <w:rsid w:val="00CA2D22"/>
    <w:rsid w:val="00CA4B77"/>
    <w:rsid w:val="00CA5B64"/>
    <w:rsid w:val="00CA618B"/>
    <w:rsid w:val="00CB127B"/>
    <w:rsid w:val="00CB202E"/>
    <w:rsid w:val="00CB2B69"/>
    <w:rsid w:val="00CB5A36"/>
    <w:rsid w:val="00CB5E5A"/>
    <w:rsid w:val="00CC0A06"/>
    <w:rsid w:val="00CC0F75"/>
    <w:rsid w:val="00CC2299"/>
    <w:rsid w:val="00CC4396"/>
    <w:rsid w:val="00CC45EB"/>
    <w:rsid w:val="00CD0192"/>
    <w:rsid w:val="00CD4F4A"/>
    <w:rsid w:val="00CD5376"/>
    <w:rsid w:val="00CD7E01"/>
    <w:rsid w:val="00CE44C0"/>
    <w:rsid w:val="00CE7F70"/>
    <w:rsid w:val="00CF0107"/>
    <w:rsid w:val="00CF1421"/>
    <w:rsid w:val="00CF2540"/>
    <w:rsid w:val="00CF4069"/>
    <w:rsid w:val="00D01104"/>
    <w:rsid w:val="00D01291"/>
    <w:rsid w:val="00D0364E"/>
    <w:rsid w:val="00D0487A"/>
    <w:rsid w:val="00D04A20"/>
    <w:rsid w:val="00D06B94"/>
    <w:rsid w:val="00D07B58"/>
    <w:rsid w:val="00D07C87"/>
    <w:rsid w:val="00D12020"/>
    <w:rsid w:val="00D17E1C"/>
    <w:rsid w:val="00D230C1"/>
    <w:rsid w:val="00D23847"/>
    <w:rsid w:val="00D263F2"/>
    <w:rsid w:val="00D30CE4"/>
    <w:rsid w:val="00D31BAB"/>
    <w:rsid w:val="00D348E9"/>
    <w:rsid w:val="00D35F44"/>
    <w:rsid w:val="00D36746"/>
    <w:rsid w:val="00D37F79"/>
    <w:rsid w:val="00D40F4F"/>
    <w:rsid w:val="00D4113B"/>
    <w:rsid w:val="00D42C2F"/>
    <w:rsid w:val="00D47729"/>
    <w:rsid w:val="00D50BF0"/>
    <w:rsid w:val="00D5293C"/>
    <w:rsid w:val="00D55A74"/>
    <w:rsid w:val="00D60E51"/>
    <w:rsid w:val="00D63FC5"/>
    <w:rsid w:val="00D642DF"/>
    <w:rsid w:val="00D70C35"/>
    <w:rsid w:val="00D7594C"/>
    <w:rsid w:val="00D81C6B"/>
    <w:rsid w:val="00D83744"/>
    <w:rsid w:val="00D84320"/>
    <w:rsid w:val="00D85C70"/>
    <w:rsid w:val="00D86769"/>
    <w:rsid w:val="00D937E6"/>
    <w:rsid w:val="00D95534"/>
    <w:rsid w:val="00DA399C"/>
    <w:rsid w:val="00DA7032"/>
    <w:rsid w:val="00DA723B"/>
    <w:rsid w:val="00DB12C7"/>
    <w:rsid w:val="00DB59CF"/>
    <w:rsid w:val="00DB7522"/>
    <w:rsid w:val="00DC13E9"/>
    <w:rsid w:val="00DC392E"/>
    <w:rsid w:val="00DC7C63"/>
    <w:rsid w:val="00DD0900"/>
    <w:rsid w:val="00DD41D6"/>
    <w:rsid w:val="00DD541A"/>
    <w:rsid w:val="00DD5A67"/>
    <w:rsid w:val="00DD5B16"/>
    <w:rsid w:val="00DD7E2C"/>
    <w:rsid w:val="00DE0D06"/>
    <w:rsid w:val="00DE6FB1"/>
    <w:rsid w:val="00DF18C6"/>
    <w:rsid w:val="00DF36E6"/>
    <w:rsid w:val="00DF7B70"/>
    <w:rsid w:val="00E0169D"/>
    <w:rsid w:val="00E02631"/>
    <w:rsid w:val="00E05C68"/>
    <w:rsid w:val="00E05D0B"/>
    <w:rsid w:val="00E07BC0"/>
    <w:rsid w:val="00E07EDC"/>
    <w:rsid w:val="00E12900"/>
    <w:rsid w:val="00E14E95"/>
    <w:rsid w:val="00E26469"/>
    <w:rsid w:val="00E2726F"/>
    <w:rsid w:val="00E312C8"/>
    <w:rsid w:val="00E315E5"/>
    <w:rsid w:val="00E31902"/>
    <w:rsid w:val="00E36B56"/>
    <w:rsid w:val="00E37D97"/>
    <w:rsid w:val="00E4234A"/>
    <w:rsid w:val="00E443F4"/>
    <w:rsid w:val="00E451FD"/>
    <w:rsid w:val="00E50A3C"/>
    <w:rsid w:val="00E50E71"/>
    <w:rsid w:val="00E54AD1"/>
    <w:rsid w:val="00E56C9C"/>
    <w:rsid w:val="00E60277"/>
    <w:rsid w:val="00E610D9"/>
    <w:rsid w:val="00E63441"/>
    <w:rsid w:val="00E6744B"/>
    <w:rsid w:val="00E717C8"/>
    <w:rsid w:val="00E72C5C"/>
    <w:rsid w:val="00E73F08"/>
    <w:rsid w:val="00E7588B"/>
    <w:rsid w:val="00E767D9"/>
    <w:rsid w:val="00E81637"/>
    <w:rsid w:val="00E81E12"/>
    <w:rsid w:val="00E828C8"/>
    <w:rsid w:val="00E83F92"/>
    <w:rsid w:val="00E86800"/>
    <w:rsid w:val="00E938DC"/>
    <w:rsid w:val="00E96457"/>
    <w:rsid w:val="00EA2093"/>
    <w:rsid w:val="00EA49DA"/>
    <w:rsid w:val="00EA4D15"/>
    <w:rsid w:val="00EA5532"/>
    <w:rsid w:val="00EA6053"/>
    <w:rsid w:val="00EA6A6F"/>
    <w:rsid w:val="00EA7439"/>
    <w:rsid w:val="00EB034A"/>
    <w:rsid w:val="00EB769A"/>
    <w:rsid w:val="00EC0E91"/>
    <w:rsid w:val="00EC65A7"/>
    <w:rsid w:val="00EC767D"/>
    <w:rsid w:val="00ED2F03"/>
    <w:rsid w:val="00ED348A"/>
    <w:rsid w:val="00EE0FF0"/>
    <w:rsid w:val="00EE3C6A"/>
    <w:rsid w:val="00EE49F4"/>
    <w:rsid w:val="00EF63D3"/>
    <w:rsid w:val="00EF65A3"/>
    <w:rsid w:val="00EF729B"/>
    <w:rsid w:val="00EF7BCA"/>
    <w:rsid w:val="00F03399"/>
    <w:rsid w:val="00F05959"/>
    <w:rsid w:val="00F1116F"/>
    <w:rsid w:val="00F12BD0"/>
    <w:rsid w:val="00F12DC4"/>
    <w:rsid w:val="00F1397E"/>
    <w:rsid w:val="00F16FF0"/>
    <w:rsid w:val="00F205D3"/>
    <w:rsid w:val="00F2298A"/>
    <w:rsid w:val="00F23A3E"/>
    <w:rsid w:val="00F25E62"/>
    <w:rsid w:val="00F31D82"/>
    <w:rsid w:val="00F331EC"/>
    <w:rsid w:val="00F3508D"/>
    <w:rsid w:val="00F35613"/>
    <w:rsid w:val="00F4354B"/>
    <w:rsid w:val="00F449C4"/>
    <w:rsid w:val="00F460C1"/>
    <w:rsid w:val="00F468A2"/>
    <w:rsid w:val="00F47561"/>
    <w:rsid w:val="00F47616"/>
    <w:rsid w:val="00F52018"/>
    <w:rsid w:val="00F53A6E"/>
    <w:rsid w:val="00F53D0A"/>
    <w:rsid w:val="00F53EA3"/>
    <w:rsid w:val="00F548ED"/>
    <w:rsid w:val="00F566DD"/>
    <w:rsid w:val="00F615EE"/>
    <w:rsid w:val="00F66493"/>
    <w:rsid w:val="00F6681E"/>
    <w:rsid w:val="00F6704C"/>
    <w:rsid w:val="00F73D4A"/>
    <w:rsid w:val="00F74AC2"/>
    <w:rsid w:val="00F74D38"/>
    <w:rsid w:val="00F80926"/>
    <w:rsid w:val="00F81A1C"/>
    <w:rsid w:val="00F81C02"/>
    <w:rsid w:val="00F8404B"/>
    <w:rsid w:val="00F90A35"/>
    <w:rsid w:val="00F92059"/>
    <w:rsid w:val="00F9264C"/>
    <w:rsid w:val="00F951FB"/>
    <w:rsid w:val="00FA26D8"/>
    <w:rsid w:val="00FA2A19"/>
    <w:rsid w:val="00FA395B"/>
    <w:rsid w:val="00FA3E24"/>
    <w:rsid w:val="00FA40EC"/>
    <w:rsid w:val="00FA5496"/>
    <w:rsid w:val="00FA6A80"/>
    <w:rsid w:val="00FA6D35"/>
    <w:rsid w:val="00FB0CFD"/>
    <w:rsid w:val="00FB1867"/>
    <w:rsid w:val="00FB5A0E"/>
    <w:rsid w:val="00FB7632"/>
    <w:rsid w:val="00FB7CCB"/>
    <w:rsid w:val="00FC01EB"/>
    <w:rsid w:val="00FC15BA"/>
    <w:rsid w:val="00FC2C10"/>
    <w:rsid w:val="00FC2D3D"/>
    <w:rsid w:val="00FC3FBF"/>
    <w:rsid w:val="00FC4E04"/>
    <w:rsid w:val="00FC5242"/>
    <w:rsid w:val="00FC69A4"/>
    <w:rsid w:val="00FD07DF"/>
    <w:rsid w:val="00FD0F53"/>
    <w:rsid w:val="00FD11B1"/>
    <w:rsid w:val="00FD2BD0"/>
    <w:rsid w:val="00FD3354"/>
    <w:rsid w:val="00FD3CC4"/>
    <w:rsid w:val="00FD4398"/>
    <w:rsid w:val="00FD4E9B"/>
    <w:rsid w:val="00FD52A0"/>
    <w:rsid w:val="00FD64B0"/>
    <w:rsid w:val="00FD7184"/>
    <w:rsid w:val="00FD762E"/>
    <w:rsid w:val="00FE05B1"/>
    <w:rsid w:val="00FE3323"/>
    <w:rsid w:val="00FE3C2A"/>
    <w:rsid w:val="00FE60FB"/>
    <w:rsid w:val="00FF761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6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AA1"/>
    <w:pPr>
      <w:spacing w:after="200" w:line="276" w:lineRule="auto"/>
    </w:pPr>
    <w:rPr>
      <w:sz w:val="22"/>
      <w:szCs w:val="22"/>
    </w:rPr>
  </w:style>
  <w:style w:type="paragraph" w:styleId="1">
    <w:name w:val="heading 1"/>
    <w:basedOn w:val="a"/>
    <w:next w:val="a"/>
    <w:link w:val="10"/>
    <w:qFormat/>
    <w:rsid w:val="00C50B7B"/>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
    <w:qFormat/>
    <w:rsid w:val="00BC375D"/>
    <w:pPr>
      <w:keepNext/>
      <w:spacing w:after="0" w:line="360" w:lineRule="auto"/>
      <w:jc w:val="center"/>
      <w:outlineLvl w:val="1"/>
    </w:pPr>
    <w:rPr>
      <w:rFonts w:ascii="Times New Roman" w:hAnsi="Times New Roman"/>
      <w:b/>
      <w:bCs/>
      <w:spacing w:val="2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50B7B"/>
    <w:rPr>
      <w:rFonts w:ascii="Cambria" w:hAnsi="Cambria" w:cs="Cambria"/>
      <w:b/>
      <w:bCs/>
      <w:kern w:val="32"/>
      <w:sz w:val="32"/>
      <w:szCs w:val="32"/>
    </w:rPr>
  </w:style>
  <w:style w:type="character" w:customStyle="1" w:styleId="20">
    <w:name w:val="Заголовок 2 Знак"/>
    <w:basedOn w:val="a0"/>
    <w:link w:val="2"/>
    <w:uiPriority w:val="9"/>
    <w:locked/>
    <w:rsid w:val="00BC375D"/>
    <w:rPr>
      <w:rFonts w:ascii="Times New Roman" w:hAnsi="Times New Roman" w:cs="Times New Roman"/>
      <w:b/>
      <w:bCs/>
      <w:spacing w:val="20"/>
      <w:kern w:val="2"/>
      <w:sz w:val="28"/>
      <w:szCs w:val="28"/>
    </w:rPr>
  </w:style>
  <w:style w:type="paragraph" w:styleId="a3">
    <w:name w:val="Balloon Text"/>
    <w:basedOn w:val="a"/>
    <w:link w:val="a4"/>
    <w:uiPriority w:val="99"/>
    <w:semiHidden/>
    <w:rsid w:val="00BC3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C375D"/>
    <w:rPr>
      <w:rFonts w:ascii="Tahoma" w:hAnsi="Tahoma" w:cs="Tahoma"/>
      <w:sz w:val="16"/>
      <w:szCs w:val="16"/>
    </w:rPr>
  </w:style>
  <w:style w:type="paragraph" w:styleId="a5">
    <w:name w:val="List Paragraph"/>
    <w:basedOn w:val="a"/>
    <w:uiPriority w:val="34"/>
    <w:qFormat/>
    <w:rsid w:val="0003617F"/>
    <w:pPr>
      <w:ind w:left="720"/>
      <w:contextualSpacing/>
    </w:pPr>
  </w:style>
  <w:style w:type="table" w:styleId="a6">
    <w:name w:val="Table Grid"/>
    <w:basedOn w:val="a1"/>
    <w:uiPriority w:val="99"/>
    <w:rsid w:val="009E35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E81E12"/>
    <w:pPr>
      <w:widowControl w:val="0"/>
      <w:autoSpaceDE w:val="0"/>
      <w:autoSpaceDN w:val="0"/>
      <w:adjustRightInd w:val="0"/>
    </w:pPr>
    <w:rPr>
      <w:rFonts w:ascii="Arial" w:hAnsi="Arial" w:cs="Arial"/>
    </w:rPr>
  </w:style>
  <w:style w:type="paragraph" w:customStyle="1" w:styleId="a7">
    <w:name w:val="Таблицы (моноширинный)"/>
    <w:basedOn w:val="a"/>
    <w:next w:val="a"/>
    <w:rsid w:val="00E81E12"/>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a8">
    <w:name w:val="Нормальный (таблица)"/>
    <w:basedOn w:val="a"/>
    <w:next w:val="a"/>
    <w:rsid w:val="00E81E12"/>
    <w:pPr>
      <w:autoSpaceDE w:val="0"/>
      <w:autoSpaceDN w:val="0"/>
      <w:adjustRightInd w:val="0"/>
      <w:spacing w:after="0" w:line="240" w:lineRule="auto"/>
      <w:jc w:val="both"/>
    </w:pPr>
    <w:rPr>
      <w:rFonts w:ascii="Arial" w:hAnsi="Arial" w:cs="Arial"/>
      <w:sz w:val="24"/>
      <w:szCs w:val="24"/>
    </w:rPr>
  </w:style>
  <w:style w:type="paragraph" w:customStyle="1" w:styleId="ConsPlusNormal">
    <w:name w:val="ConsPlusNormal"/>
    <w:uiPriority w:val="99"/>
    <w:rsid w:val="002B3E9A"/>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C459FC"/>
    <w:pPr>
      <w:spacing w:before="75" w:after="75" w:line="240" w:lineRule="auto"/>
    </w:pPr>
    <w:rPr>
      <w:rFonts w:ascii="Arial" w:hAnsi="Arial" w:cs="Arial"/>
      <w:color w:val="000000"/>
      <w:sz w:val="20"/>
      <w:szCs w:val="20"/>
    </w:rPr>
  </w:style>
  <w:style w:type="paragraph" w:customStyle="1" w:styleId="31">
    <w:name w:val="Основной текст с отступом 31"/>
    <w:basedOn w:val="a"/>
    <w:rsid w:val="00C459FC"/>
    <w:pPr>
      <w:suppressAutoHyphens/>
      <w:spacing w:after="0" w:line="240" w:lineRule="auto"/>
      <w:ind w:firstLine="708"/>
      <w:jc w:val="both"/>
    </w:pPr>
    <w:rPr>
      <w:rFonts w:ascii="Times New Roman" w:hAnsi="Times New Roman"/>
      <w:color w:val="000000"/>
      <w:spacing w:val="-2"/>
      <w:sz w:val="28"/>
      <w:szCs w:val="28"/>
      <w:lang w:eastAsia="ar-SA"/>
    </w:rPr>
  </w:style>
  <w:style w:type="paragraph" w:customStyle="1" w:styleId="a9">
    <w:name w:val="Стиль"/>
    <w:rsid w:val="00C459FC"/>
    <w:pPr>
      <w:widowControl w:val="0"/>
      <w:autoSpaceDE w:val="0"/>
      <w:autoSpaceDN w:val="0"/>
      <w:adjustRightInd w:val="0"/>
    </w:pPr>
    <w:rPr>
      <w:rFonts w:ascii="Times New Roman" w:hAnsi="Times New Roman"/>
      <w:sz w:val="24"/>
      <w:szCs w:val="24"/>
    </w:rPr>
  </w:style>
  <w:style w:type="character" w:customStyle="1" w:styleId="FooterChar">
    <w:name w:val="Footer Char"/>
    <w:uiPriority w:val="99"/>
    <w:semiHidden/>
    <w:locked/>
    <w:rsid w:val="00A734B2"/>
    <w:rPr>
      <w:rFonts w:ascii="Times New Roman" w:hAnsi="Times New Roman"/>
      <w:sz w:val="24"/>
    </w:rPr>
  </w:style>
  <w:style w:type="paragraph" w:styleId="aa">
    <w:name w:val="footer"/>
    <w:basedOn w:val="a"/>
    <w:link w:val="ab"/>
    <w:uiPriority w:val="99"/>
    <w:rsid w:val="00A734B2"/>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link w:val="aa"/>
    <w:uiPriority w:val="99"/>
    <w:locked/>
    <w:rsid w:val="00C12741"/>
    <w:rPr>
      <w:rFonts w:cs="Times New Roman"/>
    </w:rPr>
  </w:style>
  <w:style w:type="paragraph" w:styleId="ac">
    <w:name w:val="header"/>
    <w:basedOn w:val="a"/>
    <w:link w:val="ad"/>
    <w:uiPriority w:val="99"/>
    <w:rsid w:val="00A734B2"/>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A734B2"/>
    <w:rPr>
      <w:rFonts w:cs="Times New Roman"/>
    </w:rPr>
  </w:style>
  <w:style w:type="paragraph" w:customStyle="1" w:styleId="font5">
    <w:name w:val="font5"/>
    <w:basedOn w:val="a"/>
    <w:rsid w:val="00A734B2"/>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
    <w:uiPriority w:val="99"/>
    <w:rsid w:val="00A734B2"/>
    <w:pPr>
      <w:spacing w:before="100" w:beforeAutospacing="1" w:after="100" w:afterAutospacing="1" w:line="240" w:lineRule="auto"/>
    </w:pPr>
    <w:rPr>
      <w:rFonts w:ascii="Times New Roman" w:hAnsi="Times New Roman"/>
      <w:color w:val="000000"/>
      <w:sz w:val="20"/>
      <w:szCs w:val="20"/>
      <w:u w:val="single"/>
    </w:rPr>
  </w:style>
  <w:style w:type="paragraph" w:customStyle="1" w:styleId="xl63">
    <w:name w:val="xl63"/>
    <w:basedOn w:val="a"/>
    <w:rsid w:val="00A734B2"/>
    <w:pPr>
      <w:spacing w:before="100" w:beforeAutospacing="1" w:after="100" w:afterAutospacing="1" w:line="240" w:lineRule="auto"/>
    </w:pPr>
    <w:rPr>
      <w:rFonts w:ascii="Times New Roman" w:hAnsi="Times New Roman"/>
      <w:sz w:val="12"/>
      <w:szCs w:val="12"/>
    </w:rPr>
  </w:style>
  <w:style w:type="paragraph" w:customStyle="1" w:styleId="xl64">
    <w:name w:val="xl64"/>
    <w:basedOn w:val="a"/>
    <w:rsid w:val="00A734B2"/>
    <w:pPr>
      <w:spacing w:before="100" w:beforeAutospacing="1" w:after="100" w:afterAutospacing="1" w:line="240" w:lineRule="auto"/>
      <w:jc w:val="center"/>
    </w:pPr>
    <w:rPr>
      <w:rFonts w:ascii="Times New Roman" w:hAnsi="Times New Roman"/>
      <w:sz w:val="12"/>
      <w:szCs w:val="12"/>
    </w:rPr>
  </w:style>
  <w:style w:type="paragraph" w:customStyle="1" w:styleId="xl65">
    <w:name w:val="xl65"/>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66">
    <w:name w:val="xl66"/>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67">
    <w:name w:val="xl67"/>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68">
    <w:name w:val="xl68"/>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69">
    <w:name w:val="xl69"/>
    <w:basedOn w:val="a"/>
    <w:rsid w:val="00A734B2"/>
    <w:pPr>
      <w:spacing w:before="100" w:beforeAutospacing="1" w:after="100" w:afterAutospacing="1" w:line="240" w:lineRule="auto"/>
    </w:pPr>
    <w:rPr>
      <w:rFonts w:ascii="Times New Roman" w:hAnsi="Times New Roman"/>
      <w:sz w:val="12"/>
      <w:szCs w:val="12"/>
    </w:rPr>
  </w:style>
  <w:style w:type="paragraph" w:customStyle="1" w:styleId="xl70">
    <w:name w:val="xl70"/>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71">
    <w:name w:val="xl71"/>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72">
    <w:name w:val="xl72"/>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73">
    <w:name w:val="xl73"/>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74">
    <w:name w:val="xl74"/>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75">
    <w:name w:val="xl75"/>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76">
    <w:name w:val="xl76"/>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3333"/>
      <w:sz w:val="12"/>
      <w:szCs w:val="12"/>
    </w:rPr>
  </w:style>
  <w:style w:type="paragraph" w:customStyle="1" w:styleId="xl77">
    <w:name w:val="xl77"/>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333333"/>
      <w:sz w:val="12"/>
      <w:szCs w:val="12"/>
    </w:rPr>
  </w:style>
  <w:style w:type="paragraph" w:customStyle="1" w:styleId="xl78">
    <w:name w:val="xl78"/>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333333"/>
      <w:sz w:val="12"/>
      <w:szCs w:val="12"/>
    </w:rPr>
  </w:style>
  <w:style w:type="paragraph" w:customStyle="1" w:styleId="xl79">
    <w:name w:val="xl79"/>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3333"/>
      <w:sz w:val="12"/>
      <w:szCs w:val="12"/>
    </w:rPr>
  </w:style>
  <w:style w:type="paragraph" w:customStyle="1" w:styleId="xl80">
    <w:name w:val="xl80"/>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3333"/>
      <w:sz w:val="12"/>
      <w:szCs w:val="12"/>
    </w:rPr>
  </w:style>
  <w:style w:type="paragraph" w:customStyle="1" w:styleId="xl81">
    <w:name w:val="xl81"/>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333333"/>
      <w:sz w:val="12"/>
      <w:szCs w:val="12"/>
    </w:rPr>
  </w:style>
  <w:style w:type="paragraph" w:customStyle="1" w:styleId="xl82">
    <w:name w:val="xl82"/>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333333"/>
      <w:sz w:val="12"/>
      <w:szCs w:val="12"/>
    </w:rPr>
  </w:style>
  <w:style w:type="paragraph" w:customStyle="1" w:styleId="xl83">
    <w:name w:val="xl83"/>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3333"/>
      <w:sz w:val="12"/>
      <w:szCs w:val="12"/>
    </w:rPr>
  </w:style>
  <w:style w:type="paragraph" w:customStyle="1" w:styleId="xl84">
    <w:name w:val="xl84"/>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2"/>
      <w:szCs w:val="12"/>
    </w:rPr>
  </w:style>
  <w:style w:type="paragraph" w:customStyle="1" w:styleId="xl85">
    <w:name w:val="xl85"/>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2"/>
      <w:szCs w:val="12"/>
    </w:rPr>
  </w:style>
  <w:style w:type="paragraph" w:customStyle="1" w:styleId="xl86">
    <w:name w:val="xl86"/>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2"/>
      <w:szCs w:val="12"/>
    </w:rPr>
  </w:style>
  <w:style w:type="paragraph" w:customStyle="1" w:styleId="xl87">
    <w:name w:val="xl87"/>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88">
    <w:name w:val="xl88"/>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333333"/>
      <w:sz w:val="12"/>
      <w:szCs w:val="12"/>
    </w:rPr>
  </w:style>
  <w:style w:type="paragraph" w:customStyle="1" w:styleId="xl89">
    <w:name w:val="xl89"/>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0">
    <w:name w:val="xl90"/>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333333"/>
      <w:sz w:val="12"/>
      <w:szCs w:val="12"/>
    </w:rPr>
  </w:style>
  <w:style w:type="paragraph" w:customStyle="1" w:styleId="xl91">
    <w:name w:val="xl91"/>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333333"/>
      <w:sz w:val="12"/>
      <w:szCs w:val="12"/>
    </w:rPr>
  </w:style>
  <w:style w:type="paragraph" w:customStyle="1" w:styleId="xl92">
    <w:name w:val="xl92"/>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3">
    <w:name w:val="xl93"/>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4">
    <w:name w:val="xl94"/>
    <w:basedOn w:val="a"/>
    <w:rsid w:val="00A734B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5">
    <w:name w:val="xl95"/>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olor w:val="000000"/>
      <w:sz w:val="12"/>
      <w:szCs w:val="12"/>
    </w:rPr>
  </w:style>
  <w:style w:type="paragraph" w:customStyle="1" w:styleId="xl96">
    <w:name w:val="xl96"/>
    <w:basedOn w:val="a"/>
    <w:rsid w:val="00A734B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7">
    <w:name w:val="xl97"/>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8">
    <w:name w:val="xl98"/>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333333"/>
      <w:sz w:val="12"/>
      <w:szCs w:val="12"/>
    </w:rPr>
  </w:style>
  <w:style w:type="paragraph" w:customStyle="1" w:styleId="xl99">
    <w:name w:val="xl99"/>
    <w:basedOn w:val="a"/>
    <w:rsid w:val="00A734B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100">
    <w:name w:val="xl100"/>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01">
    <w:name w:val="xl101"/>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02">
    <w:name w:val="xl102"/>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03">
    <w:name w:val="xl103"/>
    <w:basedOn w:val="a"/>
    <w:rsid w:val="00A734B2"/>
    <w:pPr>
      <w:spacing w:before="100" w:beforeAutospacing="1" w:after="100" w:afterAutospacing="1" w:line="240" w:lineRule="auto"/>
    </w:pPr>
    <w:rPr>
      <w:rFonts w:ascii="Times New Roman" w:hAnsi="Times New Roman"/>
      <w:sz w:val="20"/>
      <w:szCs w:val="20"/>
    </w:rPr>
  </w:style>
  <w:style w:type="paragraph" w:customStyle="1" w:styleId="xl104">
    <w:name w:val="xl104"/>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2"/>
      <w:szCs w:val="12"/>
    </w:rPr>
  </w:style>
  <w:style w:type="paragraph" w:customStyle="1" w:styleId="xl105">
    <w:name w:val="xl105"/>
    <w:basedOn w:val="a"/>
    <w:rsid w:val="00A734B2"/>
    <w:pPr>
      <w:shd w:val="clear" w:color="000000" w:fill="FFFFFF"/>
      <w:spacing w:before="100" w:beforeAutospacing="1" w:after="100" w:afterAutospacing="1" w:line="240" w:lineRule="auto"/>
    </w:pPr>
    <w:rPr>
      <w:rFonts w:ascii="Times New Roman" w:hAnsi="Times New Roman"/>
      <w:sz w:val="12"/>
      <w:szCs w:val="12"/>
    </w:rPr>
  </w:style>
  <w:style w:type="paragraph" w:customStyle="1" w:styleId="xl106">
    <w:name w:val="xl106"/>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sz w:val="12"/>
      <w:szCs w:val="12"/>
    </w:rPr>
  </w:style>
  <w:style w:type="paragraph" w:customStyle="1" w:styleId="xl107">
    <w:name w:val="xl107"/>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sz w:val="12"/>
      <w:szCs w:val="12"/>
    </w:rPr>
  </w:style>
  <w:style w:type="paragraph" w:customStyle="1" w:styleId="xl108">
    <w:name w:val="xl108"/>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12"/>
      <w:szCs w:val="12"/>
    </w:rPr>
  </w:style>
  <w:style w:type="paragraph" w:customStyle="1" w:styleId="xl109">
    <w:name w:val="xl109"/>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12"/>
      <w:szCs w:val="12"/>
    </w:rPr>
  </w:style>
  <w:style w:type="paragraph" w:customStyle="1" w:styleId="xl110">
    <w:name w:val="xl110"/>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2"/>
      <w:szCs w:val="12"/>
    </w:rPr>
  </w:style>
  <w:style w:type="paragraph" w:customStyle="1" w:styleId="xl111">
    <w:name w:val="xl111"/>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sz w:val="12"/>
      <w:szCs w:val="12"/>
    </w:rPr>
  </w:style>
  <w:style w:type="paragraph" w:customStyle="1" w:styleId="xl112">
    <w:name w:val="xl112"/>
    <w:basedOn w:val="a"/>
    <w:rsid w:val="00A734B2"/>
    <w:pPr>
      <w:spacing w:before="100" w:beforeAutospacing="1" w:after="100" w:afterAutospacing="1" w:line="240" w:lineRule="auto"/>
      <w:jc w:val="center"/>
    </w:pPr>
    <w:rPr>
      <w:rFonts w:ascii="Times New Roman" w:hAnsi="Times New Roman"/>
      <w:sz w:val="20"/>
      <w:szCs w:val="20"/>
    </w:rPr>
  </w:style>
  <w:style w:type="paragraph" w:customStyle="1" w:styleId="xl113">
    <w:name w:val="xl113"/>
    <w:basedOn w:val="a"/>
    <w:rsid w:val="00A734B2"/>
    <w:pPr>
      <w:spacing w:before="100" w:beforeAutospacing="1" w:after="100" w:afterAutospacing="1" w:line="240" w:lineRule="auto"/>
    </w:pPr>
    <w:rPr>
      <w:rFonts w:ascii="Times New Roman" w:hAnsi="Times New Roman"/>
      <w:sz w:val="20"/>
      <w:szCs w:val="20"/>
    </w:rPr>
  </w:style>
  <w:style w:type="paragraph" w:customStyle="1" w:styleId="xl114">
    <w:name w:val="xl114"/>
    <w:basedOn w:val="a"/>
    <w:rsid w:val="00A734B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2"/>
      <w:szCs w:val="12"/>
    </w:rPr>
  </w:style>
  <w:style w:type="paragraph" w:customStyle="1" w:styleId="xl115">
    <w:name w:val="xl115"/>
    <w:basedOn w:val="a"/>
    <w:rsid w:val="00A734B2"/>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16">
    <w:name w:val="xl116"/>
    <w:basedOn w:val="a"/>
    <w:rsid w:val="00A734B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333333"/>
      <w:sz w:val="12"/>
      <w:szCs w:val="12"/>
    </w:rPr>
  </w:style>
  <w:style w:type="paragraph" w:customStyle="1" w:styleId="xl117">
    <w:name w:val="xl117"/>
    <w:basedOn w:val="a"/>
    <w:rsid w:val="00A734B2"/>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18">
    <w:name w:val="xl118"/>
    <w:basedOn w:val="a"/>
    <w:rsid w:val="00A734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19">
    <w:name w:val="xl119"/>
    <w:basedOn w:val="a"/>
    <w:rsid w:val="00A734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0">
    <w:name w:val="xl120"/>
    <w:basedOn w:val="a"/>
    <w:rsid w:val="00A734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1">
    <w:name w:val="xl121"/>
    <w:basedOn w:val="a"/>
    <w:rsid w:val="00A734B2"/>
    <w:pPr>
      <w:pBdr>
        <w:top w:val="single" w:sz="4" w:space="0" w:color="auto"/>
        <w:lef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2">
    <w:name w:val="xl122"/>
    <w:basedOn w:val="a"/>
    <w:rsid w:val="00A734B2"/>
    <w:pPr>
      <w:pBdr>
        <w:top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3">
    <w:name w:val="xl123"/>
    <w:basedOn w:val="a"/>
    <w:rsid w:val="00A734B2"/>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4">
    <w:name w:val="xl124"/>
    <w:basedOn w:val="a"/>
    <w:rsid w:val="00A734B2"/>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5">
    <w:name w:val="xl125"/>
    <w:basedOn w:val="a"/>
    <w:rsid w:val="00A734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6">
    <w:name w:val="xl126"/>
    <w:basedOn w:val="a"/>
    <w:rsid w:val="00A734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7">
    <w:name w:val="xl127"/>
    <w:basedOn w:val="a"/>
    <w:rsid w:val="00A734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8">
    <w:name w:val="xl128"/>
    <w:basedOn w:val="a"/>
    <w:rsid w:val="00A734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9">
    <w:name w:val="xl129"/>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0">
    <w:name w:val="xl130"/>
    <w:basedOn w:val="a"/>
    <w:rsid w:val="00A734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1">
    <w:name w:val="xl131"/>
    <w:basedOn w:val="a"/>
    <w:rsid w:val="00A734B2"/>
    <w:pPr>
      <w:pBdr>
        <w:top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2">
    <w:name w:val="xl132"/>
    <w:basedOn w:val="a"/>
    <w:rsid w:val="00A734B2"/>
    <w:pPr>
      <w:pBdr>
        <w:bottom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3">
    <w:name w:val="xl133"/>
    <w:basedOn w:val="a"/>
    <w:rsid w:val="00A734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4">
    <w:name w:val="xl134"/>
    <w:basedOn w:val="a"/>
    <w:rsid w:val="00A734B2"/>
    <w:pPr>
      <w:pBdr>
        <w:top w:val="single" w:sz="4" w:space="0" w:color="auto"/>
        <w:bottom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5">
    <w:name w:val="xl135"/>
    <w:basedOn w:val="a"/>
    <w:rsid w:val="00A734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character" w:styleId="ae">
    <w:name w:val="page number"/>
    <w:basedOn w:val="a0"/>
    <w:rsid w:val="00C50B7B"/>
    <w:rPr>
      <w:rFonts w:cs="Times New Roman"/>
    </w:rPr>
  </w:style>
  <w:style w:type="paragraph" w:styleId="af">
    <w:name w:val="No Spacing"/>
    <w:qFormat/>
    <w:rsid w:val="00C50B7B"/>
    <w:pPr>
      <w:widowControl w:val="0"/>
      <w:autoSpaceDE w:val="0"/>
      <w:autoSpaceDN w:val="0"/>
      <w:adjustRightInd w:val="0"/>
    </w:pPr>
    <w:rPr>
      <w:rFonts w:ascii="Times New Roman" w:hAnsi="Times New Roman"/>
    </w:rPr>
  </w:style>
  <w:style w:type="paragraph" w:customStyle="1" w:styleId="ConsPlusTitle">
    <w:name w:val="ConsPlusTitle"/>
    <w:rsid w:val="00C50B7B"/>
    <w:pPr>
      <w:widowControl w:val="0"/>
      <w:autoSpaceDE w:val="0"/>
      <w:autoSpaceDN w:val="0"/>
      <w:adjustRightInd w:val="0"/>
    </w:pPr>
    <w:rPr>
      <w:rFonts w:cs="Calibri"/>
      <w:b/>
      <w:bCs/>
      <w:sz w:val="22"/>
      <w:szCs w:val="22"/>
    </w:rPr>
  </w:style>
  <w:style w:type="paragraph" w:customStyle="1" w:styleId="ConsNormal">
    <w:name w:val="ConsNormal"/>
    <w:rsid w:val="00C50B7B"/>
    <w:pPr>
      <w:widowControl w:val="0"/>
      <w:ind w:firstLine="720"/>
    </w:pPr>
    <w:rPr>
      <w:rFonts w:ascii="Arial" w:hAnsi="Arial"/>
    </w:rPr>
  </w:style>
  <w:style w:type="character" w:customStyle="1" w:styleId="af0">
    <w:name w:val="Гипертекстовая ссылка"/>
    <w:basedOn w:val="a0"/>
    <w:uiPriority w:val="99"/>
    <w:rsid w:val="00C50B7B"/>
    <w:rPr>
      <w:rFonts w:cs="Times New Roman"/>
      <w:color w:val="106BBE"/>
    </w:rPr>
  </w:style>
  <w:style w:type="paragraph" w:customStyle="1" w:styleId="af1">
    <w:name w:val="Прижатый влево"/>
    <w:basedOn w:val="a"/>
    <w:next w:val="a"/>
    <w:uiPriority w:val="99"/>
    <w:rsid w:val="00C50B7B"/>
    <w:pPr>
      <w:widowControl w:val="0"/>
      <w:autoSpaceDE w:val="0"/>
      <w:autoSpaceDN w:val="0"/>
      <w:adjustRightInd w:val="0"/>
      <w:spacing w:after="0" w:line="240" w:lineRule="auto"/>
    </w:pPr>
    <w:rPr>
      <w:rFonts w:ascii="Arial" w:hAnsi="Arial" w:cs="Arial"/>
      <w:sz w:val="24"/>
      <w:szCs w:val="24"/>
    </w:rPr>
  </w:style>
  <w:style w:type="paragraph" w:customStyle="1" w:styleId="af2">
    <w:name w:val="Заголовок"/>
    <w:basedOn w:val="a"/>
    <w:next w:val="a"/>
    <w:uiPriority w:val="99"/>
    <w:rsid w:val="00C50B7B"/>
    <w:pPr>
      <w:widowControl w:val="0"/>
      <w:autoSpaceDE w:val="0"/>
      <w:autoSpaceDN w:val="0"/>
      <w:adjustRightInd w:val="0"/>
      <w:spacing w:after="0" w:line="240" w:lineRule="auto"/>
      <w:ind w:firstLine="720"/>
      <w:jc w:val="both"/>
    </w:pPr>
    <w:rPr>
      <w:rFonts w:ascii="Verdana" w:hAnsi="Verdana" w:cs="Verdana"/>
      <w:b/>
      <w:bCs/>
      <w:color w:val="0058A9"/>
      <w:shd w:val="clear" w:color="auto" w:fill="F0F0F0"/>
    </w:rPr>
  </w:style>
  <w:style w:type="paragraph" w:styleId="af3">
    <w:name w:val="Subtitle"/>
    <w:basedOn w:val="a"/>
    <w:next w:val="af4"/>
    <w:link w:val="af5"/>
    <w:uiPriority w:val="99"/>
    <w:qFormat/>
    <w:rsid w:val="0050688D"/>
    <w:pPr>
      <w:widowControl w:val="0"/>
      <w:autoSpaceDN w:val="0"/>
      <w:adjustRightInd w:val="0"/>
      <w:spacing w:after="0" w:line="240" w:lineRule="auto"/>
      <w:jc w:val="both"/>
    </w:pPr>
    <w:rPr>
      <w:rFonts w:ascii="Times New Roman" w:hAnsi="Times New Roman"/>
      <w:sz w:val="28"/>
      <w:szCs w:val="28"/>
    </w:rPr>
  </w:style>
  <w:style w:type="paragraph" w:styleId="af4">
    <w:name w:val="Body Text"/>
    <w:basedOn w:val="a"/>
    <w:link w:val="af6"/>
    <w:uiPriority w:val="99"/>
    <w:semiHidden/>
    <w:rsid w:val="0050688D"/>
    <w:pPr>
      <w:spacing w:after="120"/>
    </w:pPr>
  </w:style>
  <w:style w:type="character" w:customStyle="1" w:styleId="af6">
    <w:name w:val="Основной текст Знак"/>
    <w:basedOn w:val="a0"/>
    <w:link w:val="af4"/>
    <w:uiPriority w:val="99"/>
    <w:semiHidden/>
    <w:locked/>
    <w:rsid w:val="0050688D"/>
    <w:rPr>
      <w:rFonts w:cs="Times New Roman"/>
    </w:rPr>
  </w:style>
  <w:style w:type="character" w:customStyle="1" w:styleId="af5">
    <w:name w:val="Подзаголовок Знак"/>
    <w:basedOn w:val="a0"/>
    <w:link w:val="af3"/>
    <w:uiPriority w:val="99"/>
    <w:locked/>
    <w:rsid w:val="0050688D"/>
    <w:rPr>
      <w:rFonts w:ascii="Times New Roman" w:hAnsi="Times New Roman" w:cs="Times New Roman"/>
      <w:sz w:val="28"/>
      <w:szCs w:val="28"/>
    </w:rPr>
  </w:style>
  <w:style w:type="character" w:customStyle="1" w:styleId="FontStyle211">
    <w:name w:val="Font Style211"/>
    <w:basedOn w:val="a0"/>
    <w:uiPriority w:val="99"/>
    <w:rsid w:val="0050688D"/>
    <w:rPr>
      <w:rFonts w:ascii="Courier New" w:hAnsi="Courier New" w:cs="Courier New"/>
    </w:rPr>
  </w:style>
  <w:style w:type="paragraph" w:styleId="3">
    <w:name w:val="Body Text 3"/>
    <w:basedOn w:val="a"/>
    <w:link w:val="30"/>
    <w:uiPriority w:val="99"/>
    <w:semiHidden/>
    <w:rsid w:val="00545DEE"/>
    <w:pPr>
      <w:spacing w:after="120"/>
    </w:pPr>
    <w:rPr>
      <w:sz w:val="16"/>
      <w:szCs w:val="16"/>
    </w:rPr>
  </w:style>
  <w:style w:type="character" w:customStyle="1" w:styleId="30">
    <w:name w:val="Основной текст 3 Знак"/>
    <w:basedOn w:val="a0"/>
    <w:link w:val="3"/>
    <w:uiPriority w:val="99"/>
    <w:semiHidden/>
    <w:locked/>
    <w:rsid w:val="00545DEE"/>
    <w:rPr>
      <w:rFonts w:cs="Times New Roman"/>
      <w:sz w:val="16"/>
      <w:szCs w:val="16"/>
    </w:rPr>
  </w:style>
  <w:style w:type="paragraph" w:styleId="af7">
    <w:name w:val="Body Text Indent"/>
    <w:basedOn w:val="a"/>
    <w:link w:val="af8"/>
    <w:uiPriority w:val="99"/>
    <w:rsid w:val="00545DEE"/>
    <w:pPr>
      <w:widowControl w:val="0"/>
      <w:autoSpaceDN w:val="0"/>
      <w:adjustRightInd w:val="0"/>
      <w:spacing w:after="120" w:line="240" w:lineRule="auto"/>
      <w:ind w:left="283"/>
    </w:pPr>
    <w:rPr>
      <w:rFonts w:ascii="Times New Roman" w:hAnsi="Times New Roman"/>
      <w:sz w:val="20"/>
      <w:szCs w:val="20"/>
    </w:rPr>
  </w:style>
  <w:style w:type="character" w:customStyle="1" w:styleId="af8">
    <w:name w:val="Основной текст с отступом Знак"/>
    <w:basedOn w:val="a0"/>
    <w:link w:val="af7"/>
    <w:uiPriority w:val="99"/>
    <w:locked/>
    <w:rsid w:val="00545DEE"/>
    <w:rPr>
      <w:rFonts w:ascii="Times New Roman" w:hAnsi="Times New Roman" w:cs="Times New Roman"/>
      <w:sz w:val="20"/>
      <w:szCs w:val="20"/>
    </w:rPr>
  </w:style>
  <w:style w:type="table" w:styleId="-3">
    <w:name w:val="Light Shading Accent 3"/>
    <w:basedOn w:val="a1"/>
    <w:uiPriority w:val="60"/>
    <w:rsid w:val="00A1666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af9">
    <w:name w:val="Цветовое выделение"/>
    <w:rsid w:val="001D7FF3"/>
    <w:rPr>
      <w:b/>
      <w:bCs/>
      <w:color w:val="26282F"/>
    </w:rPr>
  </w:style>
  <w:style w:type="paragraph" w:customStyle="1" w:styleId="11">
    <w:name w:val="Знак1"/>
    <w:basedOn w:val="a"/>
    <w:rsid w:val="001D7FF3"/>
    <w:pPr>
      <w:spacing w:after="160" w:line="240" w:lineRule="exact"/>
    </w:pPr>
    <w:rPr>
      <w:rFonts w:ascii="Verdana" w:hAnsi="Verdana"/>
      <w:sz w:val="20"/>
      <w:szCs w:val="20"/>
      <w:lang w:val="en-US" w:eastAsia="en-US"/>
    </w:rPr>
  </w:style>
  <w:style w:type="paragraph" w:customStyle="1" w:styleId="12">
    <w:name w:val="Знак1"/>
    <w:basedOn w:val="a"/>
    <w:rsid w:val="00696EAF"/>
    <w:pPr>
      <w:spacing w:after="160" w:line="240" w:lineRule="exact"/>
    </w:pPr>
    <w:rPr>
      <w:rFonts w:ascii="Verdana" w:hAnsi="Verdana"/>
      <w:sz w:val="20"/>
      <w:szCs w:val="20"/>
      <w:lang w:val="en-US" w:eastAsia="en-US"/>
    </w:rPr>
  </w:style>
  <w:style w:type="character" w:styleId="afa">
    <w:name w:val="Hyperlink"/>
    <w:basedOn w:val="a0"/>
    <w:uiPriority w:val="99"/>
    <w:semiHidden/>
    <w:unhideWhenUsed/>
    <w:rsid w:val="00BB7FE0"/>
    <w:rPr>
      <w:color w:val="0000FF"/>
      <w:u w:val="single"/>
    </w:rPr>
  </w:style>
  <w:style w:type="paragraph" w:customStyle="1" w:styleId="ConsPlusNonformat">
    <w:name w:val="ConsPlusNonformat"/>
    <w:uiPriority w:val="99"/>
    <w:rsid w:val="005D219D"/>
    <w:pPr>
      <w:autoSpaceDE w:val="0"/>
      <w:autoSpaceDN w:val="0"/>
      <w:adjustRightInd w:val="0"/>
    </w:pPr>
    <w:rPr>
      <w:rFonts w:ascii="Courier New" w:hAnsi="Courier New" w:cs="Courier New"/>
    </w:rPr>
  </w:style>
  <w:style w:type="paragraph" w:customStyle="1" w:styleId="afb">
    <w:name w:val="Нормальный"/>
    <w:rsid w:val="0033324E"/>
    <w:pPr>
      <w:widowControl w:val="0"/>
      <w:autoSpaceDE w:val="0"/>
      <w:autoSpaceDN w:val="0"/>
      <w:adjustRightInd w:val="0"/>
    </w:pPr>
    <w:rPr>
      <w:rFonts w:ascii="Times New Roman" w:hAnsi="Times New Roman"/>
      <w:color w:val="000000"/>
      <w:sz w:val="24"/>
      <w:szCs w:val="24"/>
    </w:rPr>
  </w:style>
  <w:style w:type="character" w:styleId="afc">
    <w:name w:val="FollowedHyperlink"/>
    <w:basedOn w:val="a0"/>
    <w:uiPriority w:val="99"/>
    <w:semiHidden/>
    <w:unhideWhenUsed/>
    <w:rsid w:val="00374325"/>
    <w:rPr>
      <w:color w:val="800080"/>
      <w:u w:val="single"/>
    </w:rPr>
  </w:style>
  <w:style w:type="paragraph" w:styleId="afd">
    <w:name w:val="Document Map"/>
    <w:basedOn w:val="a"/>
    <w:link w:val="afe"/>
    <w:uiPriority w:val="99"/>
    <w:semiHidden/>
    <w:unhideWhenUsed/>
    <w:rsid w:val="00FA5496"/>
    <w:rPr>
      <w:rFonts w:ascii="Tahoma" w:hAnsi="Tahoma" w:cs="Tahoma"/>
      <w:sz w:val="16"/>
      <w:szCs w:val="16"/>
    </w:rPr>
  </w:style>
  <w:style w:type="character" w:customStyle="1" w:styleId="afe">
    <w:name w:val="Схема документа Знак"/>
    <w:basedOn w:val="a0"/>
    <w:link w:val="afd"/>
    <w:uiPriority w:val="99"/>
    <w:semiHidden/>
    <w:rsid w:val="00FA5496"/>
    <w:rPr>
      <w:rFonts w:ascii="Tahoma" w:hAnsi="Tahoma" w:cs="Tahoma"/>
      <w:sz w:val="16"/>
      <w:szCs w:val="16"/>
    </w:rPr>
  </w:style>
  <w:style w:type="numbering" w:customStyle="1" w:styleId="13">
    <w:name w:val="Нет списка1"/>
    <w:next w:val="a2"/>
    <w:uiPriority w:val="99"/>
    <w:semiHidden/>
    <w:unhideWhenUsed/>
    <w:rsid w:val="00D01104"/>
  </w:style>
</w:styles>
</file>

<file path=word/webSettings.xml><?xml version="1.0" encoding="utf-8"?>
<w:webSettings xmlns:r="http://schemas.openxmlformats.org/officeDocument/2006/relationships" xmlns:w="http://schemas.openxmlformats.org/wordprocessingml/2006/main">
  <w:divs>
    <w:div w:id="5404818">
      <w:bodyDiv w:val="1"/>
      <w:marLeft w:val="0"/>
      <w:marRight w:val="0"/>
      <w:marTop w:val="0"/>
      <w:marBottom w:val="0"/>
      <w:divBdr>
        <w:top w:val="none" w:sz="0" w:space="0" w:color="auto"/>
        <w:left w:val="none" w:sz="0" w:space="0" w:color="auto"/>
        <w:bottom w:val="none" w:sz="0" w:space="0" w:color="auto"/>
        <w:right w:val="none" w:sz="0" w:space="0" w:color="auto"/>
      </w:divBdr>
    </w:div>
    <w:div w:id="31855409">
      <w:bodyDiv w:val="1"/>
      <w:marLeft w:val="0"/>
      <w:marRight w:val="0"/>
      <w:marTop w:val="0"/>
      <w:marBottom w:val="0"/>
      <w:divBdr>
        <w:top w:val="none" w:sz="0" w:space="0" w:color="auto"/>
        <w:left w:val="none" w:sz="0" w:space="0" w:color="auto"/>
        <w:bottom w:val="none" w:sz="0" w:space="0" w:color="auto"/>
        <w:right w:val="none" w:sz="0" w:space="0" w:color="auto"/>
      </w:divBdr>
    </w:div>
    <w:div w:id="128058491">
      <w:bodyDiv w:val="1"/>
      <w:marLeft w:val="0"/>
      <w:marRight w:val="0"/>
      <w:marTop w:val="0"/>
      <w:marBottom w:val="0"/>
      <w:divBdr>
        <w:top w:val="none" w:sz="0" w:space="0" w:color="auto"/>
        <w:left w:val="none" w:sz="0" w:space="0" w:color="auto"/>
        <w:bottom w:val="none" w:sz="0" w:space="0" w:color="auto"/>
        <w:right w:val="none" w:sz="0" w:space="0" w:color="auto"/>
      </w:divBdr>
    </w:div>
    <w:div w:id="177080843">
      <w:bodyDiv w:val="1"/>
      <w:marLeft w:val="0"/>
      <w:marRight w:val="0"/>
      <w:marTop w:val="0"/>
      <w:marBottom w:val="0"/>
      <w:divBdr>
        <w:top w:val="none" w:sz="0" w:space="0" w:color="auto"/>
        <w:left w:val="none" w:sz="0" w:space="0" w:color="auto"/>
        <w:bottom w:val="none" w:sz="0" w:space="0" w:color="auto"/>
        <w:right w:val="none" w:sz="0" w:space="0" w:color="auto"/>
      </w:divBdr>
    </w:div>
    <w:div w:id="195822674">
      <w:bodyDiv w:val="1"/>
      <w:marLeft w:val="0"/>
      <w:marRight w:val="0"/>
      <w:marTop w:val="0"/>
      <w:marBottom w:val="0"/>
      <w:divBdr>
        <w:top w:val="none" w:sz="0" w:space="0" w:color="auto"/>
        <w:left w:val="none" w:sz="0" w:space="0" w:color="auto"/>
        <w:bottom w:val="none" w:sz="0" w:space="0" w:color="auto"/>
        <w:right w:val="none" w:sz="0" w:space="0" w:color="auto"/>
      </w:divBdr>
    </w:div>
    <w:div w:id="243078051">
      <w:bodyDiv w:val="1"/>
      <w:marLeft w:val="0"/>
      <w:marRight w:val="0"/>
      <w:marTop w:val="0"/>
      <w:marBottom w:val="0"/>
      <w:divBdr>
        <w:top w:val="none" w:sz="0" w:space="0" w:color="auto"/>
        <w:left w:val="none" w:sz="0" w:space="0" w:color="auto"/>
        <w:bottom w:val="none" w:sz="0" w:space="0" w:color="auto"/>
        <w:right w:val="none" w:sz="0" w:space="0" w:color="auto"/>
      </w:divBdr>
    </w:div>
    <w:div w:id="293560179">
      <w:bodyDiv w:val="1"/>
      <w:marLeft w:val="0"/>
      <w:marRight w:val="0"/>
      <w:marTop w:val="0"/>
      <w:marBottom w:val="0"/>
      <w:divBdr>
        <w:top w:val="none" w:sz="0" w:space="0" w:color="auto"/>
        <w:left w:val="none" w:sz="0" w:space="0" w:color="auto"/>
        <w:bottom w:val="none" w:sz="0" w:space="0" w:color="auto"/>
        <w:right w:val="none" w:sz="0" w:space="0" w:color="auto"/>
      </w:divBdr>
    </w:div>
    <w:div w:id="296301834">
      <w:bodyDiv w:val="1"/>
      <w:marLeft w:val="0"/>
      <w:marRight w:val="0"/>
      <w:marTop w:val="0"/>
      <w:marBottom w:val="0"/>
      <w:divBdr>
        <w:top w:val="none" w:sz="0" w:space="0" w:color="auto"/>
        <w:left w:val="none" w:sz="0" w:space="0" w:color="auto"/>
        <w:bottom w:val="none" w:sz="0" w:space="0" w:color="auto"/>
        <w:right w:val="none" w:sz="0" w:space="0" w:color="auto"/>
      </w:divBdr>
    </w:div>
    <w:div w:id="310790420">
      <w:bodyDiv w:val="1"/>
      <w:marLeft w:val="0"/>
      <w:marRight w:val="0"/>
      <w:marTop w:val="0"/>
      <w:marBottom w:val="0"/>
      <w:divBdr>
        <w:top w:val="none" w:sz="0" w:space="0" w:color="auto"/>
        <w:left w:val="none" w:sz="0" w:space="0" w:color="auto"/>
        <w:bottom w:val="none" w:sz="0" w:space="0" w:color="auto"/>
        <w:right w:val="none" w:sz="0" w:space="0" w:color="auto"/>
      </w:divBdr>
    </w:div>
    <w:div w:id="316374829">
      <w:bodyDiv w:val="1"/>
      <w:marLeft w:val="0"/>
      <w:marRight w:val="0"/>
      <w:marTop w:val="0"/>
      <w:marBottom w:val="0"/>
      <w:divBdr>
        <w:top w:val="none" w:sz="0" w:space="0" w:color="auto"/>
        <w:left w:val="none" w:sz="0" w:space="0" w:color="auto"/>
        <w:bottom w:val="none" w:sz="0" w:space="0" w:color="auto"/>
        <w:right w:val="none" w:sz="0" w:space="0" w:color="auto"/>
      </w:divBdr>
    </w:div>
    <w:div w:id="409040095">
      <w:bodyDiv w:val="1"/>
      <w:marLeft w:val="0"/>
      <w:marRight w:val="0"/>
      <w:marTop w:val="0"/>
      <w:marBottom w:val="0"/>
      <w:divBdr>
        <w:top w:val="none" w:sz="0" w:space="0" w:color="auto"/>
        <w:left w:val="none" w:sz="0" w:space="0" w:color="auto"/>
        <w:bottom w:val="none" w:sz="0" w:space="0" w:color="auto"/>
        <w:right w:val="none" w:sz="0" w:space="0" w:color="auto"/>
      </w:divBdr>
    </w:div>
    <w:div w:id="415790811">
      <w:bodyDiv w:val="1"/>
      <w:marLeft w:val="0"/>
      <w:marRight w:val="0"/>
      <w:marTop w:val="0"/>
      <w:marBottom w:val="0"/>
      <w:divBdr>
        <w:top w:val="none" w:sz="0" w:space="0" w:color="auto"/>
        <w:left w:val="none" w:sz="0" w:space="0" w:color="auto"/>
        <w:bottom w:val="none" w:sz="0" w:space="0" w:color="auto"/>
        <w:right w:val="none" w:sz="0" w:space="0" w:color="auto"/>
      </w:divBdr>
    </w:div>
    <w:div w:id="427584387">
      <w:bodyDiv w:val="1"/>
      <w:marLeft w:val="0"/>
      <w:marRight w:val="0"/>
      <w:marTop w:val="0"/>
      <w:marBottom w:val="0"/>
      <w:divBdr>
        <w:top w:val="none" w:sz="0" w:space="0" w:color="auto"/>
        <w:left w:val="none" w:sz="0" w:space="0" w:color="auto"/>
        <w:bottom w:val="none" w:sz="0" w:space="0" w:color="auto"/>
        <w:right w:val="none" w:sz="0" w:space="0" w:color="auto"/>
      </w:divBdr>
    </w:div>
    <w:div w:id="452745695">
      <w:bodyDiv w:val="1"/>
      <w:marLeft w:val="0"/>
      <w:marRight w:val="0"/>
      <w:marTop w:val="0"/>
      <w:marBottom w:val="0"/>
      <w:divBdr>
        <w:top w:val="none" w:sz="0" w:space="0" w:color="auto"/>
        <w:left w:val="none" w:sz="0" w:space="0" w:color="auto"/>
        <w:bottom w:val="none" w:sz="0" w:space="0" w:color="auto"/>
        <w:right w:val="none" w:sz="0" w:space="0" w:color="auto"/>
      </w:divBdr>
    </w:div>
    <w:div w:id="477697646">
      <w:bodyDiv w:val="1"/>
      <w:marLeft w:val="0"/>
      <w:marRight w:val="0"/>
      <w:marTop w:val="0"/>
      <w:marBottom w:val="0"/>
      <w:divBdr>
        <w:top w:val="none" w:sz="0" w:space="0" w:color="auto"/>
        <w:left w:val="none" w:sz="0" w:space="0" w:color="auto"/>
        <w:bottom w:val="none" w:sz="0" w:space="0" w:color="auto"/>
        <w:right w:val="none" w:sz="0" w:space="0" w:color="auto"/>
      </w:divBdr>
    </w:div>
    <w:div w:id="480732493">
      <w:bodyDiv w:val="1"/>
      <w:marLeft w:val="0"/>
      <w:marRight w:val="0"/>
      <w:marTop w:val="0"/>
      <w:marBottom w:val="0"/>
      <w:divBdr>
        <w:top w:val="none" w:sz="0" w:space="0" w:color="auto"/>
        <w:left w:val="none" w:sz="0" w:space="0" w:color="auto"/>
        <w:bottom w:val="none" w:sz="0" w:space="0" w:color="auto"/>
        <w:right w:val="none" w:sz="0" w:space="0" w:color="auto"/>
      </w:divBdr>
    </w:div>
    <w:div w:id="482433283">
      <w:bodyDiv w:val="1"/>
      <w:marLeft w:val="0"/>
      <w:marRight w:val="0"/>
      <w:marTop w:val="0"/>
      <w:marBottom w:val="0"/>
      <w:divBdr>
        <w:top w:val="none" w:sz="0" w:space="0" w:color="auto"/>
        <w:left w:val="none" w:sz="0" w:space="0" w:color="auto"/>
        <w:bottom w:val="none" w:sz="0" w:space="0" w:color="auto"/>
        <w:right w:val="none" w:sz="0" w:space="0" w:color="auto"/>
      </w:divBdr>
    </w:div>
    <w:div w:id="489323863">
      <w:bodyDiv w:val="1"/>
      <w:marLeft w:val="0"/>
      <w:marRight w:val="0"/>
      <w:marTop w:val="0"/>
      <w:marBottom w:val="0"/>
      <w:divBdr>
        <w:top w:val="none" w:sz="0" w:space="0" w:color="auto"/>
        <w:left w:val="none" w:sz="0" w:space="0" w:color="auto"/>
        <w:bottom w:val="none" w:sz="0" w:space="0" w:color="auto"/>
        <w:right w:val="none" w:sz="0" w:space="0" w:color="auto"/>
      </w:divBdr>
    </w:div>
    <w:div w:id="535701220">
      <w:bodyDiv w:val="1"/>
      <w:marLeft w:val="0"/>
      <w:marRight w:val="0"/>
      <w:marTop w:val="0"/>
      <w:marBottom w:val="0"/>
      <w:divBdr>
        <w:top w:val="none" w:sz="0" w:space="0" w:color="auto"/>
        <w:left w:val="none" w:sz="0" w:space="0" w:color="auto"/>
        <w:bottom w:val="none" w:sz="0" w:space="0" w:color="auto"/>
        <w:right w:val="none" w:sz="0" w:space="0" w:color="auto"/>
      </w:divBdr>
    </w:div>
    <w:div w:id="537819554">
      <w:bodyDiv w:val="1"/>
      <w:marLeft w:val="0"/>
      <w:marRight w:val="0"/>
      <w:marTop w:val="0"/>
      <w:marBottom w:val="0"/>
      <w:divBdr>
        <w:top w:val="none" w:sz="0" w:space="0" w:color="auto"/>
        <w:left w:val="none" w:sz="0" w:space="0" w:color="auto"/>
        <w:bottom w:val="none" w:sz="0" w:space="0" w:color="auto"/>
        <w:right w:val="none" w:sz="0" w:space="0" w:color="auto"/>
      </w:divBdr>
    </w:div>
    <w:div w:id="548956523">
      <w:bodyDiv w:val="1"/>
      <w:marLeft w:val="0"/>
      <w:marRight w:val="0"/>
      <w:marTop w:val="0"/>
      <w:marBottom w:val="0"/>
      <w:divBdr>
        <w:top w:val="none" w:sz="0" w:space="0" w:color="auto"/>
        <w:left w:val="none" w:sz="0" w:space="0" w:color="auto"/>
        <w:bottom w:val="none" w:sz="0" w:space="0" w:color="auto"/>
        <w:right w:val="none" w:sz="0" w:space="0" w:color="auto"/>
      </w:divBdr>
    </w:div>
    <w:div w:id="567110005">
      <w:bodyDiv w:val="1"/>
      <w:marLeft w:val="0"/>
      <w:marRight w:val="0"/>
      <w:marTop w:val="0"/>
      <w:marBottom w:val="0"/>
      <w:divBdr>
        <w:top w:val="none" w:sz="0" w:space="0" w:color="auto"/>
        <w:left w:val="none" w:sz="0" w:space="0" w:color="auto"/>
        <w:bottom w:val="none" w:sz="0" w:space="0" w:color="auto"/>
        <w:right w:val="none" w:sz="0" w:space="0" w:color="auto"/>
      </w:divBdr>
    </w:div>
    <w:div w:id="617420706">
      <w:bodyDiv w:val="1"/>
      <w:marLeft w:val="0"/>
      <w:marRight w:val="0"/>
      <w:marTop w:val="0"/>
      <w:marBottom w:val="0"/>
      <w:divBdr>
        <w:top w:val="none" w:sz="0" w:space="0" w:color="auto"/>
        <w:left w:val="none" w:sz="0" w:space="0" w:color="auto"/>
        <w:bottom w:val="none" w:sz="0" w:space="0" w:color="auto"/>
        <w:right w:val="none" w:sz="0" w:space="0" w:color="auto"/>
      </w:divBdr>
    </w:div>
    <w:div w:id="623313783">
      <w:bodyDiv w:val="1"/>
      <w:marLeft w:val="0"/>
      <w:marRight w:val="0"/>
      <w:marTop w:val="0"/>
      <w:marBottom w:val="0"/>
      <w:divBdr>
        <w:top w:val="none" w:sz="0" w:space="0" w:color="auto"/>
        <w:left w:val="none" w:sz="0" w:space="0" w:color="auto"/>
        <w:bottom w:val="none" w:sz="0" w:space="0" w:color="auto"/>
        <w:right w:val="none" w:sz="0" w:space="0" w:color="auto"/>
      </w:divBdr>
    </w:div>
    <w:div w:id="653215909">
      <w:bodyDiv w:val="1"/>
      <w:marLeft w:val="0"/>
      <w:marRight w:val="0"/>
      <w:marTop w:val="0"/>
      <w:marBottom w:val="0"/>
      <w:divBdr>
        <w:top w:val="none" w:sz="0" w:space="0" w:color="auto"/>
        <w:left w:val="none" w:sz="0" w:space="0" w:color="auto"/>
        <w:bottom w:val="none" w:sz="0" w:space="0" w:color="auto"/>
        <w:right w:val="none" w:sz="0" w:space="0" w:color="auto"/>
      </w:divBdr>
    </w:div>
    <w:div w:id="680081832">
      <w:bodyDiv w:val="1"/>
      <w:marLeft w:val="0"/>
      <w:marRight w:val="0"/>
      <w:marTop w:val="0"/>
      <w:marBottom w:val="0"/>
      <w:divBdr>
        <w:top w:val="none" w:sz="0" w:space="0" w:color="auto"/>
        <w:left w:val="none" w:sz="0" w:space="0" w:color="auto"/>
        <w:bottom w:val="none" w:sz="0" w:space="0" w:color="auto"/>
        <w:right w:val="none" w:sz="0" w:space="0" w:color="auto"/>
      </w:divBdr>
    </w:div>
    <w:div w:id="703020424">
      <w:bodyDiv w:val="1"/>
      <w:marLeft w:val="0"/>
      <w:marRight w:val="0"/>
      <w:marTop w:val="0"/>
      <w:marBottom w:val="0"/>
      <w:divBdr>
        <w:top w:val="none" w:sz="0" w:space="0" w:color="auto"/>
        <w:left w:val="none" w:sz="0" w:space="0" w:color="auto"/>
        <w:bottom w:val="none" w:sz="0" w:space="0" w:color="auto"/>
        <w:right w:val="none" w:sz="0" w:space="0" w:color="auto"/>
      </w:divBdr>
    </w:div>
    <w:div w:id="747532252">
      <w:bodyDiv w:val="1"/>
      <w:marLeft w:val="0"/>
      <w:marRight w:val="0"/>
      <w:marTop w:val="0"/>
      <w:marBottom w:val="0"/>
      <w:divBdr>
        <w:top w:val="none" w:sz="0" w:space="0" w:color="auto"/>
        <w:left w:val="none" w:sz="0" w:space="0" w:color="auto"/>
        <w:bottom w:val="none" w:sz="0" w:space="0" w:color="auto"/>
        <w:right w:val="none" w:sz="0" w:space="0" w:color="auto"/>
      </w:divBdr>
    </w:div>
    <w:div w:id="775371512">
      <w:bodyDiv w:val="1"/>
      <w:marLeft w:val="0"/>
      <w:marRight w:val="0"/>
      <w:marTop w:val="0"/>
      <w:marBottom w:val="0"/>
      <w:divBdr>
        <w:top w:val="none" w:sz="0" w:space="0" w:color="auto"/>
        <w:left w:val="none" w:sz="0" w:space="0" w:color="auto"/>
        <w:bottom w:val="none" w:sz="0" w:space="0" w:color="auto"/>
        <w:right w:val="none" w:sz="0" w:space="0" w:color="auto"/>
      </w:divBdr>
    </w:div>
    <w:div w:id="776872830">
      <w:bodyDiv w:val="1"/>
      <w:marLeft w:val="0"/>
      <w:marRight w:val="0"/>
      <w:marTop w:val="0"/>
      <w:marBottom w:val="0"/>
      <w:divBdr>
        <w:top w:val="none" w:sz="0" w:space="0" w:color="auto"/>
        <w:left w:val="none" w:sz="0" w:space="0" w:color="auto"/>
        <w:bottom w:val="none" w:sz="0" w:space="0" w:color="auto"/>
        <w:right w:val="none" w:sz="0" w:space="0" w:color="auto"/>
      </w:divBdr>
    </w:div>
    <w:div w:id="794829585">
      <w:bodyDiv w:val="1"/>
      <w:marLeft w:val="0"/>
      <w:marRight w:val="0"/>
      <w:marTop w:val="0"/>
      <w:marBottom w:val="0"/>
      <w:divBdr>
        <w:top w:val="none" w:sz="0" w:space="0" w:color="auto"/>
        <w:left w:val="none" w:sz="0" w:space="0" w:color="auto"/>
        <w:bottom w:val="none" w:sz="0" w:space="0" w:color="auto"/>
        <w:right w:val="none" w:sz="0" w:space="0" w:color="auto"/>
      </w:divBdr>
    </w:div>
    <w:div w:id="835343956">
      <w:bodyDiv w:val="1"/>
      <w:marLeft w:val="0"/>
      <w:marRight w:val="0"/>
      <w:marTop w:val="0"/>
      <w:marBottom w:val="0"/>
      <w:divBdr>
        <w:top w:val="none" w:sz="0" w:space="0" w:color="auto"/>
        <w:left w:val="none" w:sz="0" w:space="0" w:color="auto"/>
        <w:bottom w:val="none" w:sz="0" w:space="0" w:color="auto"/>
        <w:right w:val="none" w:sz="0" w:space="0" w:color="auto"/>
      </w:divBdr>
    </w:div>
    <w:div w:id="855314308">
      <w:bodyDiv w:val="1"/>
      <w:marLeft w:val="0"/>
      <w:marRight w:val="0"/>
      <w:marTop w:val="0"/>
      <w:marBottom w:val="0"/>
      <w:divBdr>
        <w:top w:val="none" w:sz="0" w:space="0" w:color="auto"/>
        <w:left w:val="none" w:sz="0" w:space="0" w:color="auto"/>
        <w:bottom w:val="none" w:sz="0" w:space="0" w:color="auto"/>
        <w:right w:val="none" w:sz="0" w:space="0" w:color="auto"/>
      </w:divBdr>
    </w:div>
    <w:div w:id="863131011">
      <w:bodyDiv w:val="1"/>
      <w:marLeft w:val="0"/>
      <w:marRight w:val="0"/>
      <w:marTop w:val="0"/>
      <w:marBottom w:val="0"/>
      <w:divBdr>
        <w:top w:val="none" w:sz="0" w:space="0" w:color="auto"/>
        <w:left w:val="none" w:sz="0" w:space="0" w:color="auto"/>
        <w:bottom w:val="none" w:sz="0" w:space="0" w:color="auto"/>
        <w:right w:val="none" w:sz="0" w:space="0" w:color="auto"/>
      </w:divBdr>
    </w:div>
    <w:div w:id="874269493">
      <w:bodyDiv w:val="1"/>
      <w:marLeft w:val="0"/>
      <w:marRight w:val="0"/>
      <w:marTop w:val="0"/>
      <w:marBottom w:val="0"/>
      <w:divBdr>
        <w:top w:val="none" w:sz="0" w:space="0" w:color="auto"/>
        <w:left w:val="none" w:sz="0" w:space="0" w:color="auto"/>
        <w:bottom w:val="none" w:sz="0" w:space="0" w:color="auto"/>
        <w:right w:val="none" w:sz="0" w:space="0" w:color="auto"/>
      </w:divBdr>
    </w:div>
    <w:div w:id="878083294">
      <w:bodyDiv w:val="1"/>
      <w:marLeft w:val="0"/>
      <w:marRight w:val="0"/>
      <w:marTop w:val="0"/>
      <w:marBottom w:val="0"/>
      <w:divBdr>
        <w:top w:val="none" w:sz="0" w:space="0" w:color="auto"/>
        <w:left w:val="none" w:sz="0" w:space="0" w:color="auto"/>
        <w:bottom w:val="none" w:sz="0" w:space="0" w:color="auto"/>
        <w:right w:val="none" w:sz="0" w:space="0" w:color="auto"/>
      </w:divBdr>
    </w:div>
    <w:div w:id="883058080">
      <w:bodyDiv w:val="1"/>
      <w:marLeft w:val="0"/>
      <w:marRight w:val="0"/>
      <w:marTop w:val="0"/>
      <w:marBottom w:val="0"/>
      <w:divBdr>
        <w:top w:val="none" w:sz="0" w:space="0" w:color="auto"/>
        <w:left w:val="none" w:sz="0" w:space="0" w:color="auto"/>
        <w:bottom w:val="none" w:sz="0" w:space="0" w:color="auto"/>
        <w:right w:val="none" w:sz="0" w:space="0" w:color="auto"/>
      </w:divBdr>
    </w:div>
    <w:div w:id="912355655">
      <w:bodyDiv w:val="1"/>
      <w:marLeft w:val="0"/>
      <w:marRight w:val="0"/>
      <w:marTop w:val="0"/>
      <w:marBottom w:val="0"/>
      <w:divBdr>
        <w:top w:val="none" w:sz="0" w:space="0" w:color="auto"/>
        <w:left w:val="none" w:sz="0" w:space="0" w:color="auto"/>
        <w:bottom w:val="none" w:sz="0" w:space="0" w:color="auto"/>
        <w:right w:val="none" w:sz="0" w:space="0" w:color="auto"/>
      </w:divBdr>
    </w:div>
    <w:div w:id="913321067">
      <w:bodyDiv w:val="1"/>
      <w:marLeft w:val="0"/>
      <w:marRight w:val="0"/>
      <w:marTop w:val="0"/>
      <w:marBottom w:val="0"/>
      <w:divBdr>
        <w:top w:val="none" w:sz="0" w:space="0" w:color="auto"/>
        <w:left w:val="none" w:sz="0" w:space="0" w:color="auto"/>
        <w:bottom w:val="none" w:sz="0" w:space="0" w:color="auto"/>
        <w:right w:val="none" w:sz="0" w:space="0" w:color="auto"/>
      </w:divBdr>
    </w:div>
    <w:div w:id="924388339">
      <w:bodyDiv w:val="1"/>
      <w:marLeft w:val="0"/>
      <w:marRight w:val="0"/>
      <w:marTop w:val="0"/>
      <w:marBottom w:val="0"/>
      <w:divBdr>
        <w:top w:val="none" w:sz="0" w:space="0" w:color="auto"/>
        <w:left w:val="none" w:sz="0" w:space="0" w:color="auto"/>
        <w:bottom w:val="none" w:sz="0" w:space="0" w:color="auto"/>
        <w:right w:val="none" w:sz="0" w:space="0" w:color="auto"/>
      </w:divBdr>
    </w:div>
    <w:div w:id="927619210">
      <w:bodyDiv w:val="1"/>
      <w:marLeft w:val="0"/>
      <w:marRight w:val="0"/>
      <w:marTop w:val="0"/>
      <w:marBottom w:val="0"/>
      <w:divBdr>
        <w:top w:val="none" w:sz="0" w:space="0" w:color="auto"/>
        <w:left w:val="none" w:sz="0" w:space="0" w:color="auto"/>
        <w:bottom w:val="none" w:sz="0" w:space="0" w:color="auto"/>
        <w:right w:val="none" w:sz="0" w:space="0" w:color="auto"/>
      </w:divBdr>
    </w:div>
    <w:div w:id="1004354357">
      <w:bodyDiv w:val="1"/>
      <w:marLeft w:val="0"/>
      <w:marRight w:val="0"/>
      <w:marTop w:val="0"/>
      <w:marBottom w:val="0"/>
      <w:divBdr>
        <w:top w:val="none" w:sz="0" w:space="0" w:color="auto"/>
        <w:left w:val="none" w:sz="0" w:space="0" w:color="auto"/>
        <w:bottom w:val="none" w:sz="0" w:space="0" w:color="auto"/>
        <w:right w:val="none" w:sz="0" w:space="0" w:color="auto"/>
      </w:divBdr>
    </w:div>
    <w:div w:id="1016469517">
      <w:bodyDiv w:val="1"/>
      <w:marLeft w:val="0"/>
      <w:marRight w:val="0"/>
      <w:marTop w:val="0"/>
      <w:marBottom w:val="0"/>
      <w:divBdr>
        <w:top w:val="none" w:sz="0" w:space="0" w:color="auto"/>
        <w:left w:val="none" w:sz="0" w:space="0" w:color="auto"/>
        <w:bottom w:val="none" w:sz="0" w:space="0" w:color="auto"/>
        <w:right w:val="none" w:sz="0" w:space="0" w:color="auto"/>
      </w:divBdr>
    </w:div>
    <w:div w:id="1172068367">
      <w:bodyDiv w:val="1"/>
      <w:marLeft w:val="0"/>
      <w:marRight w:val="0"/>
      <w:marTop w:val="0"/>
      <w:marBottom w:val="0"/>
      <w:divBdr>
        <w:top w:val="none" w:sz="0" w:space="0" w:color="auto"/>
        <w:left w:val="none" w:sz="0" w:space="0" w:color="auto"/>
        <w:bottom w:val="none" w:sz="0" w:space="0" w:color="auto"/>
        <w:right w:val="none" w:sz="0" w:space="0" w:color="auto"/>
      </w:divBdr>
    </w:div>
    <w:div w:id="1196505282">
      <w:bodyDiv w:val="1"/>
      <w:marLeft w:val="0"/>
      <w:marRight w:val="0"/>
      <w:marTop w:val="0"/>
      <w:marBottom w:val="0"/>
      <w:divBdr>
        <w:top w:val="none" w:sz="0" w:space="0" w:color="auto"/>
        <w:left w:val="none" w:sz="0" w:space="0" w:color="auto"/>
        <w:bottom w:val="none" w:sz="0" w:space="0" w:color="auto"/>
        <w:right w:val="none" w:sz="0" w:space="0" w:color="auto"/>
      </w:divBdr>
    </w:div>
    <w:div w:id="1249463456">
      <w:bodyDiv w:val="1"/>
      <w:marLeft w:val="0"/>
      <w:marRight w:val="0"/>
      <w:marTop w:val="0"/>
      <w:marBottom w:val="0"/>
      <w:divBdr>
        <w:top w:val="none" w:sz="0" w:space="0" w:color="auto"/>
        <w:left w:val="none" w:sz="0" w:space="0" w:color="auto"/>
        <w:bottom w:val="none" w:sz="0" w:space="0" w:color="auto"/>
        <w:right w:val="none" w:sz="0" w:space="0" w:color="auto"/>
      </w:divBdr>
    </w:div>
    <w:div w:id="1252809937">
      <w:bodyDiv w:val="1"/>
      <w:marLeft w:val="0"/>
      <w:marRight w:val="0"/>
      <w:marTop w:val="0"/>
      <w:marBottom w:val="0"/>
      <w:divBdr>
        <w:top w:val="none" w:sz="0" w:space="0" w:color="auto"/>
        <w:left w:val="none" w:sz="0" w:space="0" w:color="auto"/>
        <w:bottom w:val="none" w:sz="0" w:space="0" w:color="auto"/>
        <w:right w:val="none" w:sz="0" w:space="0" w:color="auto"/>
      </w:divBdr>
    </w:div>
    <w:div w:id="1269969008">
      <w:bodyDiv w:val="1"/>
      <w:marLeft w:val="0"/>
      <w:marRight w:val="0"/>
      <w:marTop w:val="0"/>
      <w:marBottom w:val="0"/>
      <w:divBdr>
        <w:top w:val="none" w:sz="0" w:space="0" w:color="auto"/>
        <w:left w:val="none" w:sz="0" w:space="0" w:color="auto"/>
        <w:bottom w:val="none" w:sz="0" w:space="0" w:color="auto"/>
        <w:right w:val="none" w:sz="0" w:space="0" w:color="auto"/>
      </w:divBdr>
    </w:div>
    <w:div w:id="1323849204">
      <w:bodyDiv w:val="1"/>
      <w:marLeft w:val="0"/>
      <w:marRight w:val="0"/>
      <w:marTop w:val="0"/>
      <w:marBottom w:val="0"/>
      <w:divBdr>
        <w:top w:val="none" w:sz="0" w:space="0" w:color="auto"/>
        <w:left w:val="none" w:sz="0" w:space="0" w:color="auto"/>
        <w:bottom w:val="none" w:sz="0" w:space="0" w:color="auto"/>
        <w:right w:val="none" w:sz="0" w:space="0" w:color="auto"/>
      </w:divBdr>
    </w:div>
    <w:div w:id="1346715181">
      <w:bodyDiv w:val="1"/>
      <w:marLeft w:val="0"/>
      <w:marRight w:val="0"/>
      <w:marTop w:val="0"/>
      <w:marBottom w:val="0"/>
      <w:divBdr>
        <w:top w:val="none" w:sz="0" w:space="0" w:color="auto"/>
        <w:left w:val="none" w:sz="0" w:space="0" w:color="auto"/>
        <w:bottom w:val="none" w:sz="0" w:space="0" w:color="auto"/>
        <w:right w:val="none" w:sz="0" w:space="0" w:color="auto"/>
      </w:divBdr>
    </w:div>
    <w:div w:id="1354844216">
      <w:bodyDiv w:val="1"/>
      <w:marLeft w:val="0"/>
      <w:marRight w:val="0"/>
      <w:marTop w:val="0"/>
      <w:marBottom w:val="0"/>
      <w:divBdr>
        <w:top w:val="none" w:sz="0" w:space="0" w:color="auto"/>
        <w:left w:val="none" w:sz="0" w:space="0" w:color="auto"/>
        <w:bottom w:val="none" w:sz="0" w:space="0" w:color="auto"/>
        <w:right w:val="none" w:sz="0" w:space="0" w:color="auto"/>
      </w:divBdr>
    </w:div>
    <w:div w:id="1381828445">
      <w:bodyDiv w:val="1"/>
      <w:marLeft w:val="0"/>
      <w:marRight w:val="0"/>
      <w:marTop w:val="0"/>
      <w:marBottom w:val="0"/>
      <w:divBdr>
        <w:top w:val="none" w:sz="0" w:space="0" w:color="auto"/>
        <w:left w:val="none" w:sz="0" w:space="0" w:color="auto"/>
        <w:bottom w:val="none" w:sz="0" w:space="0" w:color="auto"/>
        <w:right w:val="none" w:sz="0" w:space="0" w:color="auto"/>
      </w:divBdr>
    </w:div>
    <w:div w:id="1403719159">
      <w:bodyDiv w:val="1"/>
      <w:marLeft w:val="0"/>
      <w:marRight w:val="0"/>
      <w:marTop w:val="0"/>
      <w:marBottom w:val="0"/>
      <w:divBdr>
        <w:top w:val="none" w:sz="0" w:space="0" w:color="auto"/>
        <w:left w:val="none" w:sz="0" w:space="0" w:color="auto"/>
        <w:bottom w:val="none" w:sz="0" w:space="0" w:color="auto"/>
        <w:right w:val="none" w:sz="0" w:space="0" w:color="auto"/>
      </w:divBdr>
    </w:div>
    <w:div w:id="1417363167">
      <w:bodyDiv w:val="1"/>
      <w:marLeft w:val="0"/>
      <w:marRight w:val="0"/>
      <w:marTop w:val="0"/>
      <w:marBottom w:val="0"/>
      <w:divBdr>
        <w:top w:val="none" w:sz="0" w:space="0" w:color="auto"/>
        <w:left w:val="none" w:sz="0" w:space="0" w:color="auto"/>
        <w:bottom w:val="none" w:sz="0" w:space="0" w:color="auto"/>
        <w:right w:val="none" w:sz="0" w:space="0" w:color="auto"/>
      </w:divBdr>
    </w:div>
    <w:div w:id="1431119504">
      <w:bodyDiv w:val="1"/>
      <w:marLeft w:val="0"/>
      <w:marRight w:val="0"/>
      <w:marTop w:val="0"/>
      <w:marBottom w:val="0"/>
      <w:divBdr>
        <w:top w:val="none" w:sz="0" w:space="0" w:color="auto"/>
        <w:left w:val="none" w:sz="0" w:space="0" w:color="auto"/>
        <w:bottom w:val="none" w:sz="0" w:space="0" w:color="auto"/>
        <w:right w:val="none" w:sz="0" w:space="0" w:color="auto"/>
      </w:divBdr>
    </w:div>
    <w:div w:id="1452165965">
      <w:bodyDiv w:val="1"/>
      <w:marLeft w:val="0"/>
      <w:marRight w:val="0"/>
      <w:marTop w:val="0"/>
      <w:marBottom w:val="0"/>
      <w:divBdr>
        <w:top w:val="none" w:sz="0" w:space="0" w:color="auto"/>
        <w:left w:val="none" w:sz="0" w:space="0" w:color="auto"/>
        <w:bottom w:val="none" w:sz="0" w:space="0" w:color="auto"/>
        <w:right w:val="none" w:sz="0" w:space="0" w:color="auto"/>
      </w:divBdr>
    </w:div>
    <w:div w:id="1474830384">
      <w:bodyDiv w:val="1"/>
      <w:marLeft w:val="0"/>
      <w:marRight w:val="0"/>
      <w:marTop w:val="0"/>
      <w:marBottom w:val="0"/>
      <w:divBdr>
        <w:top w:val="none" w:sz="0" w:space="0" w:color="auto"/>
        <w:left w:val="none" w:sz="0" w:space="0" w:color="auto"/>
        <w:bottom w:val="none" w:sz="0" w:space="0" w:color="auto"/>
        <w:right w:val="none" w:sz="0" w:space="0" w:color="auto"/>
      </w:divBdr>
    </w:div>
    <w:div w:id="1542787999">
      <w:bodyDiv w:val="1"/>
      <w:marLeft w:val="0"/>
      <w:marRight w:val="0"/>
      <w:marTop w:val="0"/>
      <w:marBottom w:val="0"/>
      <w:divBdr>
        <w:top w:val="none" w:sz="0" w:space="0" w:color="auto"/>
        <w:left w:val="none" w:sz="0" w:space="0" w:color="auto"/>
        <w:bottom w:val="none" w:sz="0" w:space="0" w:color="auto"/>
        <w:right w:val="none" w:sz="0" w:space="0" w:color="auto"/>
      </w:divBdr>
    </w:div>
    <w:div w:id="1555772585">
      <w:marLeft w:val="0"/>
      <w:marRight w:val="0"/>
      <w:marTop w:val="0"/>
      <w:marBottom w:val="0"/>
      <w:divBdr>
        <w:top w:val="none" w:sz="0" w:space="0" w:color="auto"/>
        <w:left w:val="none" w:sz="0" w:space="0" w:color="auto"/>
        <w:bottom w:val="none" w:sz="0" w:space="0" w:color="auto"/>
        <w:right w:val="none" w:sz="0" w:space="0" w:color="auto"/>
      </w:divBdr>
    </w:div>
    <w:div w:id="1555772586">
      <w:marLeft w:val="0"/>
      <w:marRight w:val="0"/>
      <w:marTop w:val="0"/>
      <w:marBottom w:val="0"/>
      <w:divBdr>
        <w:top w:val="none" w:sz="0" w:space="0" w:color="auto"/>
        <w:left w:val="none" w:sz="0" w:space="0" w:color="auto"/>
        <w:bottom w:val="none" w:sz="0" w:space="0" w:color="auto"/>
        <w:right w:val="none" w:sz="0" w:space="0" w:color="auto"/>
      </w:divBdr>
    </w:div>
    <w:div w:id="1555772587">
      <w:marLeft w:val="0"/>
      <w:marRight w:val="0"/>
      <w:marTop w:val="0"/>
      <w:marBottom w:val="0"/>
      <w:divBdr>
        <w:top w:val="none" w:sz="0" w:space="0" w:color="auto"/>
        <w:left w:val="none" w:sz="0" w:space="0" w:color="auto"/>
        <w:bottom w:val="none" w:sz="0" w:space="0" w:color="auto"/>
        <w:right w:val="none" w:sz="0" w:space="0" w:color="auto"/>
      </w:divBdr>
    </w:div>
    <w:div w:id="1555772588">
      <w:marLeft w:val="0"/>
      <w:marRight w:val="0"/>
      <w:marTop w:val="0"/>
      <w:marBottom w:val="0"/>
      <w:divBdr>
        <w:top w:val="none" w:sz="0" w:space="0" w:color="auto"/>
        <w:left w:val="none" w:sz="0" w:space="0" w:color="auto"/>
        <w:bottom w:val="none" w:sz="0" w:space="0" w:color="auto"/>
        <w:right w:val="none" w:sz="0" w:space="0" w:color="auto"/>
      </w:divBdr>
    </w:div>
    <w:div w:id="1555772589">
      <w:marLeft w:val="0"/>
      <w:marRight w:val="0"/>
      <w:marTop w:val="0"/>
      <w:marBottom w:val="0"/>
      <w:divBdr>
        <w:top w:val="none" w:sz="0" w:space="0" w:color="auto"/>
        <w:left w:val="none" w:sz="0" w:space="0" w:color="auto"/>
        <w:bottom w:val="none" w:sz="0" w:space="0" w:color="auto"/>
        <w:right w:val="none" w:sz="0" w:space="0" w:color="auto"/>
      </w:divBdr>
    </w:div>
    <w:div w:id="1555772590">
      <w:marLeft w:val="0"/>
      <w:marRight w:val="0"/>
      <w:marTop w:val="0"/>
      <w:marBottom w:val="0"/>
      <w:divBdr>
        <w:top w:val="none" w:sz="0" w:space="0" w:color="auto"/>
        <w:left w:val="none" w:sz="0" w:space="0" w:color="auto"/>
        <w:bottom w:val="none" w:sz="0" w:space="0" w:color="auto"/>
        <w:right w:val="none" w:sz="0" w:space="0" w:color="auto"/>
      </w:divBdr>
    </w:div>
    <w:div w:id="1555772591">
      <w:marLeft w:val="0"/>
      <w:marRight w:val="0"/>
      <w:marTop w:val="0"/>
      <w:marBottom w:val="0"/>
      <w:divBdr>
        <w:top w:val="none" w:sz="0" w:space="0" w:color="auto"/>
        <w:left w:val="none" w:sz="0" w:space="0" w:color="auto"/>
        <w:bottom w:val="none" w:sz="0" w:space="0" w:color="auto"/>
        <w:right w:val="none" w:sz="0" w:space="0" w:color="auto"/>
      </w:divBdr>
    </w:div>
    <w:div w:id="1555772592">
      <w:marLeft w:val="0"/>
      <w:marRight w:val="0"/>
      <w:marTop w:val="0"/>
      <w:marBottom w:val="0"/>
      <w:divBdr>
        <w:top w:val="none" w:sz="0" w:space="0" w:color="auto"/>
        <w:left w:val="none" w:sz="0" w:space="0" w:color="auto"/>
        <w:bottom w:val="none" w:sz="0" w:space="0" w:color="auto"/>
        <w:right w:val="none" w:sz="0" w:space="0" w:color="auto"/>
      </w:divBdr>
    </w:div>
    <w:div w:id="1555772593">
      <w:marLeft w:val="0"/>
      <w:marRight w:val="0"/>
      <w:marTop w:val="0"/>
      <w:marBottom w:val="0"/>
      <w:divBdr>
        <w:top w:val="none" w:sz="0" w:space="0" w:color="auto"/>
        <w:left w:val="none" w:sz="0" w:space="0" w:color="auto"/>
        <w:bottom w:val="none" w:sz="0" w:space="0" w:color="auto"/>
        <w:right w:val="none" w:sz="0" w:space="0" w:color="auto"/>
      </w:divBdr>
    </w:div>
    <w:div w:id="1555772594">
      <w:marLeft w:val="0"/>
      <w:marRight w:val="0"/>
      <w:marTop w:val="0"/>
      <w:marBottom w:val="0"/>
      <w:divBdr>
        <w:top w:val="none" w:sz="0" w:space="0" w:color="auto"/>
        <w:left w:val="none" w:sz="0" w:space="0" w:color="auto"/>
        <w:bottom w:val="none" w:sz="0" w:space="0" w:color="auto"/>
        <w:right w:val="none" w:sz="0" w:space="0" w:color="auto"/>
      </w:divBdr>
    </w:div>
    <w:div w:id="1555772595">
      <w:marLeft w:val="0"/>
      <w:marRight w:val="0"/>
      <w:marTop w:val="0"/>
      <w:marBottom w:val="0"/>
      <w:divBdr>
        <w:top w:val="none" w:sz="0" w:space="0" w:color="auto"/>
        <w:left w:val="none" w:sz="0" w:space="0" w:color="auto"/>
        <w:bottom w:val="none" w:sz="0" w:space="0" w:color="auto"/>
        <w:right w:val="none" w:sz="0" w:space="0" w:color="auto"/>
      </w:divBdr>
    </w:div>
    <w:div w:id="1643340082">
      <w:bodyDiv w:val="1"/>
      <w:marLeft w:val="0"/>
      <w:marRight w:val="0"/>
      <w:marTop w:val="0"/>
      <w:marBottom w:val="0"/>
      <w:divBdr>
        <w:top w:val="none" w:sz="0" w:space="0" w:color="auto"/>
        <w:left w:val="none" w:sz="0" w:space="0" w:color="auto"/>
        <w:bottom w:val="none" w:sz="0" w:space="0" w:color="auto"/>
        <w:right w:val="none" w:sz="0" w:space="0" w:color="auto"/>
      </w:divBdr>
    </w:div>
    <w:div w:id="1793865872">
      <w:bodyDiv w:val="1"/>
      <w:marLeft w:val="0"/>
      <w:marRight w:val="0"/>
      <w:marTop w:val="0"/>
      <w:marBottom w:val="0"/>
      <w:divBdr>
        <w:top w:val="none" w:sz="0" w:space="0" w:color="auto"/>
        <w:left w:val="none" w:sz="0" w:space="0" w:color="auto"/>
        <w:bottom w:val="none" w:sz="0" w:space="0" w:color="auto"/>
        <w:right w:val="none" w:sz="0" w:space="0" w:color="auto"/>
      </w:divBdr>
    </w:div>
    <w:div w:id="1804736193">
      <w:bodyDiv w:val="1"/>
      <w:marLeft w:val="0"/>
      <w:marRight w:val="0"/>
      <w:marTop w:val="0"/>
      <w:marBottom w:val="0"/>
      <w:divBdr>
        <w:top w:val="none" w:sz="0" w:space="0" w:color="auto"/>
        <w:left w:val="none" w:sz="0" w:space="0" w:color="auto"/>
        <w:bottom w:val="none" w:sz="0" w:space="0" w:color="auto"/>
        <w:right w:val="none" w:sz="0" w:space="0" w:color="auto"/>
      </w:divBdr>
    </w:div>
    <w:div w:id="1810248476">
      <w:bodyDiv w:val="1"/>
      <w:marLeft w:val="0"/>
      <w:marRight w:val="0"/>
      <w:marTop w:val="0"/>
      <w:marBottom w:val="0"/>
      <w:divBdr>
        <w:top w:val="none" w:sz="0" w:space="0" w:color="auto"/>
        <w:left w:val="none" w:sz="0" w:space="0" w:color="auto"/>
        <w:bottom w:val="none" w:sz="0" w:space="0" w:color="auto"/>
        <w:right w:val="none" w:sz="0" w:space="0" w:color="auto"/>
      </w:divBdr>
    </w:div>
    <w:div w:id="1831174072">
      <w:bodyDiv w:val="1"/>
      <w:marLeft w:val="0"/>
      <w:marRight w:val="0"/>
      <w:marTop w:val="0"/>
      <w:marBottom w:val="0"/>
      <w:divBdr>
        <w:top w:val="none" w:sz="0" w:space="0" w:color="auto"/>
        <w:left w:val="none" w:sz="0" w:space="0" w:color="auto"/>
        <w:bottom w:val="none" w:sz="0" w:space="0" w:color="auto"/>
        <w:right w:val="none" w:sz="0" w:space="0" w:color="auto"/>
      </w:divBdr>
    </w:div>
    <w:div w:id="1883519075">
      <w:bodyDiv w:val="1"/>
      <w:marLeft w:val="0"/>
      <w:marRight w:val="0"/>
      <w:marTop w:val="0"/>
      <w:marBottom w:val="0"/>
      <w:divBdr>
        <w:top w:val="none" w:sz="0" w:space="0" w:color="auto"/>
        <w:left w:val="none" w:sz="0" w:space="0" w:color="auto"/>
        <w:bottom w:val="none" w:sz="0" w:space="0" w:color="auto"/>
        <w:right w:val="none" w:sz="0" w:space="0" w:color="auto"/>
      </w:divBdr>
    </w:div>
    <w:div w:id="1888368091">
      <w:bodyDiv w:val="1"/>
      <w:marLeft w:val="0"/>
      <w:marRight w:val="0"/>
      <w:marTop w:val="0"/>
      <w:marBottom w:val="0"/>
      <w:divBdr>
        <w:top w:val="none" w:sz="0" w:space="0" w:color="auto"/>
        <w:left w:val="none" w:sz="0" w:space="0" w:color="auto"/>
        <w:bottom w:val="none" w:sz="0" w:space="0" w:color="auto"/>
        <w:right w:val="none" w:sz="0" w:space="0" w:color="auto"/>
      </w:divBdr>
    </w:div>
    <w:div w:id="1892888414">
      <w:bodyDiv w:val="1"/>
      <w:marLeft w:val="0"/>
      <w:marRight w:val="0"/>
      <w:marTop w:val="0"/>
      <w:marBottom w:val="0"/>
      <w:divBdr>
        <w:top w:val="none" w:sz="0" w:space="0" w:color="auto"/>
        <w:left w:val="none" w:sz="0" w:space="0" w:color="auto"/>
        <w:bottom w:val="none" w:sz="0" w:space="0" w:color="auto"/>
        <w:right w:val="none" w:sz="0" w:space="0" w:color="auto"/>
      </w:divBdr>
    </w:div>
    <w:div w:id="1896160751">
      <w:bodyDiv w:val="1"/>
      <w:marLeft w:val="0"/>
      <w:marRight w:val="0"/>
      <w:marTop w:val="0"/>
      <w:marBottom w:val="0"/>
      <w:divBdr>
        <w:top w:val="none" w:sz="0" w:space="0" w:color="auto"/>
        <w:left w:val="none" w:sz="0" w:space="0" w:color="auto"/>
        <w:bottom w:val="none" w:sz="0" w:space="0" w:color="auto"/>
        <w:right w:val="none" w:sz="0" w:space="0" w:color="auto"/>
      </w:divBdr>
    </w:div>
    <w:div w:id="1908373202">
      <w:bodyDiv w:val="1"/>
      <w:marLeft w:val="0"/>
      <w:marRight w:val="0"/>
      <w:marTop w:val="0"/>
      <w:marBottom w:val="0"/>
      <w:divBdr>
        <w:top w:val="none" w:sz="0" w:space="0" w:color="auto"/>
        <w:left w:val="none" w:sz="0" w:space="0" w:color="auto"/>
        <w:bottom w:val="none" w:sz="0" w:space="0" w:color="auto"/>
        <w:right w:val="none" w:sz="0" w:space="0" w:color="auto"/>
      </w:divBdr>
    </w:div>
    <w:div w:id="1911307761">
      <w:bodyDiv w:val="1"/>
      <w:marLeft w:val="0"/>
      <w:marRight w:val="0"/>
      <w:marTop w:val="0"/>
      <w:marBottom w:val="0"/>
      <w:divBdr>
        <w:top w:val="none" w:sz="0" w:space="0" w:color="auto"/>
        <w:left w:val="none" w:sz="0" w:space="0" w:color="auto"/>
        <w:bottom w:val="none" w:sz="0" w:space="0" w:color="auto"/>
        <w:right w:val="none" w:sz="0" w:space="0" w:color="auto"/>
      </w:divBdr>
    </w:div>
    <w:div w:id="1938051460">
      <w:bodyDiv w:val="1"/>
      <w:marLeft w:val="0"/>
      <w:marRight w:val="0"/>
      <w:marTop w:val="0"/>
      <w:marBottom w:val="0"/>
      <w:divBdr>
        <w:top w:val="none" w:sz="0" w:space="0" w:color="auto"/>
        <w:left w:val="none" w:sz="0" w:space="0" w:color="auto"/>
        <w:bottom w:val="none" w:sz="0" w:space="0" w:color="auto"/>
        <w:right w:val="none" w:sz="0" w:space="0" w:color="auto"/>
      </w:divBdr>
    </w:div>
    <w:div w:id="1939944196">
      <w:bodyDiv w:val="1"/>
      <w:marLeft w:val="0"/>
      <w:marRight w:val="0"/>
      <w:marTop w:val="0"/>
      <w:marBottom w:val="0"/>
      <w:divBdr>
        <w:top w:val="none" w:sz="0" w:space="0" w:color="auto"/>
        <w:left w:val="none" w:sz="0" w:space="0" w:color="auto"/>
        <w:bottom w:val="none" w:sz="0" w:space="0" w:color="auto"/>
        <w:right w:val="none" w:sz="0" w:space="0" w:color="auto"/>
      </w:divBdr>
    </w:div>
    <w:div w:id="1968118228">
      <w:bodyDiv w:val="1"/>
      <w:marLeft w:val="0"/>
      <w:marRight w:val="0"/>
      <w:marTop w:val="0"/>
      <w:marBottom w:val="0"/>
      <w:divBdr>
        <w:top w:val="none" w:sz="0" w:space="0" w:color="auto"/>
        <w:left w:val="none" w:sz="0" w:space="0" w:color="auto"/>
        <w:bottom w:val="none" w:sz="0" w:space="0" w:color="auto"/>
        <w:right w:val="none" w:sz="0" w:space="0" w:color="auto"/>
      </w:divBdr>
    </w:div>
    <w:div w:id="1974942232">
      <w:bodyDiv w:val="1"/>
      <w:marLeft w:val="0"/>
      <w:marRight w:val="0"/>
      <w:marTop w:val="0"/>
      <w:marBottom w:val="0"/>
      <w:divBdr>
        <w:top w:val="none" w:sz="0" w:space="0" w:color="auto"/>
        <w:left w:val="none" w:sz="0" w:space="0" w:color="auto"/>
        <w:bottom w:val="none" w:sz="0" w:space="0" w:color="auto"/>
        <w:right w:val="none" w:sz="0" w:space="0" w:color="auto"/>
      </w:divBdr>
    </w:div>
    <w:div w:id="1985500155">
      <w:bodyDiv w:val="1"/>
      <w:marLeft w:val="0"/>
      <w:marRight w:val="0"/>
      <w:marTop w:val="0"/>
      <w:marBottom w:val="0"/>
      <w:divBdr>
        <w:top w:val="none" w:sz="0" w:space="0" w:color="auto"/>
        <w:left w:val="none" w:sz="0" w:space="0" w:color="auto"/>
        <w:bottom w:val="none" w:sz="0" w:space="0" w:color="auto"/>
        <w:right w:val="none" w:sz="0" w:space="0" w:color="auto"/>
      </w:divBdr>
    </w:div>
    <w:div w:id="1998872327">
      <w:bodyDiv w:val="1"/>
      <w:marLeft w:val="0"/>
      <w:marRight w:val="0"/>
      <w:marTop w:val="0"/>
      <w:marBottom w:val="0"/>
      <w:divBdr>
        <w:top w:val="none" w:sz="0" w:space="0" w:color="auto"/>
        <w:left w:val="none" w:sz="0" w:space="0" w:color="auto"/>
        <w:bottom w:val="none" w:sz="0" w:space="0" w:color="auto"/>
        <w:right w:val="none" w:sz="0" w:space="0" w:color="auto"/>
      </w:divBdr>
    </w:div>
    <w:div w:id="2025936847">
      <w:bodyDiv w:val="1"/>
      <w:marLeft w:val="0"/>
      <w:marRight w:val="0"/>
      <w:marTop w:val="0"/>
      <w:marBottom w:val="0"/>
      <w:divBdr>
        <w:top w:val="none" w:sz="0" w:space="0" w:color="auto"/>
        <w:left w:val="none" w:sz="0" w:space="0" w:color="auto"/>
        <w:bottom w:val="none" w:sz="0" w:space="0" w:color="auto"/>
        <w:right w:val="none" w:sz="0" w:space="0" w:color="auto"/>
      </w:divBdr>
    </w:div>
    <w:div w:id="2030981086">
      <w:bodyDiv w:val="1"/>
      <w:marLeft w:val="0"/>
      <w:marRight w:val="0"/>
      <w:marTop w:val="0"/>
      <w:marBottom w:val="0"/>
      <w:divBdr>
        <w:top w:val="none" w:sz="0" w:space="0" w:color="auto"/>
        <w:left w:val="none" w:sz="0" w:space="0" w:color="auto"/>
        <w:bottom w:val="none" w:sz="0" w:space="0" w:color="auto"/>
        <w:right w:val="none" w:sz="0" w:space="0" w:color="auto"/>
      </w:divBdr>
    </w:div>
    <w:div w:id="2069573870">
      <w:bodyDiv w:val="1"/>
      <w:marLeft w:val="0"/>
      <w:marRight w:val="0"/>
      <w:marTop w:val="0"/>
      <w:marBottom w:val="0"/>
      <w:divBdr>
        <w:top w:val="none" w:sz="0" w:space="0" w:color="auto"/>
        <w:left w:val="none" w:sz="0" w:space="0" w:color="auto"/>
        <w:bottom w:val="none" w:sz="0" w:space="0" w:color="auto"/>
        <w:right w:val="none" w:sz="0" w:space="0" w:color="auto"/>
      </w:divBdr>
    </w:div>
    <w:div w:id="2083864977">
      <w:bodyDiv w:val="1"/>
      <w:marLeft w:val="0"/>
      <w:marRight w:val="0"/>
      <w:marTop w:val="0"/>
      <w:marBottom w:val="0"/>
      <w:divBdr>
        <w:top w:val="none" w:sz="0" w:space="0" w:color="auto"/>
        <w:left w:val="none" w:sz="0" w:space="0" w:color="auto"/>
        <w:bottom w:val="none" w:sz="0" w:space="0" w:color="auto"/>
        <w:right w:val="none" w:sz="0" w:space="0" w:color="auto"/>
      </w:divBdr>
    </w:div>
    <w:div w:id="21419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0F65253D49DE19FD72F8270FA7F0E3DD90611F24878C930BA3BB5249D993160A8CFA343F4046583EDDF0iCLBN"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FD31F998F2EB323FFE06003AC419E57EEDFB0053D82E33502FF05B8E7D8DBB7DC5AD49F81A9A10AMCB5O" TargetMode="External"/><Relationship Id="rId7" Type="http://schemas.openxmlformats.org/officeDocument/2006/relationships/endnotes" Target="endnotes.xml"/><Relationship Id="rId12" Type="http://schemas.openxmlformats.org/officeDocument/2006/relationships/hyperlink" Target="consultantplus://offline/ref=670F65253D49DE19FD72E62A19CBADE7DC9D3D1320858FC353FCE00F1ED099414DC3A3767B4D4759i3LDN"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AFD31F998F2EB323FFE06003AC419E57EEDFB0053D82E33502FF05B8E7D8DBB7DC5AD49F81A9A109MCB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0F65253D49DE19FD72E62A19CBADE7DC99361124878FC353FCE00F1EiDL0N"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AFD31F998F2EB323FFE06003AC419E57EEDFB0053D82E33502FF05B8E7D8DBB7DC5AD49F81A9A10AMCB5O" TargetMode="External"/><Relationship Id="rId10" Type="http://schemas.openxmlformats.org/officeDocument/2006/relationships/hyperlink" Target="consultantplus://offline/ref=670F65253D49DE19FD72E62A19CBADE7D49B39122689D2C95BA5EC0D19DFC6564A8AAF777B4D47i5L0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5956902593346854D93FDE18DE0F40B0F981D70F409AA7E9E316BBFA3DCCP3I" TargetMode="External"/><Relationship Id="rId14" Type="http://schemas.openxmlformats.org/officeDocument/2006/relationships/header" Target="header1.xml"/><Relationship Id="rId22" Type="http://schemas.openxmlformats.org/officeDocument/2006/relationships/hyperlink" Target="consultantplus://offline/ref=AFD31F998F2EB323FFE06003AC419E57EEDFB0053D82E33502FF05B8E7D8DBB7DC5AD49F81A9A109MCB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48D7D-1556-433F-853F-CC68891F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53</Pages>
  <Words>12227</Words>
  <Characters>69698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2021-02-24T12:01:00Z</cp:lastPrinted>
  <dcterms:created xsi:type="dcterms:W3CDTF">2020-11-16T07:00:00Z</dcterms:created>
  <dcterms:modified xsi:type="dcterms:W3CDTF">2021-03-04T09:53:00Z</dcterms:modified>
</cp:coreProperties>
</file>