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24053D">
        <w:tc>
          <w:tcPr>
            <w:tcW w:w="10200" w:type="dxa"/>
            <w:gridSpan w:val="5"/>
            <w:shd w:val="clear" w:color="auto" w:fill="auto"/>
          </w:tcPr>
          <w:p w:rsidR="0024053D" w:rsidRDefault="005F128C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ОПИСАНИЕ МЕСТОПОЛОЖЕНИЯ ГРАНИЦ</w:t>
            </w:r>
          </w:p>
        </w:tc>
      </w:tr>
      <w:tr w:rsidR="0024053D">
        <w:tc>
          <w:tcPr>
            <w:tcW w:w="120" w:type="dxa"/>
            <w:shd w:val="clear" w:color="auto" w:fill="auto"/>
          </w:tcPr>
          <w:p w:rsidR="0024053D" w:rsidRDefault="0024053D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для эксплуатации объекта: Теплотрасса п.Южный</w:t>
            </w:r>
          </w:p>
        </w:tc>
        <w:tc>
          <w:tcPr>
            <w:tcW w:w="120" w:type="dxa"/>
            <w:shd w:val="clear" w:color="auto" w:fill="auto"/>
          </w:tcPr>
          <w:p w:rsidR="0024053D" w:rsidRDefault="0024053D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24053D">
        <w:tc>
          <w:tcPr>
            <w:tcW w:w="10200" w:type="dxa"/>
            <w:gridSpan w:val="5"/>
            <w:shd w:val="clear" w:color="auto" w:fill="auto"/>
          </w:tcPr>
          <w:p w:rsidR="0024053D" w:rsidRDefault="005F128C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24053D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:rsidR="0024053D" w:rsidRDefault="005F128C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24053D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24053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 xml:space="preserve">Описание </w:t>
            </w:r>
            <w:r>
              <w:rPr>
                <w:rStyle w:val="CharacterStyle7"/>
                <w:rFonts w:eastAsia="Calibri"/>
              </w:rPr>
              <w:t>характеристик</w:t>
            </w:r>
          </w:p>
        </w:tc>
      </w:tr>
      <w:tr w:rsidR="0024053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24053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Оренбургская область, город Медногорск г., Южный п</w:t>
            </w:r>
          </w:p>
        </w:tc>
      </w:tr>
      <w:tr w:rsidR="0024053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8 678 м² ± 86 м²</w:t>
            </w:r>
          </w:p>
        </w:tc>
      </w:tr>
      <w:tr w:rsidR="0024053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"/>
              <w:rPr>
                <w:rStyle w:val="CharacterStyle9"/>
                <w:rFonts w:eastAsia="Calibri"/>
              </w:rPr>
            </w:pPr>
            <w:bookmarkStart w:id="0" w:name="_GoBack"/>
            <w:bookmarkEnd w:id="0"/>
            <w:r>
              <w:rPr>
                <w:rStyle w:val="CharacterStyle9"/>
                <w:rFonts w:eastAsia="Calibri"/>
              </w:rPr>
              <w:t xml:space="preserve">Кадастровые </w:t>
            </w:r>
            <w:r>
              <w:rPr>
                <w:rStyle w:val="CharacterStyle9"/>
                <w:rFonts w:eastAsia="Calibri"/>
              </w:rPr>
              <w:t>номера земельных участков, в отношении которых испрашивается публичный сервитут 56:41:0103065:52, 56:41:0103065:2368, 56:41:0103065:1748, 56:41:0103065:2106, 56:41:0103065:37, 56:41:0000000:1010.Кадастровые номера кадастрового квартала, в отношении которых</w:t>
            </w:r>
            <w:r>
              <w:rPr>
                <w:rStyle w:val="CharacterStyle9"/>
                <w:rFonts w:eastAsia="Calibri"/>
              </w:rPr>
              <w:t xml:space="preserve"> испрашивается публичный сервитут 56:41:0103065.</w:t>
            </w:r>
          </w:p>
        </w:tc>
      </w:tr>
    </w:tbl>
    <w:p w:rsidR="0024053D" w:rsidRDefault="0024053D">
      <w:pPr>
        <w:sectPr w:rsidR="0024053D">
          <w:pgSz w:w="11908" w:h="16833"/>
          <w:pgMar w:top="578" w:right="561" w:bottom="578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24053D">
        <w:tc>
          <w:tcPr>
            <w:tcW w:w="10200" w:type="dxa"/>
            <w:gridSpan w:val="8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 - субъект 56, зона 3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5"/>
              <w:rPr>
                <w:rStyle w:val="CharacterStyle15"/>
                <w:rFonts w:eastAsia="Calibri"/>
              </w:rPr>
            </w:pPr>
          </w:p>
        </w:tc>
      </w:tr>
      <w:tr w:rsidR="0024053D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</w:tr>
      <w:tr w:rsidR="0024053D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2. Сведения о характерных точках границ объекта</w:t>
            </w:r>
          </w:p>
        </w:tc>
      </w:tr>
      <w:tr w:rsidR="0024053D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Обозначение характерных точек</w:t>
            </w:r>
            <w:r>
              <w:rPr>
                <w:rStyle w:val="CharacterStyle18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24053D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 xml:space="preserve">Публичный сервитут для эксплуатации объекта: </w:t>
            </w:r>
            <w:r>
              <w:rPr>
                <w:rStyle w:val="CharacterStyle20"/>
                <w:rFonts w:eastAsia="Calibri"/>
              </w:rPr>
              <w:t>Теплотрасса п.Южный(1)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3 269 962,11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3 269 961,12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3 269 960,21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386 737,31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386 746,98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3 269 950,00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386 </w:t>
            </w:r>
            <w:r>
              <w:rPr>
                <w:rStyle w:val="CharacterStyle22"/>
                <w:rFonts w:eastAsia="Calibri"/>
              </w:rPr>
              <w:t>747,77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3 269 949,40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386 748,69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3 269 949,01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386 749,68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3 269 948,86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386 750,67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3 269 948,96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386 751,61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3 269 949,31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386 752,43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3 269 949,87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386 753,09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3 269 950,62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386 753,18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3 269 </w:t>
            </w:r>
            <w:r>
              <w:rPr>
                <w:rStyle w:val="CharacterStyle22"/>
                <w:rFonts w:eastAsia="Calibri"/>
              </w:rPr>
              <w:t>950,76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386 759,68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3 269 947,61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386 760,28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3 269 947,32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386 761,49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3 269 946,94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386 762,49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3 269 946,93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386 763,46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269 947,16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386 764,35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3 269 947,63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386 765,09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3 269 948,30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386 765,64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3 269 949,14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386 795,84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3 270 010,42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386 803,83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3 270 017,74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</w:t>
            </w:r>
            <w:r>
              <w:rPr>
                <w:rStyle w:val="CharacterStyle22"/>
                <w:rFonts w:eastAsia="Calibri"/>
              </w:rPr>
              <w:t xml:space="preserve"> 806,81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3 270 014,47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386 807,79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3 270 013,69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386 808,72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3 270 013,31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386 809,71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3 270 013,17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386 810,70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3 270 013,28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386 811,64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3 270 013,64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386 812,46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3 270 014,21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386 848,79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270 047,26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386 870,66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3 270 023,60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386 871,65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3 270 022,82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386 872,58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3 270 022,45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386 873,57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386 874,56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386 875,49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3 270 022,79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 xml:space="preserve">Раздел </w:t>
            </w:r>
            <w:r>
              <w:rPr>
                <w:rStyle w:val="CharacterStyle11"/>
                <w:rFonts w:eastAsia="Calibri"/>
              </w:rPr>
              <w:t>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386 876,31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3 270 023,37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386 880,12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386 882,61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3 270 023,82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386 882,70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3 270 023,71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386 900,37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3 270 003,48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386 895,75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3 269 942,59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386 895,81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3 269 941,49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386 896,13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3 269 940,55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386 896,68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3 269 939,71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386 897,41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3 269 939,03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386 898,29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3 269 938,55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386 899,26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3 269 938,31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386 911,09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3 269 936,91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386 911,75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3 269 936,81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386 909,97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3 269 927,15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386 909,96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3 269 925,73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386 910,26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3 269 924,78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386 910,78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3 269 923,92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386 911,50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3 269 </w:t>
            </w:r>
            <w:r>
              <w:rPr>
                <w:rStyle w:val="CharacterStyle22"/>
                <w:rFonts w:eastAsia="Calibri"/>
              </w:rPr>
              <w:t>923,23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386 912,36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3 269 922,73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386 913,33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3 269 922,46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386 924,17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3 269 920,88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386 933,16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3 269 919,59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386 933,19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3 269 919,58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386 965,02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3 269 915,17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386 965,03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3 269 915,17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386 974,67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3 269 913,86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386 975,94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3 269 913,89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386 976,89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3 269 914,19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386 977,74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3 269 914,72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3 269 915,44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3 269 916,32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3 269 917,28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3 269 921,66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386 980,20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3 269 921,28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386 981,11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3 269 920,86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386 982,09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3 269 920,69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386 990,38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3 269 920,25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386 998,41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3 269 906,46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386 998,81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3 269 905,90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386 999,55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3 269 905,22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Метод спутниковых </w:t>
            </w:r>
            <w:r>
              <w:rPr>
                <w:rStyle w:val="CharacterStyle22"/>
                <w:rFonts w:eastAsia="Calibri"/>
              </w:rPr>
              <w:t>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387 000,43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3 269 904,74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387 016,51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3 269 898,53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387 017,31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3 269 898,31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387 067,15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3 269 890,14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387 067,23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3 269 890,13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387 096,36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3 269 885,98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387 097,40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3 269 885,97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387 098,37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3 269 886,21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387 099,25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3 269 886,68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387 099,98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3 269 887,36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387 100,53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3 269 888,20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387 100,85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3 269 889,15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387 110,36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3 269 936,32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125,76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3 269 934,55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387 127,11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3 269 934,62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387 128,05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3 269 934,97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387 128,87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3 269 935,53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387 151,38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3 269 955,46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387 151,39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3 269 955,46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Сведения о </w:t>
            </w:r>
            <w:r>
              <w:rPr>
                <w:rStyle w:val="CharacterStyle12"/>
                <w:rFonts w:eastAsia="Calibri"/>
              </w:rPr>
              <w:t>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387 152,38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3 269 955,31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387 153,38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3 269 955,40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387 154,32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3 269 955,74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387 155,14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3 269 956,31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387 156,86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3 269 957,83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387 157,59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3 269 958,67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3 269 959,57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3 269 960,56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3 269 961,46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387 184,01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3 269 984,35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387 184,75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3 269 985,22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387 185,17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269 986,13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387 185,35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3 269 987,11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387 185,29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3 269 988,11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387 184,97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3 269 989,06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387 184,44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3 269 989,90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387 153,95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3 270 026,59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387 163,17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387 163,23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3 270 </w:t>
            </w:r>
            <w:r>
              <w:rPr>
                <w:rStyle w:val="CharacterStyle22"/>
                <w:rFonts w:eastAsia="Calibri"/>
              </w:rPr>
              <w:t>036,49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387 176,50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3 270 051,25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387 177,05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3 270 052,03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387 177,41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3 270 052,96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387 177,53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387 177,40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3 270 054,95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387 177,02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3 270 055,87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387 176,43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387 174,64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3 270 058,56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387 174,60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3 270 058,60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387 171,25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3 270 062,03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387 170,85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3 270 062,39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387 169,99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3 270 062,90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387 169,04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3 270 063,19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387 168,04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3 270 063,22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387 167,06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3 270 063,01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387 166,17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3 270 062,56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387 165,41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3 270 061,91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387 164,84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3 270 061,09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387 164,49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3 270 060,15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387 164,39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3 270 059,15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387 164,54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3 270 058,16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387 164,92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3 270 </w:t>
            </w:r>
            <w:r>
              <w:rPr>
                <w:rStyle w:val="CharacterStyle22"/>
                <w:rFonts w:eastAsia="Calibri"/>
              </w:rPr>
              <w:t>057,24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387 165,53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3 270 056,45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387 168,07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3 270 053,84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387 157,31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3 270 041,88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387 145,70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3 270 029,48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387 145,23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3 270 028,87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387 144,81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3 270 027,97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387 144,63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3 270 026,98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387 144,69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3 270 025,99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387 145,01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3 270 025,04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387 145,54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3 270 024,19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387 175,81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3 269 987,77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387 150,38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3 269 965,27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149,66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3 269 964,42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387 149,62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3 269 964,32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387 149,43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3 269 964,25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387 148,60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3 269 963,69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387 124,90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3 269 942,70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387 107,62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387 106,69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387 105,72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3 269 944,44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387 104,84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3 269 943,97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387 104,11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3 269 943,29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103,56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3 269 942,45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387 103,24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3 269 941,50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387 093,75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3 269 894,43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387 068,40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3 269 898,04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387 019,01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3 269 906,14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387 004,62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3 269 911,70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386 996,21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3 269 926,14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386 </w:t>
            </w:r>
            <w:r>
              <w:rPr>
                <w:rStyle w:val="CharacterStyle22"/>
                <w:rFonts w:eastAsia="Calibri"/>
              </w:rPr>
              <w:t>995,63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3 269 926,90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386 994,85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3 269 927,53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386 993,94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3 269 927,95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386 992,96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3 269 928,12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386 984,31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3 269 928,58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386 984,30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3 269 928,60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386 983,56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3 269 929,32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386 </w:t>
            </w:r>
            <w:r>
              <w:rPr>
                <w:rStyle w:val="CharacterStyle22"/>
                <w:rFonts w:eastAsia="Calibri"/>
              </w:rPr>
              <w:t>982,69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3 269 929,81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386 981,73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3 269 930,08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3 269 930,43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386 977,00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3 269 930,76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Метод спутниковых геодезических измерений </w:t>
            </w:r>
            <w:r>
              <w:rPr>
                <w:rStyle w:val="CharacterStyle22"/>
                <w:rFonts w:eastAsia="Calibri"/>
              </w:rPr>
              <w:t>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386 975,70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3 269 930,73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386 974,75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3 269 930,43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386 973,90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3 269 929,90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386 973,21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3 269 929,18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386 972,72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3 269 928,30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386 972,47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3 269 927,34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386 971,78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269 922,32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386 966,11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3 269 923,09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386 934,30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3 269 927,51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386 925,32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3 269 928,80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386 918,59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3 269 929,78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386 920,37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3 269 939,44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386 920,43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3 269 939,95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386 920,36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3 269 </w:t>
            </w:r>
            <w:r>
              <w:rPr>
                <w:rStyle w:val="CharacterStyle22"/>
                <w:rFonts w:eastAsia="Calibri"/>
              </w:rPr>
              <w:t>940,94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386 920,05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3 269 941,89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386 919,51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3 269 942,73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386 918,78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3 269 943,42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386 917,90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3 269 943,89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386 916,93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Сведения о местоположении </w:t>
            </w:r>
            <w:r>
              <w:rPr>
                <w:rStyle w:val="CharacterStyle12"/>
                <w:rFonts w:eastAsia="Calibri"/>
              </w:rPr>
              <w:t>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386 916,01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3 269 944,25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386 912,22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3 269 944,83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386 912,10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3 269 944,84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386 904,01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3 269 945,80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386 908,47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3 270 004,55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386 908,39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3 270 005,71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386 908,06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3 270 006,65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386 907,50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3 270 007,48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386 888,77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3 270 028,92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386 884,60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3 270 034,05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386 884,31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3 270 034,37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386 883,22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3 270 035,44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386 882,36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3 270 036,08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386 881,44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386 880,45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3 270 036,59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386 879,45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386 878,52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3 270 036,11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386 877,71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3 270 035,53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386 873,83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3 270 031,96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386 851,97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3 270 055,61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386 851,00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3 270 056,37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386 850,08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386 849,09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386 848,09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3 270 056,78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386 847,16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3 270 056,42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386 846,34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3 270 055,85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386 810,02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3 270 022,81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386 807,04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3 270 026,07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386 806,10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3 270 026,83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386 </w:t>
            </w:r>
            <w:r>
              <w:rPr>
                <w:rStyle w:val="CharacterStyle22"/>
                <w:rFonts w:eastAsia="Calibri"/>
              </w:rPr>
              <w:t>805,18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3 270 027,22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386 804,19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3 270 027,37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386 803,20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3 270 027,27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386 802,26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3 270 026,93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386 801,43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3 270 026,36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386 800,48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3 270 025,52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386 800,44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3 270 025,48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386 </w:t>
            </w:r>
            <w:r>
              <w:rPr>
                <w:rStyle w:val="CharacterStyle22"/>
                <w:rFonts w:eastAsia="Calibri"/>
              </w:rPr>
              <w:t>789,88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3 270 015,81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386 788,99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3 270 014,63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386 760,22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3 269 956,24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386 753,54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386 752,89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3 269 959,71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Метод </w:t>
            </w:r>
            <w:r>
              <w:rPr>
                <w:rStyle w:val="CharacterStyle22"/>
                <w:rFonts w:eastAsia="Calibri"/>
              </w:rPr>
              <w:t>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386 751,90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386 750,90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386 749,97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3 269 959,42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386 749,27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3 269 958,94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386 742,89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3 269 965,15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386 742,49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269 965,50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386 741,61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3 269 965,99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386 740,65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3 269 966,25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386 739,65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3 269 966,26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386 738,68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3 269 966,03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386 737,79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3 269 965,56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386 737,06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3 269 964,88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3 269 </w:t>
            </w:r>
            <w:r>
              <w:rPr>
                <w:rStyle w:val="CharacterStyle22"/>
                <w:rFonts w:eastAsia="Calibri"/>
              </w:rPr>
              <w:t>964,05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3 269 963,10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386 736,10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3 269 962,11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Публичный сервитут для эксплуатации объекта: Теплотрасса п.Южный(2)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387 082,32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3 270 108,43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082,44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3 270 107,43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387 082,80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3 270 106,50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387 083,38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3 270 105,69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387 102,62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3 270 084,86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387 110,81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3 270 074,62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387 113,49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3 270 071,11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387 114,47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3 270 070,20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387 115,37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387 116,34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3 270 069,60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270 069,68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387 129,70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3 270 054,92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387 130,09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3 270 054,50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387 130,90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387 131,84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3 270 053,57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387 132,83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3 270 053,45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387 133,82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3 270 053,58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387 134,75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3 270 </w:t>
            </w:r>
            <w:r>
              <w:rPr>
                <w:rStyle w:val="CharacterStyle22"/>
                <w:rFonts w:eastAsia="Calibri"/>
              </w:rPr>
              <w:t>053,96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387 135,55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3 270 054,55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387 152,13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3 270 070,34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387 152,17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3 270 070,30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387 152,54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153,36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3 270 069,35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387 154,30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3 270 069,00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387 155,29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3 270 068,89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387 156,28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3 270 069,03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387 157,20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3 270 069,42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3 270 070,02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3 270 070,80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387 159,04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3 270 071,71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387 159,22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3 270 072,69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387 159,14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3 270 073,69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3 270 074,64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387 158,27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3 270 075,48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387 155,50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387 154,34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3 270 079,69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387 153,40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3 270 080,05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387 152,41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3 270 080,16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387 151,42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3 270 080,03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387 150,49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3 270 079,66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387 149,69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3 270 079,06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387 133,16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3 270 063,32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387 121,57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3 270 077,51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387 120,67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387 119,77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387 118,79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3 270 078,92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3 270 078,87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3 270 079,51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387 117,08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3 270 079,58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387 108,77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3 270 089,96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387 108,59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3 270 090,18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089,26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3 270 111,11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387 088,87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3 270 111,48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387 088,03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3 270 112,02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387 087,08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3 270 112,33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387 086,08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3 270 112,39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387 085,10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3 270 112,21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387 084,19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3 270 111,79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083,42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3 270 111,15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387 082,82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3 270 110,34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387 082,45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3 270 109,42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387 082,32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3 270 108,43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Метод спутниковых геодезических измерений </w:t>
            </w:r>
            <w:r>
              <w:rPr>
                <w:rStyle w:val="CharacterStyle22"/>
                <w:rFonts w:eastAsia="Calibri"/>
              </w:rPr>
              <w:t>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Публичный сервитут для эксплуатации объекта: Теплотрасса п.Южный(3)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3 270 195,38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3 270 194,39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3 270 193,47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3 270 192,68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386 980,01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3 270 192,05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386 980,92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3 270 191,65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386 981,91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3 270 191,48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386 982,90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3 270 191,56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386 983,85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3 270 191,89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386 984,68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3 270 192,44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386 993,19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3 270 199,72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386 993,28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3 270 199,80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387 005,57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3 270 211,01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387 016,61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3 270 220,77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387 039,75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3 270 195,93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387 045,10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3 270 190,00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387 046,03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3 270 188,98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387 </w:t>
            </w:r>
            <w:r>
              <w:rPr>
                <w:rStyle w:val="CharacterStyle22"/>
                <w:rFonts w:eastAsia="Calibri"/>
              </w:rPr>
              <w:t>046,04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3 270 188,96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387 073,20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3 270 159,41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387 072,41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3 270 144,21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387 072,41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3 270 144,09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387 071,88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3 270 119,73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387 071,98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3 270 118,77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387 072,31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3 270 117,83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387 072,87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3 270 117,01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387 074,10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3 270 115,61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387 074,48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3 270 115,23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387 075,31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</w:t>
            </w:r>
            <w:r>
              <w:rPr>
                <w:rStyle w:val="CharacterStyle22"/>
                <w:rFonts w:eastAsia="Calibri"/>
              </w:rPr>
              <w:t>270 114,68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387 076,25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3 270 114,34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387 077,25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3 270 114,25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387 078,23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3 270 114,41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387 079,15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3 270 114,81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387 079,94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3 270 115,43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3 270 116,22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3 270 </w:t>
            </w:r>
            <w:r>
              <w:rPr>
                <w:rStyle w:val="CharacterStyle22"/>
                <w:rFonts w:eastAsia="Calibri"/>
              </w:rPr>
              <w:t>117,14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387 081,10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3 270 118,12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387 081,01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3 270 119,12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3 270 120,06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3 270 120,89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 xml:space="preserve">Метод спутниковых </w:t>
            </w:r>
            <w:r>
              <w:rPr>
                <w:rStyle w:val="CharacterStyle22"/>
                <w:rFonts w:eastAsia="Calibri"/>
              </w:rPr>
              <w:t>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387 079,91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3 270 121,11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3 270 143,85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387 081,28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3 270 160,67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387 081,17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3 270 161,83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3 270 162,77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387 080,23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3 270 163,58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387 051,94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3 270 194,36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387 051,04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3 270 195,36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387 045,67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3 270 201,31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387 045,63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3 270 201,36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387 019,81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3 270 229,07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387 018,91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3 270 229,80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387 017,99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3 270 230,19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387 017,00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3 270 230,34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387 016,00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3 270 230,25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387 015,06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3 270 229,91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387 014,24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3 270 229,34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387 000,25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3 270 216,98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386 987,94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3 270 205,76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24053D">
        <w:tc>
          <w:tcPr>
            <w:tcW w:w="10200" w:type="dxa"/>
            <w:gridSpan w:val="6"/>
            <w:shd w:val="clear" w:color="auto" w:fill="auto"/>
            <w:vAlign w:val="bottom"/>
          </w:tcPr>
          <w:p w:rsidR="0024053D" w:rsidRDefault="005F128C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3 270 198,51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386 979,10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3 270 198,14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3 270 197,32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3 270 196,38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386 978,08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3 270 195,38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24053D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—</w:t>
            </w:r>
          </w:p>
        </w:tc>
      </w:tr>
      <w:tr w:rsidR="0024053D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24053D">
        <w:tc>
          <w:tcPr>
            <w:tcW w:w="10200" w:type="dxa"/>
            <w:gridSpan w:val="10"/>
            <w:shd w:val="clear" w:color="auto" w:fill="auto"/>
            <w:vAlign w:val="bottom"/>
          </w:tcPr>
          <w:p w:rsidR="0024053D" w:rsidRDefault="005F128C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lastRenderedPageBreak/>
              <w:t>Раздел 3</w:t>
            </w:r>
          </w:p>
        </w:tc>
      </w:tr>
      <w:tr w:rsidR="0024053D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24053D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 xml:space="preserve">МСК - </w:t>
            </w:r>
            <w:r>
              <w:rPr>
                <w:rStyle w:val="CharacterStyle28"/>
                <w:rFonts w:eastAsia="Calibri"/>
              </w:rPr>
              <w:t>субъект 56, зона 3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</w:tr>
      <w:tr w:rsidR="0024053D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30"/>
              <w:rPr>
                <w:rStyle w:val="CharacterStyle30"/>
                <w:rFonts w:eastAsia="Calibri"/>
              </w:rPr>
            </w:pPr>
          </w:p>
        </w:tc>
      </w:tr>
      <w:tr w:rsidR="0024053D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2. Сведения о характерных точках границ объекта</w:t>
            </w:r>
          </w:p>
        </w:tc>
      </w:tr>
      <w:tr w:rsidR="0024053D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Обозначение характерных точек</w:t>
            </w:r>
            <w:r>
              <w:rPr>
                <w:rStyle w:val="CharacterStyle32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4053D" w:rsidRDefault="005F128C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 xml:space="preserve">Средняя квадратическая погрешность </w:t>
            </w:r>
            <w:r>
              <w:rPr>
                <w:rStyle w:val="CharacterStyle34"/>
                <w:rFonts w:eastAsia="Calibri"/>
              </w:rPr>
              <w:t>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24053D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8</w:t>
            </w: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</w:tr>
      <w:tr w:rsidR="0024053D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8</w:t>
            </w:r>
          </w:p>
        </w:tc>
      </w:tr>
    </w:tbl>
    <w:p w:rsidR="0024053D" w:rsidRDefault="0024053D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—</w:t>
            </w:r>
          </w:p>
        </w:tc>
      </w:tr>
      <w:tr w:rsidR="0024053D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pStyle w:val="ParagraphStyle37"/>
              <w:rPr>
                <w:rStyle w:val="CharacterStyle37"/>
                <w:rFonts w:eastAsia="Calibri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225"/>
        <w:gridCol w:w="90"/>
        <w:gridCol w:w="1425"/>
        <w:gridCol w:w="2025"/>
        <w:gridCol w:w="765"/>
        <w:gridCol w:w="210"/>
        <w:gridCol w:w="615"/>
        <w:gridCol w:w="195"/>
        <w:gridCol w:w="585"/>
        <w:gridCol w:w="1170"/>
        <w:gridCol w:w="390"/>
        <w:gridCol w:w="510"/>
        <w:gridCol w:w="810"/>
        <w:gridCol w:w="30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 w:rsidR="0024053D" w:rsidRDefault="005F128C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2760" w:type="dxa"/>
            <w:gridSpan w:val="5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360997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6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gridSpan w:val="6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24053D" w:rsidRDefault="005F128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Масштаб 1:5 000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0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24053D" w:rsidRDefault="005F128C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511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- характерная точка объекта</w:t>
            </w: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 xml:space="preserve">- вновь </w:t>
            </w:r>
            <w:r>
              <w:rPr>
                <w:rStyle w:val="CharacterStyle42"/>
                <w:rFonts w:eastAsia="Calibri"/>
              </w:rPr>
              <w:t>образованная граница объекта землеустройства</w:t>
            </w: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- Границы объектов капитального строительства.</w:t>
            </w: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24053D" w:rsidRDefault="005F128C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47"/>
              <w:rPr>
                <w:rStyle w:val="CharacterStyle4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24053D" w:rsidRDefault="0024053D">
            <w:pPr>
              <w:pStyle w:val="ParagraphStyle46"/>
              <w:rPr>
                <w:rStyle w:val="CharacterStyle43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24053D" w:rsidRDefault="005F128C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 xml:space="preserve">Место для оттиска печати (при наличии) лица, составившего </w:t>
            </w:r>
            <w:r>
              <w:rPr>
                <w:rStyle w:val="CharacterStyle43"/>
                <w:rFonts w:eastAsia="Calibri"/>
              </w:rPr>
              <w:t>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493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1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54"/>
              <w:rPr>
                <w:rStyle w:val="CharacterStyle51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53"/>
              <w:rPr>
                <w:rStyle w:val="CharacterStyle50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 xml:space="preserve">Место для оттиска печати (при наличии) лица, </w:t>
            </w:r>
            <w:r>
              <w:rPr>
                <w:rStyle w:val="CharacterStyle50"/>
                <w:rFonts w:eastAsia="Calibri"/>
              </w:rPr>
              <w:t>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58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61"/>
              <w:rPr>
                <w:rStyle w:val="CharacterStyle58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60"/>
              <w:rPr>
                <w:rStyle w:val="CharacterStyle57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 xml:space="preserve">Место для оттиска печати (при наличии) </w:t>
            </w:r>
            <w:r>
              <w:rPr>
                <w:rStyle w:val="CharacterStyle57"/>
                <w:rFonts w:eastAsia="Calibri"/>
              </w:rPr>
              <w:t>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65"/>
              <w:rPr>
                <w:rStyle w:val="CharacterStyle62"/>
                <w:rFonts w:eastAsia="Calibri"/>
              </w:rPr>
            </w:pPr>
            <w:r>
              <w:rPr>
                <w:rStyle w:val="CharacterStyle62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68"/>
              <w:rPr>
                <w:rStyle w:val="CharacterStyle65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67"/>
              <w:rPr>
                <w:rStyle w:val="CharacterStyle64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 xml:space="preserve">Место для оттиска печати (при </w:t>
            </w:r>
            <w:r>
              <w:rPr>
                <w:rStyle w:val="CharacterStyle64"/>
                <w:rFonts w:eastAsia="Calibri"/>
              </w:rPr>
              <w:t>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2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75"/>
              <w:rPr>
                <w:rStyle w:val="CharacterStyle72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74"/>
              <w:rPr>
                <w:rStyle w:val="CharacterStyle71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 xml:space="preserve">Место для оттиска печати </w:t>
            </w:r>
            <w:r>
              <w:rPr>
                <w:rStyle w:val="CharacterStyle71"/>
                <w:rFonts w:eastAsia="Calibri"/>
              </w:rPr>
              <w:t>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78"/>
              <w:rPr>
                <w:rStyle w:val="CharacterStyle75"/>
                <w:rFonts w:eastAsia="Calibri"/>
              </w:rPr>
            </w:pPr>
            <w:r>
              <w:rPr>
                <w:rStyle w:val="CharacterStyle75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79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81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82"/>
              <w:rPr>
                <w:rStyle w:val="CharacterStyle79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84"/>
              <w:rPr>
                <w:rStyle w:val="CharacterStyle81"/>
                <w:rFonts w:eastAsia="Calibri"/>
              </w:rPr>
            </w:pPr>
            <w:r>
              <w:rPr>
                <w:rStyle w:val="CharacterStyle81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84"/>
              <w:rPr>
                <w:rStyle w:val="CharacterStyle81"/>
                <w:rFonts w:eastAsia="Calibri"/>
              </w:rPr>
            </w:pPr>
            <w:r>
              <w:rPr>
                <w:rStyle w:val="CharacterStyle81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84"/>
              <w:rPr>
                <w:rStyle w:val="CharacterStyle81"/>
                <w:rFonts w:eastAsia="Calibri"/>
              </w:rPr>
            </w:pPr>
            <w:r>
              <w:rPr>
                <w:rStyle w:val="CharacterStyle81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81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81"/>
              <w:rPr>
                <w:rStyle w:val="CharacterStyle78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81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 xml:space="preserve">Место для оттиска </w:t>
            </w:r>
            <w:r>
              <w:rPr>
                <w:rStyle w:val="CharacterStyle78"/>
                <w:rFonts w:eastAsia="Calibri"/>
              </w:rPr>
              <w:t>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85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86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88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89"/>
              <w:rPr>
                <w:rStyle w:val="CharacterStyle86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1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1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1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88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88"/>
              <w:rPr>
                <w:rStyle w:val="CharacterStyle85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88"/>
              <w:rPr>
                <w:rStyle w:val="CharacterStyle85"/>
                <w:rFonts w:eastAsia="Calibri"/>
              </w:rPr>
            </w:pPr>
            <w:r>
              <w:rPr>
                <w:rStyle w:val="CharacterStyle85"/>
                <w:rFonts w:eastAsia="Calibri"/>
              </w:rPr>
              <w:t xml:space="preserve">Место для </w:t>
            </w:r>
            <w:r>
              <w:rPr>
                <w:rStyle w:val="CharacterStyle85"/>
                <w:rFonts w:eastAsia="Calibri"/>
              </w:rPr>
              <w:t>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92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3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95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96"/>
              <w:rPr>
                <w:rStyle w:val="CharacterStyle93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8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8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98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95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95"/>
              <w:rPr>
                <w:rStyle w:val="CharacterStyle92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95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 xml:space="preserve">Место </w:t>
            </w:r>
            <w:r>
              <w:rPr>
                <w:rStyle w:val="CharacterStyle92"/>
                <w:rFonts w:eastAsia="Calibri"/>
              </w:rPr>
              <w:t>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99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00"/>
              <w:rPr>
                <w:rStyle w:val="CharacterStyle97"/>
                <w:rFonts w:eastAsia="Calibri"/>
              </w:rPr>
            </w:pPr>
            <w:r>
              <w:rPr>
                <w:rStyle w:val="CharacterStyle97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01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02"/>
              <w:rPr>
                <w:rStyle w:val="CharacterStyle99"/>
                <w:rFonts w:eastAsia="Calibri"/>
              </w:rPr>
            </w:pPr>
            <w:r>
              <w:rPr>
                <w:rStyle w:val="CharacterStyle99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03"/>
              <w:rPr>
                <w:rStyle w:val="CharacterStyle100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04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04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05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04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05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04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05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02"/>
              <w:rPr>
                <w:rStyle w:val="CharacterStyle99"/>
                <w:rFonts w:eastAsia="Calibri"/>
              </w:rPr>
            </w:pPr>
            <w:r>
              <w:rPr>
                <w:rStyle w:val="CharacterStyle99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02"/>
              <w:rPr>
                <w:rStyle w:val="CharacterStyle99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02"/>
              <w:rPr>
                <w:rStyle w:val="CharacterStyle99"/>
                <w:rFonts w:eastAsia="Calibri"/>
              </w:rPr>
            </w:pPr>
            <w:r>
              <w:rPr>
                <w:rStyle w:val="CharacterStyle99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06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07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08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09"/>
              <w:rPr>
                <w:rStyle w:val="CharacterStyle106"/>
                <w:rFonts w:eastAsia="Calibri"/>
              </w:rPr>
            </w:pPr>
            <w:r>
              <w:rPr>
                <w:rStyle w:val="CharacterStyle106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10"/>
              <w:rPr>
                <w:rStyle w:val="CharacterStyle107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11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11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11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11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09"/>
              <w:rPr>
                <w:rStyle w:val="CharacterStyle106"/>
                <w:rFonts w:eastAsia="Calibri"/>
              </w:rPr>
            </w:pPr>
            <w:r>
              <w:rPr>
                <w:rStyle w:val="CharacterStyle106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09"/>
              <w:rPr>
                <w:rStyle w:val="CharacterStyle106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09"/>
              <w:rPr>
                <w:rStyle w:val="CharacterStyle106"/>
                <w:rFonts w:eastAsia="Calibri"/>
              </w:rPr>
            </w:pPr>
            <w:r>
              <w:rPr>
                <w:rStyle w:val="CharacterStyle106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13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4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15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16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17"/>
              <w:rPr>
                <w:rStyle w:val="CharacterStyle11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18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18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9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18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9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18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19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16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16"/>
              <w:rPr>
                <w:rStyle w:val="CharacterStyle113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16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20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1"/>
              <w:rPr>
                <w:rStyle w:val="CharacterStyle118"/>
                <w:rFonts w:eastAsia="Calibri"/>
              </w:rPr>
            </w:pPr>
            <w:r>
              <w:rPr>
                <w:rStyle w:val="CharacterStyle118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22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23"/>
              <w:rPr>
                <w:rStyle w:val="CharacterStyle120"/>
                <w:rFonts w:eastAsia="Calibri"/>
              </w:rPr>
            </w:pPr>
            <w:r>
              <w:rPr>
                <w:rStyle w:val="CharacterStyle120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24"/>
              <w:rPr>
                <w:rStyle w:val="CharacterStyle121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25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25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6"/>
              <w:rPr>
                <w:rStyle w:val="CharacterStyle123"/>
                <w:rFonts w:eastAsia="Calibri"/>
              </w:rPr>
            </w:pPr>
            <w:r>
              <w:rPr>
                <w:rStyle w:val="CharacterStyle123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25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6"/>
              <w:rPr>
                <w:rStyle w:val="CharacterStyle123"/>
                <w:rFonts w:eastAsia="Calibri"/>
              </w:rPr>
            </w:pPr>
            <w:r>
              <w:rPr>
                <w:rStyle w:val="CharacterStyle123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25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6"/>
              <w:rPr>
                <w:rStyle w:val="CharacterStyle123"/>
                <w:rFonts w:eastAsia="Calibri"/>
              </w:rPr>
            </w:pPr>
            <w:r>
              <w:rPr>
                <w:rStyle w:val="CharacterStyle123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23"/>
              <w:rPr>
                <w:rStyle w:val="CharacterStyle120"/>
                <w:rFonts w:eastAsia="Calibri"/>
              </w:rPr>
            </w:pPr>
            <w:r>
              <w:rPr>
                <w:rStyle w:val="CharacterStyle120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23"/>
              <w:rPr>
                <w:rStyle w:val="CharacterStyle120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23"/>
              <w:rPr>
                <w:rStyle w:val="CharacterStyle120"/>
                <w:rFonts w:eastAsia="Calibri"/>
              </w:rPr>
            </w:pPr>
            <w:r>
              <w:rPr>
                <w:rStyle w:val="CharacterStyle120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27"/>
              <w:rPr>
                <w:rStyle w:val="CharacterStyle124"/>
                <w:rFonts w:eastAsia="Calibri"/>
              </w:rPr>
            </w:pPr>
            <w:r>
              <w:rPr>
                <w:rStyle w:val="CharacterStyle124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28"/>
              <w:rPr>
                <w:rStyle w:val="CharacterStyle125"/>
                <w:rFonts w:eastAsia="Calibri"/>
              </w:rPr>
            </w:pPr>
            <w:r>
              <w:rPr>
                <w:rStyle w:val="CharacterStyle125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29"/>
              <w:rPr>
                <w:rStyle w:val="CharacterStyle126"/>
                <w:rFonts w:eastAsia="Calibri"/>
              </w:rPr>
            </w:pPr>
            <w:r>
              <w:rPr>
                <w:rStyle w:val="CharacterStyle126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30"/>
              <w:rPr>
                <w:rStyle w:val="CharacterStyle127"/>
                <w:rFonts w:eastAsia="Calibri"/>
              </w:rPr>
            </w:pPr>
            <w:r>
              <w:rPr>
                <w:rStyle w:val="CharacterStyle127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31"/>
              <w:rPr>
                <w:rStyle w:val="CharacterStyle128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32"/>
              <w:rPr>
                <w:rStyle w:val="CharacterStyle129"/>
                <w:rFonts w:eastAsia="Calibri"/>
              </w:rPr>
            </w:pPr>
            <w:r>
              <w:rPr>
                <w:rStyle w:val="CharacterStyle129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32"/>
              <w:rPr>
                <w:rStyle w:val="CharacterStyle129"/>
                <w:rFonts w:eastAsia="Calibri"/>
              </w:rPr>
            </w:pPr>
            <w:r>
              <w:rPr>
                <w:rStyle w:val="CharacterStyle129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33"/>
              <w:rPr>
                <w:rStyle w:val="CharacterStyle130"/>
                <w:rFonts w:eastAsia="Calibri"/>
              </w:rPr>
            </w:pPr>
            <w:r>
              <w:rPr>
                <w:rStyle w:val="CharacterStyle130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32"/>
              <w:rPr>
                <w:rStyle w:val="CharacterStyle129"/>
                <w:rFonts w:eastAsia="Calibri"/>
              </w:rPr>
            </w:pPr>
            <w:r>
              <w:rPr>
                <w:rStyle w:val="CharacterStyle129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33"/>
              <w:rPr>
                <w:rStyle w:val="CharacterStyle130"/>
                <w:rFonts w:eastAsia="Calibri"/>
              </w:rPr>
            </w:pPr>
            <w:r>
              <w:rPr>
                <w:rStyle w:val="CharacterStyle130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32"/>
              <w:rPr>
                <w:rStyle w:val="CharacterStyle129"/>
                <w:rFonts w:eastAsia="Calibri"/>
              </w:rPr>
            </w:pPr>
            <w:r>
              <w:rPr>
                <w:rStyle w:val="CharacterStyle129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33"/>
              <w:rPr>
                <w:rStyle w:val="CharacterStyle130"/>
                <w:rFonts w:eastAsia="Calibri"/>
              </w:rPr>
            </w:pPr>
            <w:r>
              <w:rPr>
                <w:rStyle w:val="CharacterStyle130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30"/>
              <w:rPr>
                <w:rStyle w:val="CharacterStyle127"/>
                <w:rFonts w:eastAsia="Calibri"/>
              </w:rPr>
            </w:pPr>
            <w:r>
              <w:rPr>
                <w:rStyle w:val="CharacterStyle127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30"/>
              <w:rPr>
                <w:rStyle w:val="CharacterStyle127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30"/>
              <w:rPr>
                <w:rStyle w:val="CharacterStyle127"/>
                <w:rFonts w:eastAsia="Calibri"/>
              </w:rPr>
            </w:pPr>
            <w:r>
              <w:rPr>
                <w:rStyle w:val="CharacterStyle127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34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35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36"/>
              <w:rPr>
                <w:rStyle w:val="CharacterStyle133"/>
                <w:rFonts w:eastAsia="Calibri"/>
              </w:rPr>
            </w:pPr>
            <w:r>
              <w:rPr>
                <w:rStyle w:val="CharacterStyle133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37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38"/>
              <w:rPr>
                <w:rStyle w:val="CharacterStyle135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39"/>
              <w:rPr>
                <w:rStyle w:val="CharacterStyle136"/>
                <w:rFonts w:eastAsia="Calibri"/>
              </w:rPr>
            </w:pPr>
            <w:r>
              <w:rPr>
                <w:rStyle w:val="CharacterStyle136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39"/>
              <w:rPr>
                <w:rStyle w:val="CharacterStyle136"/>
                <w:rFonts w:eastAsia="Calibri"/>
              </w:rPr>
            </w:pPr>
            <w:r>
              <w:rPr>
                <w:rStyle w:val="CharacterStyle136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0"/>
              <w:rPr>
                <w:rStyle w:val="CharacterStyle137"/>
                <w:rFonts w:eastAsia="Calibri"/>
              </w:rPr>
            </w:pPr>
            <w:r>
              <w:rPr>
                <w:rStyle w:val="CharacterStyle137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39"/>
              <w:rPr>
                <w:rStyle w:val="CharacterStyle136"/>
                <w:rFonts w:eastAsia="Calibri"/>
              </w:rPr>
            </w:pPr>
            <w:r>
              <w:rPr>
                <w:rStyle w:val="CharacterStyle136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0"/>
              <w:rPr>
                <w:rStyle w:val="CharacterStyle137"/>
                <w:rFonts w:eastAsia="Calibri"/>
              </w:rPr>
            </w:pPr>
            <w:r>
              <w:rPr>
                <w:rStyle w:val="CharacterStyle137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39"/>
              <w:rPr>
                <w:rStyle w:val="CharacterStyle136"/>
                <w:rFonts w:eastAsia="Calibri"/>
              </w:rPr>
            </w:pPr>
            <w:r>
              <w:rPr>
                <w:rStyle w:val="CharacterStyle136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0"/>
              <w:rPr>
                <w:rStyle w:val="CharacterStyle137"/>
                <w:rFonts w:eastAsia="Calibri"/>
              </w:rPr>
            </w:pPr>
            <w:r>
              <w:rPr>
                <w:rStyle w:val="CharacterStyle137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37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37"/>
              <w:rPr>
                <w:rStyle w:val="CharacterStyle134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37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41"/>
              <w:rPr>
                <w:rStyle w:val="CharacterStyle138"/>
                <w:rFonts w:eastAsia="Calibri"/>
              </w:rPr>
            </w:pPr>
            <w:r>
              <w:rPr>
                <w:rStyle w:val="CharacterStyle138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2"/>
              <w:rPr>
                <w:rStyle w:val="CharacterStyle139"/>
                <w:rFonts w:eastAsia="Calibri"/>
              </w:rPr>
            </w:pPr>
            <w:r>
              <w:rPr>
                <w:rStyle w:val="CharacterStyle139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43"/>
              <w:rPr>
                <w:rStyle w:val="CharacterStyle140"/>
                <w:rFonts w:eastAsia="Calibri"/>
              </w:rPr>
            </w:pPr>
            <w:r>
              <w:rPr>
                <w:rStyle w:val="CharacterStyle140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44"/>
              <w:rPr>
                <w:rStyle w:val="CharacterStyle141"/>
                <w:rFonts w:eastAsia="Calibri"/>
              </w:rPr>
            </w:pPr>
            <w:r>
              <w:rPr>
                <w:rStyle w:val="CharacterStyle141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45"/>
              <w:rPr>
                <w:rStyle w:val="CharacterStyle142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46"/>
              <w:rPr>
                <w:rStyle w:val="CharacterStyle143"/>
                <w:rFonts w:eastAsia="Calibri"/>
              </w:rPr>
            </w:pPr>
            <w:r>
              <w:rPr>
                <w:rStyle w:val="CharacterStyle143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46"/>
              <w:rPr>
                <w:rStyle w:val="CharacterStyle143"/>
                <w:rFonts w:eastAsia="Calibri"/>
              </w:rPr>
            </w:pPr>
            <w:r>
              <w:rPr>
                <w:rStyle w:val="CharacterStyle143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7"/>
              <w:rPr>
                <w:rStyle w:val="CharacterStyle144"/>
                <w:rFonts w:eastAsia="Calibri"/>
              </w:rPr>
            </w:pPr>
            <w:r>
              <w:rPr>
                <w:rStyle w:val="CharacterStyle144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46"/>
              <w:rPr>
                <w:rStyle w:val="CharacterStyle143"/>
                <w:rFonts w:eastAsia="Calibri"/>
              </w:rPr>
            </w:pPr>
            <w:r>
              <w:rPr>
                <w:rStyle w:val="CharacterStyle143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7"/>
              <w:rPr>
                <w:rStyle w:val="CharacterStyle144"/>
                <w:rFonts w:eastAsia="Calibri"/>
              </w:rPr>
            </w:pPr>
            <w:r>
              <w:rPr>
                <w:rStyle w:val="CharacterStyle144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46"/>
              <w:rPr>
                <w:rStyle w:val="CharacterStyle143"/>
                <w:rFonts w:eastAsia="Calibri"/>
              </w:rPr>
            </w:pPr>
            <w:r>
              <w:rPr>
                <w:rStyle w:val="CharacterStyle143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7"/>
              <w:rPr>
                <w:rStyle w:val="CharacterStyle144"/>
                <w:rFonts w:eastAsia="Calibri"/>
              </w:rPr>
            </w:pPr>
            <w:r>
              <w:rPr>
                <w:rStyle w:val="CharacterStyle144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44"/>
              <w:rPr>
                <w:rStyle w:val="CharacterStyle141"/>
                <w:rFonts w:eastAsia="Calibri"/>
              </w:rPr>
            </w:pPr>
            <w:r>
              <w:rPr>
                <w:rStyle w:val="CharacterStyle141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44"/>
              <w:rPr>
                <w:rStyle w:val="CharacterStyle141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44"/>
              <w:rPr>
                <w:rStyle w:val="CharacterStyle141"/>
                <w:rFonts w:eastAsia="Calibri"/>
              </w:rPr>
            </w:pPr>
            <w:r>
              <w:rPr>
                <w:rStyle w:val="CharacterStyle141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48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49"/>
              <w:rPr>
                <w:rStyle w:val="CharacterStyle146"/>
                <w:rFonts w:eastAsia="Calibri"/>
              </w:rPr>
            </w:pPr>
            <w:r>
              <w:rPr>
                <w:rStyle w:val="CharacterStyle146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50"/>
              <w:rPr>
                <w:rStyle w:val="CharacterStyle147"/>
                <w:rFonts w:eastAsia="Calibri"/>
              </w:rPr>
            </w:pPr>
            <w:r>
              <w:rPr>
                <w:rStyle w:val="CharacterStyle147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52"/>
              <w:rPr>
                <w:rStyle w:val="CharacterStyle149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53"/>
              <w:rPr>
                <w:rStyle w:val="CharacterStyle150"/>
                <w:rFonts w:eastAsia="Calibri"/>
              </w:rPr>
            </w:pPr>
            <w:r>
              <w:rPr>
                <w:rStyle w:val="CharacterStyle150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53"/>
              <w:rPr>
                <w:rStyle w:val="CharacterStyle150"/>
                <w:rFonts w:eastAsia="Calibri"/>
              </w:rPr>
            </w:pPr>
            <w:r>
              <w:rPr>
                <w:rStyle w:val="CharacterStyle150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53"/>
              <w:rPr>
                <w:rStyle w:val="CharacterStyle150"/>
                <w:rFonts w:eastAsia="Calibri"/>
              </w:rPr>
            </w:pPr>
            <w:r>
              <w:rPr>
                <w:rStyle w:val="CharacterStyle150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53"/>
              <w:rPr>
                <w:rStyle w:val="CharacterStyle150"/>
                <w:rFonts w:eastAsia="Calibri"/>
              </w:rPr>
            </w:pPr>
            <w:r>
              <w:rPr>
                <w:rStyle w:val="CharacterStyle150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51"/>
              <w:rPr>
                <w:rStyle w:val="CharacterStyle148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450"/>
        <w:gridCol w:w="465"/>
        <w:gridCol w:w="3765"/>
        <w:gridCol w:w="765"/>
        <w:gridCol w:w="210"/>
        <w:gridCol w:w="615"/>
        <w:gridCol w:w="195"/>
        <w:gridCol w:w="1755"/>
        <w:gridCol w:w="390"/>
        <w:gridCol w:w="510"/>
        <w:gridCol w:w="135"/>
        <w:gridCol w:w="705"/>
        <w:gridCol w:w="135"/>
        <w:gridCol w:w="20"/>
      </w:tblGrid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24053D" w:rsidRDefault="005F128C">
            <w:pPr>
              <w:pStyle w:val="ParagraphStyle155"/>
              <w:rPr>
                <w:rStyle w:val="CharacterStyle152"/>
                <w:rFonts w:eastAsia="Calibri"/>
              </w:rPr>
            </w:pPr>
            <w:r>
              <w:rPr>
                <w:rStyle w:val="CharacterStyle152"/>
                <w:rFonts w:eastAsia="Calibri"/>
              </w:rPr>
              <w:t>Раздел 4</w:t>
            </w:r>
          </w:p>
        </w:tc>
      </w:tr>
      <w:tr w:rsidR="0024053D">
        <w:trPr>
          <w:trHeight w:val="36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56"/>
              <w:rPr>
                <w:rStyle w:val="CharacterStyle153"/>
                <w:rFonts w:eastAsia="Calibri"/>
              </w:rPr>
            </w:pPr>
            <w:r>
              <w:rPr>
                <w:rStyle w:val="CharacterStyle153"/>
                <w:rFonts w:eastAsia="Calibri"/>
              </w:rPr>
              <w:t>План границ объекта</w:t>
            </w:r>
          </w:p>
        </w:tc>
      </w:tr>
      <w:tr w:rsidR="0024053D">
        <w:trPr>
          <w:trHeight w:val="15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555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8805" w:type="dxa"/>
            <w:gridSpan w:val="10"/>
            <w:shd w:val="clear" w:color="auto" w:fill="auto"/>
            <w:vAlign w:val="center"/>
          </w:tcPr>
          <w:p w:rsidR="0024053D" w:rsidRDefault="005F128C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7229475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22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2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3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57"/>
              <w:rPr>
                <w:rStyle w:val="CharacterStyle154"/>
                <w:rFonts w:eastAsia="Calibri"/>
              </w:rPr>
            </w:pPr>
            <w:r>
              <w:rPr>
                <w:rStyle w:val="CharacterStyle154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27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24053D" w:rsidRDefault="005F128C">
            <w:pPr>
              <w:pStyle w:val="ParagraphStyle158"/>
              <w:rPr>
                <w:rStyle w:val="CharacterStyle155"/>
                <w:rFonts w:eastAsia="Calibri"/>
              </w:rPr>
            </w:pPr>
            <w:r>
              <w:rPr>
                <w:rStyle w:val="CharacterStyle155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59"/>
              <w:rPr>
                <w:rStyle w:val="CharacterStyle156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24053D" w:rsidRDefault="005F128C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24053D" w:rsidRDefault="005F128C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61"/>
              <w:rPr>
                <w:rStyle w:val="CharacterStyle158"/>
                <w:rFonts w:eastAsia="Calibri"/>
              </w:rPr>
            </w:pPr>
            <w:r>
              <w:rPr>
                <w:rStyle w:val="CharacterStyle158"/>
                <w:rFonts w:eastAsia="Calibri"/>
              </w:rPr>
              <w:t>29</w:t>
            </w:r>
          </w:p>
        </w:tc>
        <w:tc>
          <w:tcPr>
            <w:tcW w:w="195" w:type="dxa"/>
            <w:shd w:val="clear" w:color="auto" w:fill="auto"/>
          </w:tcPr>
          <w:p w:rsidR="0024053D" w:rsidRDefault="005F128C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61"/>
              <w:rPr>
                <w:rStyle w:val="CharacterStyle158"/>
                <w:rFonts w:eastAsia="Calibri"/>
              </w:rPr>
            </w:pPr>
            <w:r>
              <w:rPr>
                <w:rStyle w:val="CharacterStyle158"/>
                <w:rFonts w:eastAsia="Calibri"/>
              </w:rPr>
              <w:t>января</w:t>
            </w:r>
          </w:p>
        </w:tc>
        <w:tc>
          <w:tcPr>
            <w:tcW w:w="390" w:type="dxa"/>
            <w:shd w:val="clear" w:color="auto" w:fill="auto"/>
          </w:tcPr>
          <w:p w:rsidR="0024053D" w:rsidRDefault="005F128C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61"/>
              <w:rPr>
                <w:rStyle w:val="CharacterStyle158"/>
                <w:rFonts w:eastAsia="Calibri"/>
              </w:rPr>
            </w:pPr>
            <w:r>
              <w:rPr>
                <w:rStyle w:val="CharacterStyle158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24053D" w:rsidRDefault="005F128C">
            <w:pPr>
              <w:pStyle w:val="ParagraphStyle158"/>
              <w:rPr>
                <w:rStyle w:val="CharacterStyle155"/>
                <w:rFonts w:eastAsia="Calibri"/>
              </w:rPr>
            </w:pPr>
            <w:r>
              <w:rPr>
                <w:rStyle w:val="CharacterStyle155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24053D">
            <w:pPr>
              <w:pStyle w:val="ParagraphStyle158"/>
              <w:rPr>
                <w:rStyle w:val="CharacterStyle155"/>
                <w:rFonts w:eastAsia="Calibri"/>
              </w:rPr>
            </w:pP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300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24053D" w:rsidRDefault="005F128C">
            <w:pPr>
              <w:pStyle w:val="ParagraphStyle158"/>
              <w:rPr>
                <w:rStyle w:val="CharacterStyle155"/>
                <w:rFonts w:eastAsia="Calibri"/>
              </w:rPr>
            </w:pPr>
            <w:r>
              <w:rPr>
                <w:rStyle w:val="CharacterStyle155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val="172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rPr>
          <w:trHeight w:hRule="exact" w:val="15"/>
        </w:trPr>
        <w:tc>
          <w:tcPr>
            <w:tcW w:w="15" w:type="dxa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24053D" w:rsidRDefault="005F128C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</w:tbl>
    <w:p w:rsidR="0024053D" w:rsidRDefault="0024053D">
      <w:pPr>
        <w:sectPr w:rsidR="0024053D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680"/>
        <w:gridCol w:w="7200"/>
      </w:tblGrid>
      <w:tr w:rsidR="0024053D"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2"/>
              <w:rPr>
                <w:rStyle w:val="CharacterStyle159"/>
                <w:rFonts w:eastAsia="Calibri"/>
              </w:rPr>
            </w:pPr>
            <w:r>
              <w:rPr>
                <w:rStyle w:val="CharacterStyle159"/>
                <w:rFonts w:eastAsia="Calibri"/>
              </w:rPr>
              <w:lastRenderedPageBreak/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Описание прохождения границы</w:t>
            </w: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2"/>
              <w:rPr>
                <w:rStyle w:val="CharacterStyle159"/>
                <w:rFonts w:eastAsia="Calibri"/>
              </w:rPr>
            </w:pPr>
            <w:r>
              <w:rPr>
                <w:rStyle w:val="CharacterStyle159"/>
                <w:rFonts w:eastAsia="Calibri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до точки</w:t>
            </w:r>
          </w:p>
        </w:tc>
        <w:tc>
          <w:tcPr>
            <w:tcW w:w="720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24053D">
            <w:pPr>
              <w:rPr>
                <w:rStyle w:val="FakeCharacterStyle"/>
              </w:rPr>
            </w:pP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2"/>
              <w:rPr>
                <w:rStyle w:val="CharacterStyle159"/>
                <w:rFonts w:eastAsia="Calibri"/>
              </w:rPr>
            </w:pPr>
            <w:r>
              <w:rPr>
                <w:rStyle w:val="CharacterStyle159"/>
                <w:rFonts w:eastAsia="Calibri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24053D" w:rsidRDefault="005F128C">
            <w:pPr>
              <w:pStyle w:val="ParagraphStyle164"/>
              <w:rPr>
                <w:rStyle w:val="CharacterStyle161"/>
                <w:rFonts w:eastAsia="Calibri"/>
              </w:rPr>
            </w:pPr>
            <w:r>
              <w:rPr>
                <w:rStyle w:val="CharacterStyle161"/>
                <w:rFonts w:eastAsia="Calibri"/>
              </w:rPr>
              <w:t>3</w:t>
            </w:r>
          </w:p>
        </w:tc>
      </w:tr>
      <w:tr w:rsidR="0024053D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5"/>
              <w:rPr>
                <w:rStyle w:val="CharacterStyle162"/>
                <w:rFonts w:eastAsia="Calibri"/>
              </w:rPr>
            </w:pPr>
            <w:r>
              <w:rPr>
                <w:rStyle w:val="CharacterStyle162"/>
                <w:rFonts w:eastAsia="Calibri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—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053D" w:rsidRDefault="005F128C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—</w:t>
            </w:r>
          </w:p>
        </w:tc>
      </w:tr>
      <w:tr w:rsidR="0024053D"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24053D" w:rsidRDefault="0024053D">
            <w:pPr>
              <w:pStyle w:val="ParagraphStyle167"/>
              <w:rPr>
                <w:rStyle w:val="CharacterStyle164"/>
                <w:rFonts w:eastAsia="Calibri"/>
              </w:rPr>
            </w:pPr>
          </w:p>
        </w:tc>
      </w:tr>
    </w:tbl>
    <w:p w:rsidR="0024053D" w:rsidRDefault="0024053D">
      <w:pPr>
        <w:spacing w:line="15" w:lineRule="exact"/>
      </w:pPr>
    </w:p>
    <w:sectPr w:rsidR="0024053D">
      <w:pgSz w:w="11908" w:h="16833"/>
      <w:pgMar w:top="561" w:right="561" w:bottom="561" w:left="1139" w:header="0" w:footer="1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053D"/>
    <w:rsid w:val="0024053D"/>
    <w:rsid w:val="005F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95481"/>
  <w15:docId w15:val="{578BC531-EFE9-4D62-8D07-FC9828C5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jc w:val="center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</w:pPr>
  </w:style>
  <w:style w:type="paragraph" w:customStyle="1" w:styleId="ParagraphStyle15">
    <w:name w:val="ParagraphStyle15"/>
    <w:hidden/>
    <w:pPr>
      <w:ind w:left="28" w:right="28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  <w:jc w:val="center"/>
    </w:pPr>
  </w:style>
  <w:style w:type="paragraph" w:customStyle="1" w:styleId="ParagraphStyle18">
    <w:name w:val="ParagraphStyle18"/>
    <w:hidden/>
    <w:pPr>
      <w:ind w:left="28" w:right="28"/>
      <w:jc w:val="center"/>
    </w:pPr>
  </w:style>
  <w:style w:type="paragraph" w:customStyle="1" w:styleId="ParagraphStyle19">
    <w:name w:val="ParagraphStyle19"/>
    <w:hidden/>
    <w:pPr>
      <w:ind w:left="28" w:right="28"/>
      <w:jc w:val="center"/>
    </w:pPr>
  </w:style>
  <w:style w:type="paragraph" w:customStyle="1" w:styleId="ParagraphStyle20">
    <w:name w:val="ParagraphStyle20"/>
    <w:hidden/>
    <w:pPr>
      <w:ind w:left="28" w:right="28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ind w:left="28" w:right="28"/>
      <w:jc w:val="center"/>
    </w:pPr>
  </w:style>
  <w:style w:type="paragraph" w:customStyle="1" w:styleId="ParagraphStyle26">
    <w:name w:val="ParagraphStyle26"/>
    <w:hidden/>
    <w:pPr>
      <w:jc w:val="center"/>
    </w:pPr>
  </w:style>
  <w:style w:type="paragraph" w:customStyle="1" w:styleId="ParagraphStyle27">
    <w:name w:val="ParagraphStyle27"/>
    <w:hidden/>
    <w:pPr>
      <w:ind w:left="28" w:right="28"/>
    </w:pPr>
  </w:style>
  <w:style w:type="paragraph" w:customStyle="1" w:styleId="ParagraphStyle28">
    <w:name w:val="ParagraphStyle28"/>
    <w:hidden/>
    <w:pPr>
      <w:ind w:left="28" w:right="28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</w:pPr>
  </w:style>
  <w:style w:type="paragraph" w:customStyle="1" w:styleId="ParagraphStyle31">
    <w:name w:val="ParagraphStyle31"/>
    <w:hidden/>
    <w:pPr>
      <w:ind w:left="28" w:right="28"/>
      <w:jc w:val="center"/>
    </w:pPr>
  </w:style>
  <w:style w:type="paragraph" w:customStyle="1" w:styleId="ParagraphStyle32">
    <w:name w:val="ParagraphStyle32"/>
    <w:hidden/>
    <w:pPr>
      <w:ind w:left="28" w:right="28"/>
      <w:jc w:val="center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ind w:left="28" w:right="28"/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jc w:val="center"/>
    </w:pPr>
  </w:style>
  <w:style w:type="paragraph" w:customStyle="1" w:styleId="ParagraphStyle42">
    <w:name w:val="ParagraphStyle42"/>
    <w:hidden/>
    <w:pPr>
      <w:ind w:left="141" w:right="28"/>
      <w:jc w:val="center"/>
    </w:pPr>
  </w:style>
  <w:style w:type="paragraph" w:customStyle="1" w:styleId="ParagraphStyle43">
    <w:name w:val="ParagraphStyle43"/>
    <w:hidden/>
    <w:pPr>
      <w:ind w:left="141" w:right="28"/>
    </w:pPr>
  </w:style>
  <w:style w:type="paragraph" w:customStyle="1" w:styleId="ParagraphStyle44">
    <w:name w:val="ParagraphStyle44"/>
    <w:hidden/>
    <w:pPr>
      <w:ind w:left="28" w:right="28"/>
    </w:pPr>
  </w:style>
  <w:style w:type="paragraph" w:customStyle="1" w:styleId="ParagraphStyle45">
    <w:name w:val="ParagraphStyle45"/>
    <w:hidden/>
    <w:pPr>
      <w:jc w:val="center"/>
    </w:pPr>
  </w:style>
  <w:style w:type="paragraph" w:customStyle="1" w:styleId="ParagraphStyle46">
    <w:name w:val="ParagraphStyle46"/>
    <w:hidden/>
  </w:style>
  <w:style w:type="paragraph" w:customStyle="1" w:styleId="ParagraphStyle47">
    <w:name w:val="ParagraphStyle47"/>
    <w:hidden/>
  </w:style>
  <w:style w:type="paragraph" w:customStyle="1" w:styleId="ParagraphStyle48">
    <w:name w:val="ParagraphStyle48"/>
    <w:hidden/>
    <w:pPr>
      <w:jc w:val="center"/>
    </w:pPr>
  </w:style>
  <w:style w:type="paragraph" w:customStyle="1" w:styleId="ParagraphStyle49">
    <w:name w:val="ParagraphStyle49"/>
    <w:hidden/>
    <w:pPr>
      <w:jc w:val="center"/>
    </w:pPr>
  </w:style>
  <w:style w:type="paragraph" w:customStyle="1" w:styleId="ParagraphStyle50">
    <w:name w:val="ParagraphStyle50"/>
    <w:hidden/>
    <w:pPr>
      <w:ind w:left="28" w:right="28"/>
      <w:jc w:val="center"/>
    </w:pPr>
  </w:style>
  <w:style w:type="paragraph" w:customStyle="1" w:styleId="ParagraphStyle51">
    <w:name w:val="ParagraphStyle51"/>
    <w:hidden/>
    <w:pPr>
      <w:ind w:left="28" w:right="28"/>
      <w:jc w:val="center"/>
    </w:pPr>
  </w:style>
  <w:style w:type="paragraph" w:customStyle="1" w:styleId="ParagraphStyle52">
    <w:name w:val="ParagraphStyle52"/>
    <w:hidden/>
    <w:pPr>
      <w:ind w:left="141" w:right="28"/>
      <w:jc w:val="center"/>
    </w:pPr>
  </w:style>
  <w:style w:type="paragraph" w:customStyle="1" w:styleId="ParagraphStyle53">
    <w:name w:val="ParagraphStyle53"/>
    <w:hidden/>
  </w:style>
  <w:style w:type="paragraph" w:customStyle="1" w:styleId="ParagraphStyle54">
    <w:name w:val="ParagraphStyle54"/>
    <w:hidden/>
  </w:style>
  <w:style w:type="paragraph" w:customStyle="1" w:styleId="ParagraphStyle55">
    <w:name w:val="ParagraphStyle55"/>
    <w:hidden/>
    <w:pPr>
      <w:jc w:val="center"/>
    </w:pPr>
  </w:style>
  <w:style w:type="paragraph" w:customStyle="1" w:styleId="ParagraphStyle56">
    <w:name w:val="ParagraphStyle56"/>
    <w:hidden/>
    <w:pPr>
      <w:jc w:val="center"/>
    </w:pPr>
  </w:style>
  <w:style w:type="paragraph" w:customStyle="1" w:styleId="ParagraphStyle57">
    <w:name w:val="ParagraphStyle57"/>
    <w:hidden/>
    <w:pPr>
      <w:ind w:left="28" w:right="28"/>
      <w:jc w:val="center"/>
    </w:pPr>
  </w:style>
  <w:style w:type="paragraph" w:customStyle="1" w:styleId="ParagraphStyle58">
    <w:name w:val="ParagraphStyle58"/>
    <w:hidden/>
    <w:pPr>
      <w:ind w:left="28" w:right="28"/>
      <w:jc w:val="center"/>
    </w:pPr>
  </w:style>
  <w:style w:type="paragraph" w:customStyle="1" w:styleId="ParagraphStyle59">
    <w:name w:val="ParagraphStyle59"/>
    <w:hidden/>
    <w:pPr>
      <w:ind w:left="141" w:right="28"/>
      <w:jc w:val="center"/>
    </w:pPr>
  </w:style>
  <w:style w:type="paragraph" w:customStyle="1" w:styleId="ParagraphStyle60">
    <w:name w:val="ParagraphStyle60"/>
    <w:hidden/>
  </w:style>
  <w:style w:type="paragraph" w:customStyle="1" w:styleId="ParagraphStyle61">
    <w:name w:val="ParagraphStyle61"/>
    <w:hidden/>
  </w:style>
  <w:style w:type="paragraph" w:customStyle="1" w:styleId="ParagraphStyle62">
    <w:name w:val="ParagraphStyle62"/>
    <w:hidden/>
    <w:pPr>
      <w:jc w:val="center"/>
    </w:pPr>
  </w:style>
  <w:style w:type="paragraph" w:customStyle="1" w:styleId="ParagraphStyle63">
    <w:name w:val="ParagraphStyle63"/>
    <w:hidden/>
    <w:pPr>
      <w:jc w:val="center"/>
    </w:pPr>
  </w:style>
  <w:style w:type="paragraph" w:customStyle="1" w:styleId="ParagraphStyle64">
    <w:name w:val="ParagraphStyle64"/>
    <w:hidden/>
    <w:pPr>
      <w:ind w:left="28" w:right="28"/>
      <w:jc w:val="center"/>
    </w:pPr>
  </w:style>
  <w:style w:type="paragraph" w:customStyle="1" w:styleId="ParagraphStyle65">
    <w:name w:val="ParagraphStyle65"/>
    <w:hidden/>
    <w:pPr>
      <w:ind w:left="28" w:right="28"/>
      <w:jc w:val="center"/>
    </w:pPr>
  </w:style>
  <w:style w:type="paragraph" w:customStyle="1" w:styleId="ParagraphStyle66">
    <w:name w:val="ParagraphStyle66"/>
    <w:hidden/>
    <w:pPr>
      <w:ind w:left="141" w:right="28"/>
      <w:jc w:val="center"/>
    </w:pPr>
  </w:style>
  <w:style w:type="paragraph" w:customStyle="1" w:styleId="ParagraphStyle67">
    <w:name w:val="ParagraphStyle67"/>
    <w:hidden/>
  </w:style>
  <w:style w:type="paragraph" w:customStyle="1" w:styleId="ParagraphStyle68">
    <w:name w:val="ParagraphStyle68"/>
    <w:hidden/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jc w:val="center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28" w:right="28"/>
      <w:jc w:val="center"/>
    </w:pPr>
  </w:style>
  <w:style w:type="paragraph" w:customStyle="1" w:styleId="ParagraphStyle73">
    <w:name w:val="ParagraphStyle73"/>
    <w:hidden/>
    <w:pPr>
      <w:ind w:left="141" w:right="28"/>
      <w:jc w:val="center"/>
    </w:pPr>
  </w:style>
  <w:style w:type="paragraph" w:customStyle="1" w:styleId="ParagraphStyle74">
    <w:name w:val="ParagraphStyle74"/>
    <w:hidden/>
  </w:style>
  <w:style w:type="paragraph" w:customStyle="1" w:styleId="ParagraphStyle75">
    <w:name w:val="ParagraphStyle75"/>
    <w:hidden/>
  </w:style>
  <w:style w:type="paragraph" w:customStyle="1" w:styleId="ParagraphStyle76">
    <w:name w:val="ParagraphStyle76"/>
    <w:hidden/>
    <w:pPr>
      <w:jc w:val="center"/>
    </w:pPr>
  </w:style>
  <w:style w:type="paragraph" w:customStyle="1" w:styleId="ParagraphStyle77">
    <w:name w:val="ParagraphStyle77"/>
    <w:hidden/>
    <w:pPr>
      <w:jc w:val="center"/>
    </w:pPr>
  </w:style>
  <w:style w:type="paragraph" w:customStyle="1" w:styleId="ParagraphStyle78">
    <w:name w:val="ParagraphStyle78"/>
    <w:hidden/>
    <w:pPr>
      <w:ind w:left="28" w:right="28"/>
      <w:jc w:val="center"/>
    </w:pPr>
  </w:style>
  <w:style w:type="paragraph" w:customStyle="1" w:styleId="ParagraphStyle79">
    <w:name w:val="ParagraphStyle79"/>
    <w:hidden/>
    <w:pPr>
      <w:ind w:left="28" w:right="28"/>
      <w:jc w:val="center"/>
    </w:pPr>
  </w:style>
  <w:style w:type="paragraph" w:customStyle="1" w:styleId="ParagraphStyle80">
    <w:name w:val="ParagraphStyle80"/>
    <w:hidden/>
    <w:pPr>
      <w:ind w:left="141" w:right="28"/>
      <w:jc w:val="center"/>
    </w:pPr>
  </w:style>
  <w:style w:type="paragraph" w:customStyle="1" w:styleId="ParagraphStyle81">
    <w:name w:val="ParagraphStyle81"/>
    <w:hidden/>
  </w:style>
  <w:style w:type="paragraph" w:customStyle="1" w:styleId="ParagraphStyle82">
    <w:name w:val="ParagraphStyle82"/>
    <w:hidden/>
  </w:style>
  <w:style w:type="paragraph" w:customStyle="1" w:styleId="ParagraphStyle83">
    <w:name w:val="ParagraphStyle83"/>
    <w:hidden/>
    <w:pPr>
      <w:jc w:val="center"/>
    </w:pPr>
  </w:style>
  <w:style w:type="paragraph" w:customStyle="1" w:styleId="ParagraphStyle84">
    <w:name w:val="ParagraphStyle84"/>
    <w:hidden/>
    <w:pPr>
      <w:jc w:val="center"/>
    </w:pPr>
  </w:style>
  <w:style w:type="paragraph" w:customStyle="1" w:styleId="ParagraphStyle85">
    <w:name w:val="ParagraphStyle85"/>
    <w:hidden/>
    <w:pPr>
      <w:ind w:left="28" w:right="28"/>
      <w:jc w:val="center"/>
    </w:pPr>
  </w:style>
  <w:style w:type="paragraph" w:customStyle="1" w:styleId="ParagraphStyle86">
    <w:name w:val="ParagraphStyle86"/>
    <w:hidden/>
    <w:pPr>
      <w:ind w:left="28" w:right="28"/>
      <w:jc w:val="center"/>
    </w:pPr>
  </w:style>
  <w:style w:type="paragraph" w:customStyle="1" w:styleId="ParagraphStyle87">
    <w:name w:val="ParagraphStyle87"/>
    <w:hidden/>
    <w:pPr>
      <w:ind w:left="141" w:right="28"/>
      <w:jc w:val="center"/>
    </w:pPr>
  </w:style>
  <w:style w:type="paragraph" w:customStyle="1" w:styleId="ParagraphStyle88">
    <w:name w:val="ParagraphStyle88"/>
    <w:hidden/>
  </w:style>
  <w:style w:type="paragraph" w:customStyle="1" w:styleId="ParagraphStyle89">
    <w:name w:val="ParagraphStyle89"/>
    <w:hidden/>
  </w:style>
  <w:style w:type="paragraph" w:customStyle="1" w:styleId="ParagraphStyle90">
    <w:name w:val="ParagraphStyle90"/>
    <w:hidden/>
    <w:pPr>
      <w:jc w:val="center"/>
    </w:pPr>
  </w:style>
  <w:style w:type="paragraph" w:customStyle="1" w:styleId="ParagraphStyle91">
    <w:name w:val="ParagraphStyle91"/>
    <w:hidden/>
    <w:pPr>
      <w:jc w:val="center"/>
    </w:pPr>
  </w:style>
  <w:style w:type="paragraph" w:customStyle="1" w:styleId="ParagraphStyle92">
    <w:name w:val="ParagraphStyle92"/>
    <w:hidden/>
    <w:pPr>
      <w:ind w:left="28" w:right="28"/>
      <w:jc w:val="center"/>
    </w:pPr>
  </w:style>
  <w:style w:type="paragraph" w:customStyle="1" w:styleId="ParagraphStyle93">
    <w:name w:val="ParagraphStyle93"/>
    <w:hidden/>
    <w:pPr>
      <w:ind w:left="28" w:right="28"/>
      <w:jc w:val="center"/>
    </w:pPr>
  </w:style>
  <w:style w:type="paragraph" w:customStyle="1" w:styleId="ParagraphStyle94">
    <w:name w:val="ParagraphStyle94"/>
    <w:hidden/>
    <w:pPr>
      <w:ind w:left="141" w:right="28"/>
      <w:jc w:val="center"/>
    </w:pPr>
  </w:style>
  <w:style w:type="paragraph" w:customStyle="1" w:styleId="ParagraphStyle95">
    <w:name w:val="ParagraphStyle95"/>
    <w:hidden/>
  </w:style>
  <w:style w:type="paragraph" w:customStyle="1" w:styleId="ParagraphStyle96">
    <w:name w:val="ParagraphStyle96"/>
    <w:hidden/>
  </w:style>
  <w:style w:type="paragraph" w:customStyle="1" w:styleId="ParagraphStyle97">
    <w:name w:val="ParagraphStyle97"/>
    <w:hidden/>
    <w:pPr>
      <w:jc w:val="center"/>
    </w:pPr>
  </w:style>
  <w:style w:type="paragraph" w:customStyle="1" w:styleId="ParagraphStyle98">
    <w:name w:val="ParagraphStyle98"/>
    <w:hidden/>
    <w:pPr>
      <w:jc w:val="center"/>
    </w:pPr>
  </w:style>
  <w:style w:type="paragraph" w:customStyle="1" w:styleId="ParagraphStyle99">
    <w:name w:val="ParagraphStyle99"/>
    <w:hidden/>
    <w:pPr>
      <w:ind w:left="28" w:right="28"/>
      <w:jc w:val="center"/>
    </w:pPr>
  </w:style>
  <w:style w:type="paragraph" w:customStyle="1" w:styleId="ParagraphStyle100">
    <w:name w:val="ParagraphStyle100"/>
    <w:hidden/>
    <w:pPr>
      <w:ind w:left="28" w:right="28"/>
      <w:jc w:val="center"/>
    </w:pPr>
  </w:style>
  <w:style w:type="paragraph" w:customStyle="1" w:styleId="ParagraphStyle101">
    <w:name w:val="ParagraphStyle101"/>
    <w:hidden/>
    <w:pPr>
      <w:ind w:left="141" w:right="28"/>
      <w:jc w:val="center"/>
    </w:pPr>
  </w:style>
  <w:style w:type="paragraph" w:customStyle="1" w:styleId="ParagraphStyle102">
    <w:name w:val="ParagraphStyle102"/>
    <w:hidden/>
  </w:style>
  <w:style w:type="paragraph" w:customStyle="1" w:styleId="ParagraphStyle103">
    <w:name w:val="ParagraphStyle103"/>
    <w:hidden/>
  </w:style>
  <w:style w:type="paragraph" w:customStyle="1" w:styleId="ParagraphStyle104">
    <w:name w:val="ParagraphStyle104"/>
    <w:hidden/>
    <w:pPr>
      <w:jc w:val="center"/>
    </w:pPr>
  </w:style>
  <w:style w:type="paragraph" w:customStyle="1" w:styleId="ParagraphStyle105">
    <w:name w:val="ParagraphStyle105"/>
    <w:hidden/>
    <w:pPr>
      <w:jc w:val="center"/>
    </w:pPr>
  </w:style>
  <w:style w:type="paragraph" w:customStyle="1" w:styleId="ParagraphStyle106">
    <w:name w:val="ParagraphStyle106"/>
    <w:hidden/>
    <w:pPr>
      <w:ind w:left="28" w:right="28"/>
      <w:jc w:val="center"/>
    </w:pPr>
  </w:style>
  <w:style w:type="paragraph" w:customStyle="1" w:styleId="ParagraphStyle107">
    <w:name w:val="ParagraphStyle107"/>
    <w:hidden/>
    <w:pPr>
      <w:ind w:left="28" w:right="28"/>
      <w:jc w:val="center"/>
    </w:pPr>
  </w:style>
  <w:style w:type="paragraph" w:customStyle="1" w:styleId="ParagraphStyle108">
    <w:name w:val="ParagraphStyle108"/>
    <w:hidden/>
    <w:pPr>
      <w:ind w:left="141" w:right="28"/>
      <w:jc w:val="center"/>
    </w:pPr>
  </w:style>
  <w:style w:type="paragraph" w:customStyle="1" w:styleId="ParagraphStyle109">
    <w:name w:val="ParagraphStyle109"/>
    <w:hidden/>
  </w:style>
  <w:style w:type="paragraph" w:customStyle="1" w:styleId="ParagraphStyle110">
    <w:name w:val="ParagraphStyle110"/>
    <w:hidden/>
  </w:style>
  <w:style w:type="paragraph" w:customStyle="1" w:styleId="ParagraphStyle111">
    <w:name w:val="ParagraphStyle111"/>
    <w:hidden/>
    <w:pPr>
      <w:jc w:val="center"/>
    </w:pPr>
  </w:style>
  <w:style w:type="paragraph" w:customStyle="1" w:styleId="ParagraphStyle112">
    <w:name w:val="ParagraphStyle112"/>
    <w:hidden/>
    <w:pPr>
      <w:jc w:val="center"/>
    </w:pPr>
  </w:style>
  <w:style w:type="paragraph" w:customStyle="1" w:styleId="ParagraphStyle113">
    <w:name w:val="ParagraphStyle113"/>
    <w:hidden/>
    <w:pPr>
      <w:ind w:left="28" w:right="28"/>
      <w:jc w:val="center"/>
    </w:pPr>
  </w:style>
  <w:style w:type="paragraph" w:customStyle="1" w:styleId="ParagraphStyle114">
    <w:name w:val="ParagraphStyle114"/>
    <w:hidden/>
    <w:pPr>
      <w:ind w:left="28" w:right="28"/>
      <w:jc w:val="center"/>
    </w:pPr>
  </w:style>
  <w:style w:type="paragraph" w:customStyle="1" w:styleId="ParagraphStyle115">
    <w:name w:val="ParagraphStyle115"/>
    <w:hidden/>
    <w:pPr>
      <w:ind w:left="141" w:right="28"/>
      <w:jc w:val="center"/>
    </w:pPr>
  </w:style>
  <w:style w:type="paragraph" w:customStyle="1" w:styleId="ParagraphStyle116">
    <w:name w:val="ParagraphStyle116"/>
    <w:hidden/>
  </w:style>
  <w:style w:type="paragraph" w:customStyle="1" w:styleId="ParagraphStyle117">
    <w:name w:val="ParagraphStyle117"/>
    <w:hidden/>
  </w:style>
  <w:style w:type="paragraph" w:customStyle="1" w:styleId="ParagraphStyle118">
    <w:name w:val="ParagraphStyle118"/>
    <w:hidden/>
    <w:pPr>
      <w:jc w:val="center"/>
    </w:pPr>
  </w:style>
  <w:style w:type="paragraph" w:customStyle="1" w:styleId="ParagraphStyle119">
    <w:name w:val="ParagraphStyle119"/>
    <w:hidden/>
    <w:pPr>
      <w:jc w:val="center"/>
    </w:pPr>
  </w:style>
  <w:style w:type="paragraph" w:customStyle="1" w:styleId="ParagraphStyle120">
    <w:name w:val="ParagraphStyle120"/>
    <w:hidden/>
    <w:pPr>
      <w:ind w:left="28" w:right="28"/>
      <w:jc w:val="center"/>
    </w:pPr>
  </w:style>
  <w:style w:type="paragraph" w:customStyle="1" w:styleId="ParagraphStyle121">
    <w:name w:val="ParagraphStyle121"/>
    <w:hidden/>
    <w:pPr>
      <w:ind w:left="28" w:right="28"/>
      <w:jc w:val="center"/>
    </w:pPr>
  </w:style>
  <w:style w:type="paragraph" w:customStyle="1" w:styleId="ParagraphStyle122">
    <w:name w:val="ParagraphStyle122"/>
    <w:hidden/>
    <w:pPr>
      <w:ind w:left="141" w:right="28"/>
      <w:jc w:val="center"/>
    </w:pPr>
  </w:style>
  <w:style w:type="paragraph" w:customStyle="1" w:styleId="ParagraphStyle123">
    <w:name w:val="ParagraphStyle123"/>
    <w:hidden/>
  </w:style>
  <w:style w:type="paragraph" w:customStyle="1" w:styleId="ParagraphStyle124">
    <w:name w:val="ParagraphStyle124"/>
    <w:hidden/>
  </w:style>
  <w:style w:type="paragraph" w:customStyle="1" w:styleId="ParagraphStyle125">
    <w:name w:val="ParagraphStyle125"/>
    <w:hidden/>
    <w:pPr>
      <w:jc w:val="center"/>
    </w:pPr>
  </w:style>
  <w:style w:type="paragraph" w:customStyle="1" w:styleId="ParagraphStyle126">
    <w:name w:val="ParagraphStyle126"/>
    <w:hidden/>
    <w:pPr>
      <w:jc w:val="center"/>
    </w:pPr>
  </w:style>
  <w:style w:type="paragraph" w:customStyle="1" w:styleId="ParagraphStyle127">
    <w:name w:val="ParagraphStyle127"/>
    <w:hidden/>
    <w:pPr>
      <w:ind w:left="28" w:right="28"/>
      <w:jc w:val="center"/>
    </w:pPr>
  </w:style>
  <w:style w:type="paragraph" w:customStyle="1" w:styleId="ParagraphStyle128">
    <w:name w:val="ParagraphStyle128"/>
    <w:hidden/>
    <w:pPr>
      <w:ind w:left="28" w:right="28"/>
      <w:jc w:val="center"/>
    </w:pPr>
  </w:style>
  <w:style w:type="paragraph" w:customStyle="1" w:styleId="ParagraphStyle129">
    <w:name w:val="ParagraphStyle129"/>
    <w:hidden/>
    <w:pPr>
      <w:ind w:left="141" w:right="28"/>
      <w:jc w:val="center"/>
    </w:pPr>
  </w:style>
  <w:style w:type="paragraph" w:customStyle="1" w:styleId="ParagraphStyle130">
    <w:name w:val="ParagraphStyle130"/>
    <w:hidden/>
  </w:style>
  <w:style w:type="paragraph" w:customStyle="1" w:styleId="ParagraphStyle131">
    <w:name w:val="ParagraphStyle131"/>
    <w:hidden/>
  </w:style>
  <w:style w:type="paragraph" w:customStyle="1" w:styleId="ParagraphStyle132">
    <w:name w:val="ParagraphStyle132"/>
    <w:hidden/>
    <w:pPr>
      <w:jc w:val="center"/>
    </w:pPr>
  </w:style>
  <w:style w:type="paragraph" w:customStyle="1" w:styleId="ParagraphStyle133">
    <w:name w:val="ParagraphStyle133"/>
    <w:hidden/>
    <w:pPr>
      <w:jc w:val="center"/>
    </w:pPr>
  </w:style>
  <w:style w:type="paragraph" w:customStyle="1" w:styleId="ParagraphStyle134">
    <w:name w:val="ParagraphStyle134"/>
    <w:hidden/>
    <w:pPr>
      <w:ind w:left="28" w:right="28"/>
      <w:jc w:val="center"/>
    </w:pPr>
  </w:style>
  <w:style w:type="paragraph" w:customStyle="1" w:styleId="ParagraphStyle135">
    <w:name w:val="ParagraphStyle135"/>
    <w:hidden/>
    <w:pPr>
      <w:ind w:left="28" w:right="28"/>
      <w:jc w:val="center"/>
    </w:pPr>
  </w:style>
  <w:style w:type="paragraph" w:customStyle="1" w:styleId="ParagraphStyle136">
    <w:name w:val="ParagraphStyle136"/>
    <w:hidden/>
    <w:pPr>
      <w:ind w:left="141" w:right="28"/>
      <w:jc w:val="center"/>
    </w:pPr>
  </w:style>
  <w:style w:type="paragraph" w:customStyle="1" w:styleId="ParagraphStyle137">
    <w:name w:val="ParagraphStyle137"/>
    <w:hidden/>
  </w:style>
  <w:style w:type="paragraph" w:customStyle="1" w:styleId="ParagraphStyle138">
    <w:name w:val="ParagraphStyle138"/>
    <w:hidden/>
  </w:style>
  <w:style w:type="paragraph" w:customStyle="1" w:styleId="ParagraphStyle139">
    <w:name w:val="ParagraphStyle139"/>
    <w:hidden/>
    <w:pPr>
      <w:jc w:val="center"/>
    </w:pPr>
  </w:style>
  <w:style w:type="paragraph" w:customStyle="1" w:styleId="ParagraphStyle140">
    <w:name w:val="ParagraphStyle140"/>
    <w:hidden/>
    <w:pPr>
      <w:jc w:val="center"/>
    </w:pPr>
  </w:style>
  <w:style w:type="paragraph" w:customStyle="1" w:styleId="ParagraphStyle141">
    <w:name w:val="ParagraphStyle141"/>
    <w:hidden/>
    <w:pPr>
      <w:ind w:left="28" w:right="28"/>
      <w:jc w:val="center"/>
    </w:pPr>
  </w:style>
  <w:style w:type="paragraph" w:customStyle="1" w:styleId="ParagraphStyle142">
    <w:name w:val="ParagraphStyle142"/>
    <w:hidden/>
    <w:pPr>
      <w:ind w:left="28" w:right="28"/>
      <w:jc w:val="center"/>
    </w:pPr>
  </w:style>
  <w:style w:type="paragraph" w:customStyle="1" w:styleId="ParagraphStyle143">
    <w:name w:val="ParagraphStyle143"/>
    <w:hidden/>
    <w:pPr>
      <w:ind w:left="141" w:right="28"/>
      <w:jc w:val="center"/>
    </w:pPr>
  </w:style>
  <w:style w:type="paragraph" w:customStyle="1" w:styleId="ParagraphStyle144">
    <w:name w:val="ParagraphStyle144"/>
    <w:hidden/>
  </w:style>
  <w:style w:type="paragraph" w:customStyle="1" w:styleId="ParagraphStyle145">
    <w:name w:val="ParagraphStyle145"/>
    <w:hidden/>
  </w:style>
  <w:style w:type="paragraph" w:customStyle="1" w:styleId="ParagraphStyle146">
    <w:name w:val="ParagraphStyle146"/>
    <w:hidden/>
    <w:pPr>
      <w:jc w:val="center"/>
    </w:pPr>
  </w:style>
  <w:style w:type="paragraph" w:customStyle="1" w:styleId="ParagraphStyle147">
    <w:name w:val="ParagraphStyle147"/>
    <w:hidden/>
    <w:pPr>
      <w:jc w:val="center"/>
    </w:pPr>
  </w:style>
  <w:style w:type="paragraph" w:customStyle="1" w:styleId="ParagraphStyle148">
    <w:name w:val="ParagraphStyle148"/>
    <w:hidden/>
    <w:pPr>
      <w:ind w:left="28" w:right="28"/>
      <w:jc w:val="center"/>
    </w:pPr>
  </w:style>
  <w:style w:type="paragraph" w:customStyle="1" w:styleId="ParagraphStyle149">
    <w:name w:val="ParagraphStyle149"/>
    <w:hidden/>
    <w:pPr>
      <w:ind w:left="28" w:right="28"/>
      <w:jc w:val="center"/>
    </w:pPr>
  </w:style>
  <w:style w:type="paragraph" w:customStyle="1" w:styleId="ParagraphStyle150">
    <w:name w:val="ParagraphStyle150"/>
    <w:hidden/>
    <w:pPr>
      <w:ind w:left="141" w:right="28"/>
      <w:jc w:val="center"/>
    </w:pPr>
  </w:style>
  <w:style w:type="paragraph" w:customStyle="1" w:styleId="ParagraphStyle151">
    <w:name w:val="ParagraphStyle151"/>
    <w:hidden/>
  </w:style>
  <w:style w:type="paragraph" w:customStyle="1" w:styleId="ParagraphStyle152">
    <w:name w:val="ParagraphStyle152"/>
    <w:hidden/>
  </w:style>
  <w:style w:type="paragraph" w:customStyle="1" w:styleId="ParagraphStyle153">
    <w:name w:val="ParagraphStyle153"/>
    <w:hidden/>
    <w:pPr>
      <w:jc w:val="center"/>
    </w:pPr>
  </w:style>
  <w:style w:type="paragraph" w:customStyle="1" w:styleId="ParagraphStyle154">
    <w:name w:val="ParagraphStyle154"/>
    <w:hidden/>
    <w:pPr>
      <w:jc w:val="center"/>
    </w:pPr>
  </w:style>
  <w:style w:type="paragraph" w:customStyle="1" w:styleId="ParagraphStyle155">
    <w:name w:val="ParagraphStyle155"/>
    <w:hidden/>
    <w:pPr>
      <w:ind w:left="28" w:right="28"/>
      <w:jc w:val="center"/>
    </w:pPr>
  </w:style>
  <w:style w:type="paragraph" w:customStyle="1" w:styleId="ParagraphStyle156">
    <w:name w:val="ParagraphStyle156"/>
    <w:hidden/>
    <w:pPr>
      <w:ind w:left="28" w:right="28"/>
      <w:jc w:val="center"/>
    </w:pPr>
  </w:style>
  <w:style w:type="paragraph" w:customStyle="1" w:styleId="ParagraphStyle157">
    <w:name w:val="ParagraphStyle157"/>
    <w:hidden/>
    <w:pPr>
      <w:ind w:left="141" w:right="28"/>
      <w:jc w:val="center"/>
    </w:pPr>
  </w:style>
  <w:style w:type="paragraph" w:customStyle="1" w:styleId="ParagraphStyle158">
    <w:name w:val="ParagraphStyle158"/>
    <w:hidden/>
  </w:style>
  <w:style w:type="paragraph" w:customStyle="1" w:styleId="ParagraphStyle159">
    <w:name w:val="ParagraphStyle159"/>
    <w:hidden/>
  </w:style>
  <w:style w:type="paragraph" w:customStyle="1" w:styleId="ParagraphStyle160">
    <w:name w:val="ParagraphStyle160"/>
    <w:hidden/>
    <w:pPr>
      <w:jc w:val="center"/>
    </w:pPr>
  </w:style>
  <w:style w:type="paragraph" w:customStyle="1" w:styleId="ParagraphStyle161">
    <w:name w:val="ParagraphStyle161"/>
    <w:hidden/>
    <w:pPr>
      <w:jc w:val="center"/>
    </w:pPr>
  </w:style>
  <w:style w:type="paragraph" w:customStyle="1" w:styleId="ParagraphStyle162">
    <w:name w:val="ParagraphStyle162"/>
    <w:hidden/>
    <w:pPr>
      <w:ind w:left="28" w:right="28"/>
      <w:jc w:val="center"/>
    </w:pPr>
  </w:style>
  <w:style w:type="paragraph" w:customStyle="1" w:styleId="ParagraphStyle163">
    <w:name w:val="ParagraphStyle163"/>
    <w:hidden/>
    <w:pPr>
      <w:ind w:left="28" w:right="28"/>
      <w:jc w:val="center"/>
    </w:pPr>
  </w:style>
  <w:style w:type="paragraph" w:customStyle="1" w:styleId="ParagraphStyle164">
    <w:name w:val="ParagraphStyle164"/>
    <w:hidden/>
    <w:pPr>
      <w:ind w:left="28" w:right="28"/>
      <w:jc w:val="center"/>
    </w:pPr>
  </w:style>
  <w:style w:type="paragraph" w:customStyle="1" w:styleId="ParagraphStyle165">
    <w:name w:val="ParagraphStyle165"/>
    <w:hidden/>
    <w:pPr>
      <w:ind w:left="28" w:right="28"/>
      <w:jc w:val="center"/>
    </w:pPr>
  </w:style>
  <w:style w:type="paragraph" w:customStyle="1" w:styleId="ParagraphStyle166">
    <w:name w:val="ParagraphStyle166"/>
    <w:hidden/>
    <w:pPr>
      <w:ind w:left="28" w:right="28"/>
      <w:jc w:val="center"/>
    </w:pPr>
  </w:style>
  <w:style w:type="paragraph" w:customStyle="1" w:styleId="ParagraphStyle167">
    <w:name w:val="ParagraphStyle167"/>
    <w:hidden/>
    <w:pPr>
      <w:ind w:left="28" w:right="28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5">
    <w:name w:val="CharacterStyle9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6">
    <w:name w:val="CharacterStyle9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7">
    <w:name w:val="CharacterStyle9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8">
    <w:name w:val="CharacterStyle9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9">
    <w:name w:val="CharacterStyle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0">
    <w:name w:val="CharacterStyle1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1">
    <w:name w:val="CharacterStyle10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2">
    <w:name w:val="CharacterStyle10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3">
    <w:name w:val="CharacterStyle10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4">
    <w:name w:val="CharacterStyle10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5">
    <w:name w:val="CharacterStyle10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6">
    <w:name w:val="CharacterStyle10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8">
    <w:name w:val="CharacterStyle1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9">
    <w:name w:val="CharacterStyle1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0">
    <w:name w:val="CharacterStyle11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1">
    <w:name w:val="CharacterStyle11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2">
    <w:name w:val="CharacterStyle11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3">
    <w:name w:val="CharacterStyle11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4">
    <w:name w:val="CharacterStyle11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5">
    <w:name w:val="CharacterStyle11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6">
    <w:name w:val="CharacterStyle1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7">
    <w:name w:val="CharacterStyle1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8">
    <w:name w:val="CharacterStyle11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9">
    <w:name w:val="CharacterStyle11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0">
    <w:name w:val="CharacterStyle12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1">
    <w:name w:val="CharacterStyle12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2">
    <w:name w:val="CharacterStyle12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3">
    <w:name w:val="CharacterStyle12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4">
    <w:name w:val="CharacterStyle1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5">
    <w:name w:val="CharacterStyle12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6">
    <w:name w:val="CharacterStyle12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8">
    <w:name w:val="CharacterStyle1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9">
    <w:name w:val="CharacterStyle1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0">
    <w:name w:val="CharacterStyle13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1">
    <w:name w:val="CharacterStyle13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2">
    <w:name w:val="CharacterStyle1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3">
    <w:name w:val="CharacterStyle1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5">
    <w:name w:val="CharacterStyle1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8">
    <w:name w:val="CharacterStyle1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9">
    <w:name w:val="CharacterStyle1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0">
    <w:name w:val="CharacterStyle1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1">
    <w:name w:val="CharacterStyle14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2">
    <w:name w:val="CharacterStyle14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3">
    <w:name w:val="CharacterStyle1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4">
    <w:name w:val="CharacterStyle1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5">
    <w:name w:val="CharacterStyle14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6">
    <w:name w:val="CharacterStyle14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7">
    <w:name w:val="CharacterStyle14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9">
    <w:name w:val="CharacterStyle1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0">
    <w:name w:val="CharacterStyle1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1">
    <w:name w:val="CharacterStyle1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2">
    <w:name w:val="CharacterStyle15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3">
    <w:name w:val="CharacterStyle15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4">
    <w:name w:val="CharacterStyle15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5">
    <w:name w:val="CharacterStyle1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6">
    <w:name w:val="CharacterStyle1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7">
    <w:name w:val="CharacterStyle1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8">
    <w:name w:val="CharacterStyle15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9">
    <w:name w:val="CharacterStyle15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0">
    <w:name w:val="CharacterStyle16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1">
    <w:name w:val="CharacterStyle16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2">
    <w:name w:val="CharacterStyle16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3">
    <w:name w:val="CharacterStyle16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4">
    <w:name w:val="CharacterStyle16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3390</Words>
  <Characters>19325</Characters>
  <Application>Microsoft Office Word</Application>
  <DocSecurity>0</DocSecurity>
  <Lines>161</Lines>
  <Paragraphs>45</Paragraphs>
  <ScaleCrop>false</ScaleCrop>
  <Company/>
  <LinksUpToDate>false</LinksUpToDate>
  <CharactersWithSpaces>22670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Викторовна Чуканова</cp:lastModifiedBy>
  <cp:revision>2</cp:revision>
  <dcterms:created xsi:type="dcterms:W3CDTF">2024-01-29T12:09:00Z</dcterms:created>
  <dcterms:modified xsi:type="dcterms:W3CDTF">2024-01-29T12:09:00Z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