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9" w:type="dxa"/>
        <w:tblLook w:val="01E0"/>
      </w:tblPr>
      <w:tblGrid>
        <w:gridCol w:w="5335"/>
        <w:gridCol w:w="4354"/>
      </w:tblGrid>
      <w:tr w:rsidR="00937D43" w:rsidRPr="00937D43" w:rsidTr="00DB5AF2">
        <w:trPr>
          <w:trHeight w:val="274"/>
        </w:trPr>
        <w:tc>
          <w:tcPr>
            <w:tcW w:w="5335" w:type="dxa"/>
          </w:tcPr>
          <w:p w:rsidR="00937D43" w:rsidRPr="00937D43" w:rsidRDefault="00937D43" w:rsidP="00937D43">
            <w:pPr>
              <w:tabs>
                <w:tab w:val="center" w:pos="4677"/>
                <w:tab w:val="right" w:pos="9355"/>
              </w:tabs>
              <w:spacing w:after="120" w:line="240" w:lineRule="auto"/>
              <w:ind w:firstLine="84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bookmarkStart w:id="0" w:name="_Toc338087925"/>
            <w:r w:rsidRPr="00937D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354" w:type="dxa"/>
          </w:tcPr>
          <w:p w:rsidR="00937D43" w:rsidRPr="00937D43" w:rsidRDefault="00937D43" w:rsidP="00937D43">
            <w:pPr>
              <w:tabs>
                <w:tab w:val="center" w:pos="4677"/>
                <w:tab w:val="right" w:pos="9355"/>
              </w:tabs>
              <w:spacing w:after="120" w:line="240" w:lineRule="auto"/>
              <w:ind w:left="2583"/>
              <w:rPr>
                <w:rFonts w:ascii="Times New Roman" w:eastAsia="SimSun" w:hAnsi="Times New Roman"/>
                <w:b/>
                <w:bCs/>
                <w:sz w:val="24"/>
                <w:szCs w:val="28"/>
                <w:lang w:eastAsia="zh-CN"/>
              </w:rPr>
            </w:pPr>
          </w:p>
        </w:tc>
      </w:tr>
    </w:tbl>
    <w:p w:rsidR="00937D43" w:rsidRPr="00937D43" w:rsidRDefault="00937D43" w:rsidP="00937D4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37D4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775" cy="1031240"/>
            <wp:effectExtent l="19050" t="0" r="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43" w:rsidRPr="00937D43" w:rsidRDefault="00937D43" w:rsidP="00937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37D43" w:rsidRPr="00937D43" w:rsidRDefault="00937D43" w:rsidP="00937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7D43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937D43" w:rsidRPr="00937D43" w:rsidRDefault="00937D43" w:rsidP="00937D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7D43">
        <w:rPr>
          <w:rFonts w:ascii="Times New Roman" w:hAnsi="Times New Roman"/>
          <w:b/>
          <w:sz w:val="24"/>
          <w:szCs w:val="24"/>
          <w:lang w:eastAsia="ru-RU"/>
        </w:rPr>
        <w:t>ГОРОД МЕДНОГОРСК ОРЕНБУРГСКОЙ ОБЛАСТИ</w:t>
      </w:r>
    </w:p>
    <w:p w:rsidR="00937D43" w:rsidRPr="00937D43" w:rsidRDefault="00937D43" w:rsidP="00937D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D43" w:rsidRPr="00937D43" w:rsidRDefault="00937D43" w:rsidP="00937D43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pacing w:val="60"/>
          <w:kern w:val="2"/>
          <w:sz w:val="28"/>
          <w:szCs w:val="28"/>
          <w:lang w:eastAsia="ru-RU"/>
        </w:rPr>
      </w:pPr>
      <w:r w:rsidRPr="00937D43">
        <w:rPr>
          <w:rFonts w:ascii="Times New Roman" w:hAnsi="Times New Roman"/>
          <w:b/>
          <w:bCs/>
          <w:spacing w:val="60"/>
          <w:kern w:val="2"/>
          <w:sz w:val="28"/>
          <w:szCs w:val="28"/>
          <w:lang w:eastAsia="ru-RU"/>
        </w:rPr>
        <w:t xml:space="preserve">                      ПОСТАНОВЛЕНИЕ               </w:t>
      </w:r>
    </w:p>
    <w:p w:rsidR="00937D43" w:rsidRPr="00937D43" w:rsidRDefault="00937D43" w:rsidP="00937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double"/>
          <w:lang w:eastAsia="ru-RU"/>
        </w:rPr>
      </w:pPr>
      <w:r w:rsidRPr="00937D43">
        <w:rPr>
          <w:rFonts w:ascii="Times New Roman" w:hAnsi="Times New Roman"/>
          <w:b/>
          <w:bCs/>
          <w:sz w:val="28"/>
          <w:szCs w:val="28"/>
          <w:u w:val="double"/>
          <w:lang w:eastAsia="ru-RU"/>
        </w:rPr>
        <w:t xml:space="preserve">__________________________________                                              ________ </w:t>
      </w:r>
    </w:p>
    <w:p w:rsidR="00937D43" w:rsidRPr="00937D43" w:rsidRDefault="00937D43" w:rsidP="00937D4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37D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37D43" w:rsidRPr="00937D43" w:rsidTr="00DB5AF2">
        <w:trPr>
          <w:trHeight w:val="399"/>
        </w:trPr>
        <w:tc>
          <w:tcPr>
            <w:tcW w:w="3420" w:type="dxa"/>
          </w:tcPr>
          <w:p w:rsidR="00937D43" w:rsidRPr="00FA4D0E" w:rsidRDefault="00FA4D0E" w:rsidP="0093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D0E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 w:rsidR="00937D43" w:rsidRPr="00FA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4" w:type="dxa"/>
          </w:tcPr>
          <w:p w:rsidR="00937D43" w:rsidRPr="00937D43" w:rsidRDefault="00937D43" w:rsidP="0093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937D43" w:rsidRPr="00937D43" w:rsidRDefault="00937D43" w:rsidP="0093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937D43" w:rsidRPr="00FA4D0E" w:rsidRDefault="00937D43" w:rsidP="00FA4D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37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FA4D0E" w:rsidRPr="008806DD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:rsidR="00937D43" w:rsidRPr="00937D43" w:rsidRDefault="00937D43" w:rsidP="00937D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D0E" w:rsidRDefault="008016F2" w:rsidP="00880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</w:t>
      </w:r>
      <w:r w:rsidR="00FA4D0E">
        <w:rPr>
          <w:rFonts w:ascii="Times New Roman" w:hAnsi="Times New Roman"/>
          <w:sz w:val="28"/>
          <w:szCs w:val="28"/>
          <w:lang w:eastAsia="ru-RU"/>
        </w:rPr>
        <w:t>несени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FA4D0E">
        <w:rPr>
          <w:rFonts w:ascii="Times New Roman" w:hAnsi="Times New Roman"/>
          <w:sz w:val="28"/>
          <w:szCs w:val="28"/>
          <w:lang w:eastAsia="ru-RU"/>
        </w:rPr>
        <w:t xml:space="preserve"> изменений в постановление администрации города от 12.02.2021 № 133-па «</w:t>
      </w:r>
      <w:r w:rsidR="00937D43" w:rsidRPr="00937D43">
        <w:rPr>
          <w:rFonts w:ascii="Times New Roman" w:hAnsi="Times New Roman"/>
          <w:sz w:val="28"/>
          <w:szCs w:val="28"/>
          <w:lang w:eastAsia="ru-RU"/>
        </w:rPr>
        <w:t>Об утверждении бюджетного прогноза</w:t>
      </w:r>
    </w:p>
    <w:p w:rsidR="008806DD" w:rsidRDefault="00937D43" w:rsidP="00880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D4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 Медногорск </w:t>
      </w:r>
      <w:proofErr w:type="gramStart"/>
      <w:r w:rsidRPr="00937D4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37D43">
        <w:rPr>
          <w:rFonts w:ascii="Times New Roman" w:hAnsi="Times New Roman"/>
          <w:sz w:val="28"/>
          <w:szCs w:val="28"/>
          <w:lang w:eastAsia="ru-RU"/>
        </w:rPr>
        <w:t xml:space="preserve"> долгосрочный</w:t>
      </w:r>
    </w:p>
    <w:p w:rsidR="00937D43" w:rsidRPr="00937D43" w:rsidRDefault="00937D43" w:rsidP="00880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D43">
        <w:rPr>
          <w:rFonts w:ascii="Times New Roman" w:hAnsi="Times New Roman"/>
          <w:sz w:val="28"/>
          <w:szCs w:val="28"/>
          <w:lang w:eastAsia="ru-RU"/>
        </w:rPr>
        <w:t>период до 2026 года</w:t>
      </w:r>
      <w:r w:rsidR="00FA4D0E">
        <w:rPr>
          <w:rFonts w:ascii="Times New Roman" w:hAnsi="Times New Roman"/>
          <w:sz w:val="28"/>
          <w:szCs w:val="28"/>
          <w:lang w:eastAsia="ru-RU"/>
        </w:rPr>
        <w:t>»</w:t>
      </w:r>
    </w:p>
    <w:p w:rsidR="00937D43" w:rsidRPr="00937D43" w:rsidRDefault="00937D43" w:rsidP="00937D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7D43" w:rsidRPr="00937D43" w:rsidRDefault="00BF3AFB" w:rsidP="00937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AFB">
        <w:rPr>
          <w:rFonts w:ascii="Times New Roman" w:hAnsi="Times New Roman"/>
          <w:bCs/>
          <w:sz w:val="28"/>
          <w:szCs w:val="28"/>
          <w:lang w:eastAsia="ru-RU"/>
        </w:rPr>
        <w:t>На основании статьи 170.1 Бюджетного кодекса Российской Федер</w:t>
      </w:r>
      <w:r w:rsidRPr="00BF3AF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F3AFB">
        <w:rPr>
          <w:rFonts w:ascii="Times New Roman" w:hAnsi="Times New Roman"/>
          <w:bCs/>
          <w:sz w:val="28"/>
          <w:szCs w:val="28"/>
          <w:lang w:eastAsia="ru-RU"/>
        </w:rPr>
        <w:t>ции, подпункта 4 пункта 5 статьи 11 Федерального закона от 28.06.2014 года № 172-ФЗ «О стратегическом планировании в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37D43" w:rsidRPr="00937D43">
        <w:rPr>
          <w:rFonts w:ascii="Times New Roman" w:hAnsi="Times New Roman"/>
          <w:bCs/>
          <w:sz w:val="28"/>
          <w:szCs w:val="28"/>
          <w:lang w:eastAsia="ru-RU"/>
        </w:rPr>
        <w:t xml:space="preserve"> ст</w:t>
      </w:r>
      <w:r w:rsidR="00937D43" w:rsidRPr="00937D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37D43" w:rsidRPr="00937D43">
        <w:rPr>
          <w:rFonts w:ascii="Times New Roman" w:hAnsi="Times New Roman"/>
          <w:bCs/>
          <w:sz w:val="28"/>
          <w:szCs w:val="28"/>
          <w:lang w:eastAsia="ru-RU"/>
        </w:rPr>
        <w:t xml:space="preserve">тей </w:t>
      </w:r>
      <w:r w:rsidR="00B07E8D" w:rsidRPr="00B07E8D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45,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07E8D" w:rsidRPr="00B07E8D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49</w:t>
      </w:r>
      <w:r w:rsidR="008016F2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37D43" w:rsidRPr="00937D43">
        <w:rPr>
          <w:rFonts w:ascii="Times New Roman" w:hAnsi="Times New Roman"/>
          <w:bCs/>
          <w:sz w:val="28"/>
          <w:szCs w:val="28"/>
          <w:lang w:eastAsia="ru-RU"/>
        </w:rPr>
        <w:t>Устава муниципального образования город Медногорск Оренбур</w:t>
      </w:r>
      <w:r w:rsidR="00937D43" w:rsidRPr="00937D43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937D43" w:rsidRPr="00937D43">
        <w:rPr>
          <w:rFonts w:ascii="Times New Roman" w:hAnsi="Times New Roman"/>
          <w:bCs/>
          <w:sz w:val="28"/>
          <w:szCs w:val="28"/>
          <w:lang w:eastAsia="ru-RU"/>
        </w:rPr>
        <w:t>ской области:</w:t>
      </w:r>
    </w:p>
    <w:p w:rsidR="00937D43" w:rsidRPr="00937D43" w:rsidRDefault="00937D43" w:rsidP="00937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4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C7F3C">
        <w:rPr>
          <w:rFonts w:ascii="Times New Roman" w:hAnsi="Times New Roman"/>
          <w:sz w:val="28"/>
          <w:szCs w:val="28"/>
          <w:lang w:eastAsia="ru-RU"/>
        </w:rPr>
        <w:t>Внести изменение в постановление администрации города от 12.02.2021 № 133-па «Об у</w:t>
      </w:r>
      <w:r w:rsidRPr="00937D43">
        <w:rPr>
          <w:rFonts w:ascii="Times New Roman" w:hAnsi="Times New Roman"/>
          <w:sz w:val="28"/>
          <w:szCs w:val="28"/>
          <w:lang w:eastAsia="ru-RU"/>
        </w:rPr>
        <w:t>твер</w:t>
      </w:r>
      <w:r w:rsidR="00FC7F3C">
        <w:rPr>
          <w:rFonts w:ascii="Times New Roman" w:hAnsi="Times New Roman"/>
          <w:sz w:val="28"/>
          <w:szCs w:val="28"/>
          <w:lang w:eastAsia="ru-RU"/>
        </w:rPr>
        <w:t>ждении</w:t>
      </w:r>
      <w:r w:rsidRPr="00937D43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FC7F3C">
        <w:rPr>
          <w:rFonts w:ascii="Times New Roman" w:hAnsi="Times New Roman"/>
          <w:sz w:val="28"/>
          <w:szCs w:val="28"/>
          <w:lang w:eastAsia="ru-RU"/>
        </w:rPr>
        <w:t>ого</w:t>
      </w:r>
      <w:r w:rsidRPr="00937D43">
        <w:rPr>
          <w:rFonts w:ascii="Times New Roman" w:hAnsi="Times New Roman"/>
          <w:sz w:val="28"/>
          <w:szCs w:val="28"/>
          <w:lang w:eastAsia="ru-RU"/>
        </w:rPr>
        <w:t xml:space="preserve"> прогноз</w:t>
      </w:r>
      <w:r w:rsidR="00FC7F3C">
        <w:rPr>
          <w:rFonts w:ascii="Times New Roman" w:hAnsi="Times New Roman"/>
          <w:sz w:val="28"/>
          <w:szCs w:val="28"/>
          <w:lang w:eastAsia="ru-RU"/>
        </w:rPr>
        <w:t>а</w:t>
      </w:r>
      <w:r w:rsidRPr="00937D43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Pr="00937D43">
        <w:rPr>
          <w:rFonts w:ascii="Times New Roman" w:hAnsi="Times New Roman"/>
          <w:sz w:val="28"/>
          <w:szCs w:val="28"/>
          <w:lang w:eastAsia="ru-RU"/>
        </w:rPr>
        <w:t>о</w:t>
      </w:r>
      <w:r w:rsidRPr="00937D43">
        <w:rPr>
          <w:rFonts w:ascii="Times New Roman" w:hAnsi="Times New Roman"/>
          <w:sz w:val="28"/>
          <w:szCs w:val="28"/>
          <w:lang w:eastAsia="ru-RU"/>
        </w:rPr>
        <w:t>го образования город Медногорск на долгосрочный период до 2026 года</w:t>
      </w:r>
      <w:r w:rsidR="00FC7F3C">
        <w:rPr>
          <w:rFonts w:ascii="Times New Roman" w:hAnsi="Times New Roman"/>
          <w:sz w:val="28"/>
          <w:szCs w:val="28"/>
          <w:lang w:eastAsia="ru-RU"/>
        </w:rPr>
        <w:t>»</w:t>
      </w:r>
      <w:r w:rsidRPr="00937D4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37D43">
        <w:rPr>
          <w:rFonts w:ascii="Times New Roman" w:hAnsi="Times New Roman"/>
          <w:sz w:val="28"/>
          <w:szCs w:val="28"/>
          <w:lang w:eastAsia="ru-RU"/>
        </w:rPr>
        <w:t>о</w:t>
      </w:r>
      <w:r w:rsidRPr="00937D43">
        <w:rPr>
          <w:rFonts w:ascii="Times New Roman" w:hAnsi="Times New Roman"/>
          <w:sz w:val="28"/>
          <w:szCs w:val="28"/>
          <w:lang w:eastAsia="ru-RU"/>
        </w:rPr>
        <w:t>гласно приложению к настоящему постановлению.</w:t>
      </w:r>
    </w:p>
    <w:p w:rsidR="00937D43" w:rsidRPr="00937D43" w:rsidRDefault="00562796" w:rsidP="00937D4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37D43" w:rsidRPr="00937D43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после его опубликования в газете «</w:t>
      </w:r>
      <w:proofErr w:type="spellStart"/>
      <w:r w:rsidR="00937D43" w:rsidRPr="00937D43">
        <w:rPr>
          <w:rFonts w:ascii="Times New Roman" w:hAnsi="Times New Roman"/>
          <w:sz w:val="28"/>
          <w:szCs w:val="28"/>
          <w:lang w:eastAsia="ru-RU"/>
        </w:rPr>
        <w:t>Медногорский</w:t>
      </w:r>
      <w:proofErr w:type="spellEnd"/>
      <w:r w:rsidR="00937D43" w:rsidRPr="00937D43">
        <w:rPr>
          <w:rFonts w:ascii="Times New Roman" w:hAnsi="Times New Roman"/>
          <w:sz w:val="28"/>
          <w:szCs w:val="28"/>
          <w:lang w:eastAsia="ru-RU"/>
        </w:rPr>
        <w:t xml:space="preserve"> рабочий» и распространяется на правоотношения, возни</w:t>
      </w:r>
      <w:r w:rsidR="00937D43" w:rsidRPr="00937D43">
        <w:rPr>
          <w:rFonts w:ascii="Times New Roman" w:hAnsi="Times New Roman"/>
          <w:sz w:val="28"/>
          <w:szCs w:val="28"/>
          <w:lang w:eastAsia="ru-RU"/>
        </w:rPr>
        <w:t>к</w:t>
      </w:r>
      <w:r w:rsidR="00937D43" w:rsidRPr="00937D43">
        <w:rPr>
          <w:rFonts w:ascii="Times New Roman" w:hAnsi="Times New Roman"/>
          <w:sz w:val="28"/>
          <w:szCs w:val="28"/>
          <w:lang w:eastAsia="ru-RU"/>
        </w:rPr>
        <w:t>шие с 1 января 202</w:t>
      </w:r>
      <w:r w:rsidR="00FC7F3C">
        <w:rPr>
          <w:rFonts w:ascii="Times New Roman" w:hAnsi="Times New Roman"/>
          <w:sz w:val="28"/>
          <w:szCs w:val="28"/>
          <w:lang w:eastAsia="ru-RU"/>
        </w:rPr>
        <w:t>2</w:t>
      </w:r>
      <w:r w:rsidR="00937D43" w:rsidRPr="00937D43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37D43" w:rsidRPr="00937D43" w:rsidRDefault="00937D43" w:rsidP="00937D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D43" w:rsidRPr="00937D43" w:rsidRDefault="00937D43" w:rsidP="00937D43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37D4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F3AFB">
        <w:rPr>
          <w:rFonts w:ascii="Times New Roman" w:hAnsi="Times New Roman"/>
          <w:sz w:val="28"/>
          <w:szCs w:val="28"/>
          <w:lang w:eastAsia="ru-RU"/>
        </w:rPr>
        <w:t>города</w:t>
      </w:r>
      <w:r w:rsidRPr="00937D4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</w:t>
      </w:r>
      <w:r w:rsidR="00BF3A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937D43">
        <w:rPr>
          <w:rFonts w:ascii="Times New Roman" w:hAnsi="Times New Roman"/>
          <w:sz w:val="28"/>
          <w:szCs w:val="28"/>
          <w:lang w:eastAsia="ru-RU"/>
        </w:rPr>
        <w:t>А.В.</w:t>
      </w:r>
      <w:r w:rsidR="00C858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7D43">
        <w:rPr>
          <w:rFonts w:ascii="Times New Roman" w:hAnsi="Times New Roman"/>
          <w:sz w:val="28"/>
          <w:szCs w:val="28"/>
          <w:lang w:eastAsia="ru-RU"/>
        </w:rPr>
        <w:t>Нижегородов</w:t>
      </w:r>
      <w:proofErr w:type="spellEnd"/>
    </w:p>
    <w:p w:rsidR="00937D43" w:rsidRPr="00937D43" w:rsidRDefault="00937D43" w:rsidP="00937D43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8582F" w:rsidRDefault="00C8582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37D43" w:rsidRPr="00937D43" w:rsidRDefault="00937D43" w:rsidP="008806DD">
      <w:pPr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37D4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37D43" w:rsidRPr="00937D43" w:rsidRDefault="008806DD" w:rsidP="008806D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937D43" w:rsidRPr="00937D43" w:rsidRDefault="00937D43" w:rsidP="008806D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7D43">
        <w:rPr>
          <w:rFonts w:ascii="Times New Roman" w:hAnsi="Times New Roman"/>
          <w:sz w:val="28"/>
          <w:szCs w:val="28"/>
          <w:lang w:eastAsia="ru-RU"/>
        </w:rPr>
        <w:t>администрации города</w:t>
      </w:r>
    </w:p>
    <w:p w:rsidR="00937D43" w:rsidRPr="00910359" w:rsidRDefault="00937D43" w:rsidP="008806DD">
      <w:pPr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937D4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C7F3C" w:rsidRPr="00FC7F3C">
        <w:rPr>
          <w:rFonts w:ascii="Times New Roman" w:hAnsi="Times New Roman"/>
          <w:sz w:val="28"/>
          <w:szCs w:val="28"/>
          <w:lang w:eastAsia="ru-RU"/>
        </w:rPr>
        <w:t>________</w:t>
      </w:r>
      <w:r w:rsidRPr="00937D4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C7F3C" w:rsidRPr="00FC7F3C">
        <w:rPr>
          <w:rFonts w:ascii="Times New Roman" w:hAnsi="Times New Roman"/>
          <w:sz w:val="28"/>
          <w:szCs w:val="28"/>
          <w:lang w:eastAsia="ru-RU"/>
        </w:rPr>
        <w:t>_____</w:t>
      </w:r>
    </w:p>
    <w:p w:rsidR="00937D43" w:rsidRDefault="00937D43" w:rsidP="00C76509">
      <w:pPr>
        <w:pStyle w:val="1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7D43" w:rsidRDefault="00937D43" w:rsidP="00C76509">
      <w:pPr>
        <w:pStyle w:val="1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4459" w:rsidRPr="00164459" w:rsidRDefault="00164459" w:rsidP="00C8582F">
      <w:pPr>
        <w:pStyle w:val="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4459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</w:t>
      </w:r>
      <w:r w:rsidR="00AB2551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Медногорск</w:t>
      </w:r>
    </w:p>
    <w:p w:rsidR="00164459" w:rsidRPr="00164459" w:rsidRDefault="00164459" w:rsidP="00C8582F">
      <w:pPr>
        <w:pStyle w:val="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4459">
        <w:rPr>
          <w:rFonts w:ascii="Times New Roman" w:hAnsi="Times New Roman" w:cs="Times New Roman"/>
          <w:bCs/>
          <w:sz w:val="28"/>
          <w:szCs w:val="28"/>
        </w:rPr>
        <w:t xml:space="preserve">на долгосрочный период </w:t>
      </w:r>
      <w:r w:rsidRPr="00DA2138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757790">
        <w:rPr>
          <w:rFonts w:ascii="Times New Roman" w:hAnsi="Times New Roman" w:cs="Times New Roman"/>
          <w:bCs/>
          <w:sz w:val="28"/>
          <w:szCs w:val="28"/>
        </w:rPr>
        <w:t>20</w:t>
      </w:r>
      <w:r w:rsidR="00AB2551">
        <w:rPr>
          <w:rFonts w:ascii="Times New Roman" w:hAnsi="Times New Roman" w:cs="Times New Roman"/>
          <w:bCs/>
          <w:sz w:val="28"/>
          <w:szCs w:val="28"/>
        </w:rPr>
        <w:t>2</w:t>
      </w:r>
      <w:r w:rsidR="00E32E36" w:rsidRPr="00757790">
        <w:rPr>
          <w:rFonts w:ascii="Times New Roman" w:hAnsi="Times New Roman" w:cs="Times New Roman"/>
          <w:bCs/>
          <w:sz w:val="28"/>
          <w:szCs w:val="28"/>
        </w:rPr>
        <w:t>6</w:t>
      </w:r>
      <w:r w:rsidRPr="0075779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64459" w:rsidRDefault="00164459" w:rsidP="00C8582F">
      <w:pPr>
        <w:pStyle w:val="12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1F2" w:rsidRPr="002E31F2" w:rsidRDefault="002E31F2" w:rsidP="002E31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31F2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2E31F2" w:rsidRPr="00164459" w:rsidRDefault="002E31F2" w:rsidP="00164459">
      <w:pPr>
        <w:pStyle w:val="12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164459" w:rsidRDefault="00164459" w:rsidP="00C8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64459">
        <w:rPr>
          <w:rFonts w:ascii="Times New Roman" w:hAnsi="Times New Roman"/>
          <w:sz w:val="28"/>
          <w:szCs w:val="28"/>
        </w:rPr>
        <w:t xml:space="preserve">Бюджетный прогноз </w:t>
      </w:r>
      <w:r w:rsidR="00AB2551">
        <w:rPr>
          <w:rFonts w:ascii="Times New Roman" w:hAnsi="Times New Roman"/>
          <w:sz w:val="28"/>
          <w:szCs w:val="28"/>
        </w:rPr>
        <w:t>муниципального образования город Медногорск</w:t>
      </w:r>
      <w:r w:rsidRPr="00164459">
        <w:rPr>
          <w:rFonts w:ascii="Times New Roman" w:hAnsi="Times New Roman"/>
          <w:sz w:val="28"/>
          <w:szCs w:val="28"/>
        </w:rPr>
        <w:t xml:space="preserve"> на долгосрочный период до 20</w:t>
      </w:r>
      <w:r w:rsidR="00AB2551">
        <w:rPr>
          <w:rFonts w:ascii="Times New Roman" w:hAnsi="Times New Roman"/>
          <w:sz w:val="28"/>
          <w:szCs w:val="28"/>
        </w:rPr>
        <w:t>2</w:t>
      </w:r>
      <w:r w:rsidR="00757790">
        <w:rPr>
          <w:rFonts w:ascii="Times New Roman" w:hAnsi="Times New Roman"/>
          <w:sz w:val="28"/>
          <w:szCs w:val="28"/>
        </w:rPr>
        <w:t>6</w:t>
      </w:r>
      <w:r w:rsidRPr="00164459">
        <w:rPr>
          <w:rFonts w:ascii="Times New Roman" w:hAnsi="Times New Roman"/>
          <w:sz w:val="28"/>
          <w:szCs w:val="28"/>
        </w:rPr>
        <w:t xml:space="preserve"> года (далее – долгосрочный бюджетный прогноз) разработан в соответствии со статьями </w:t>
      </w:r>
      <w:r w:rsidRPr="00164459">
        <w:rPr>
          <w:rFonts w:ascii="Times New Roman" w:hAnsi="Times New Roman"/>
          <w:bCs/>
          <w:sz w:val="28"/>
          <w:szCs w:val="28"/>
        </w:rPr>
        <w:t>11, 3</w:t>
      </w:r>
      <w:r w:rsidR="00930709">
        <w:rPr>
          <w:rFonts w:ascii="Times New Roman" w:hAnsi="Times New Roman"/>
          <w:bCs/>
          <w:sz w:val="28"/>
          <w:szCs w:val="28"/>
        </w:rPr>
        <w:t>9</w:t>
      </w:r>
      <w:r w:rsidRPr="00164459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="00A34789">
        <w:rPr>
          <w:rFonts w:ascii="Times New Roman" w:hAnsi="Times New Roman"/>
          <w:bCs/>
          <w:sz w:val="28"/>
          <w:szCs w:val="28"/>
        </w:rPr>
        <w:t xml:space="preserve"> </w:t>
      </w:r>
      <w:r w:rsidRPr="00164459">
        <w:rPr>
          <w:rFonts w:ascii="Times New Roman" w:hAnsi="Times New Roman"/>
          <w:bCs/>
          <w:sz w:val="28"/>
          <w:szCs w:val="28"/>
        </w:rPr>
        <w:t>28</w:t>
      </w:r>
      <w:r w:rsidR="00A34789">
        <w:rPr>
          <w:rFonts w:ascii="Times New Roman" w:hAnsi="Times New Roman"/>
          <w:bCs/>
          <w:sz w:val="28"/>
          <w:szCs w:val="28"/>
        </w:rPr>
        <w:t xml:space="preserve"> </w:t>
      </w:r>
      <w:r w:rsidRPr="00164459">
        <w:rPr>
          <w:rFonts w:ascii="Times New Roman" w:hAnsi="Times New Roman"/>
          <w:bCs/>
          <w:sz w:val="28"/>
          <w:szCs w:val="28"/>
        </w:rPr>
        <w:t>июня</w:t>
      </w:r>
      <w:r w:rsidR="00A34789">
        <w:rPr>
          <w:rFonts w:ascii="Times New Roman" w:hAnsi="Times New Roman"/>
          <w:bCs/>
          <w:sz w:val="28"/>
          <w:szCs w:val="28"/>
        </w:rPr>
        <w:t xml:space="preserve"> </w:t>
      </w:r>
      <w:r w:rsidRPr="00164459">
        <w:rPr>
          <w:rFonts w:ascii="Times New Roman" w:hAnsi="Times New Roman"/>
          <w:bCs/>
          <w:sz w:val="28"/>
          <w:szCs w:val="28"/>
        </w:rPr>
        <w:t>201</w:t>
      </w:r>
      <w:r w:rsidR="008806DD">
        <w:rPr>
          <w:rFonts w:ascii="Times New Roman" w:hAnsi="Times New Roman"/>
          <w:bCs/>
          <w:sz w:val="28"/>
          <w:szCs w:val="28"/>
        </w:rPr>
        <w:t>4</w:t>
      </w:r>
      <w:r w:rsidR="00A34789">
        <w:rPr>
          <w:rFonts w:ascii="Times New Roman" w:hAnsi="Times New Roman"/>
          <w:bCs/>
          <w:sz w:val="28"/>
          <w:szCs w:val="28"/>
        </w:rPr>
        <w:t xml:space="preserve"> </w:t>
      </w:r>
      <w:r w:rsidRPr="00164459">
        <w:rPr>
          <w:rFonts w:ascii="Times New Roman" w:hAnsi="Times New Roman"/>
          <w:bCs/>
          <w:sz w:val="28"/>
          <w:szCs w:val="28"/>
        </w:rPr>
        <w:t>года № 172-ФЗ «О стратегическом планировании в Росси</w:t>
      </w:r>
      <w:r w:rsidRPr="00164459">
        <w:rPr>
          <w:rFonts w:ascii="Times New Roman" w:hAnsi="Times New Roman"/>
          <w:bCs/>
          <w:sz w:val="28"/>
          <w:szCs w:val="28"/>
        </w:rPr>
        <w:t>й</w:t>
      </w:r>
      <w:r w:rsidRPr="00164459">
        <w:rPr>
          <w:rFonts w:ascii="Times New Roman" w:hAnsi="Times New Roman"/>
          <w:bCs/>
          <w:sz w:val="28"/>
          <w:szCs w:val="28"/>
        </w:rPr>
        <w:t>ской Федерации»</w:t>
      </w:r>
      <w:r w:rsidR="00887B46">
        <w:rPr>
          <w:rFonts w:ascii="Times New Roman" w:hAnsi="Times New Roman"/>
          <w:bCs/>
          <w:sz w:val="28"/>
          <w:szCs w:val="28"/>
        </w:rPr>
        <w:t xml:space="preserve"> и </w:t>
      </w:r>
      <w:r w:rsidR="00887B46" w:rsidRPr="00C70264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C70264" w:rsidRPr="00C7026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B2551">
        <w:rPr>
          <w:rFonts w:ascii="Times New Roman" w:hAnsi="Times New Roman"/>
          <w:bCs/>
          <w:sz w:val="28"/>
          <w:szCs w:val="28"/>
        </w:rPr>
        <w:t>город</w:t>
      </w:r>
      <w:r w:rsidR="00A34789">
        <w:rPr>
          <w:rFonts w:ascii="Times New Roman" w:hAnsi="Times New Roman"/>
          <w:bCs/>
          <w:sz w:val="28"/>
          <w:szCs w:val="28"/>
        </w:rPr>
        <w:t>а</w:t>
      </w:r>
      <w:r w:rsidR="00AB2551">
        <w:rPr>
          <w:rFonts w:ascii="Times New Roman" w:hAnsi="Times New Roman"/>
          <w:bCs/>
          <w:sz w:val="28"/>
          <w:szCs w:val="28"/>
        </w:rPr>
        <w:t xml:space="preserve"> Медногорск</w:t>
      </w:r>
      <w:r w:rsidR="00A34789">
        <w:rPr>
          <w:rFonts w:ascii="Times New Roman" w:hAnsi="Times New Roman"/>
          <w:bCs/>
          <w:sz w:val="28"/>
          <w:szCs w:val="28"/>
        </w:rPr>
        <w:t xml:space="preserve">а </w:t>
      </w:r>
      <w:r w:rsidR="00887B46" w:rsidRPr="00C70264">
        <w:rPr>
          <w:rFonts w:ascii="Times New Roman" w:hAnsi="Times New Roman"/>
          <w:bCs/>
          <w:sz w:val="28"/>
          <w:szCs w:val="28"/>
        </w:rPr>
        <w:t xml:space="preserve">от </w:t>
      </w:r>
      <w:r w:rsidR="00A34789">
        <w:rPr>
          <w:rFonts w:ascii="Times New Roman" w:hAnsi="Times New Roman"/>
          <w:bCs/>
          <w:sz w:val="28"/>
          <w:szCs w:val="28"/>
        </w:rPr>
        <w:t>28</w:t>
      </w:r>
      <w:r w:rsidR="00C70264" w:rsidRPr="00C70264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C70264" w:rsidRPr="00C70264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C70264" w:rsidRPr="00C70264">
        <w:rPr>
          <w:rFonts w:ascii="Times New Roman" w:eastAsia="Calibri" w:hAnsi="Times New Roman"/>
          <w:sz w:val="28"/>
          <w:szCs w:val="28"/>
          <w:lang w:eastAsia="ru-RU"/>
        </w:rPr>
        <w:t xml:space="preserve"> г. № 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>1458</w:t>
      </w:r>
      <w:r w:rsidR="00C70264" w:rsidRPr="00C70264">
        <w:rPr>
          <w:rFonts w:ascii="Times New Roman" w:eastAsia="Calibri" w:hAnsi="Times New Roman"/>
          <w:sz w:val="28"/>
          <w:szCs w:val="28"/>
          <w:lang w:eastAsia="ru-RU"/>
        </w:rPr>
        <w:t>-п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C70264" w:rsidRPr="00C7026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7B46" w:rsidRPr="00C7026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A34789" w:rsidRPr="00A34789">
        <w:rPr>
          <w:rFonts w:ascii="Times New Roman" w:eastAsia="Calibri" w:hAnsi="Times New Roman"/>
          <w:sz w:val="28"/>
          <w:szCs w:val="28"/>
          <w:lang w:eastAsia="ru-RU"/>
        </w:rPr>
        <w:t>Об утверждении порядка разработки и утверждения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34789" w:rsidRPr="00A34789">
        <w:rPr>
          <w:rFonts w:ascii="Times New Roman" w:eastAsia="Calibri" w:hAnsi="Times New Roman"/>
          <w:sz w:val="28"/>
          <w:szCs w:val="28"/>
          <w:lang w:eastAsia="ru-RU"/>
        </w:rPr>
        <w:t>бюджетного прогноза муниципального образования город Медногорск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34789" w:rsidRPr="00A34789">
        <w:rPr>
          <w:rFonts w:ascii="Times New Roman" w:eastAsia="Calibri" w:hAnsi="Times New Roman"/>
          <w:sz w:val="28"/>
          <w:szCs w:val="28"/>
          <w:lang w:eastAsia="ru-RU"/>
        </w:rPr>
        <w:t>на долгосрочный</w:t>
      </w:r>
      <w:proofErr w:type="gramEnd"/>
      <w:r w:rsidR="00A34789" w:rsidRPr="00A34789">
        <w:rPr>
          <w:rFonts w:ascii="Times New Roman" w:eastAsia="Calibri" w:hAnsi="Times New Roman"/>
          <w:sz w:val="28"/>
          <w:szCs w:val="28"/>
          <w:lang w:eastAsia="ru-RU"/>
        </w:rPr>
        <w:t xml:space="preserve"> период</w:t>
      </w:r>
      <w:r w:rsidR="00887B46" w:rsidRPr="00C70264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887B46" w:rsidRPr="00887B46" w:rsidRDefault="00887B46" w:rsidP="00C858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37C2">
        <w:rPr>
          <w:rFonts w:ascii="Times New Roman" w:eastAsia="Calibri" w:hAnsi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При подготовке долгосрочного бюджетного прогноза учтены </w:t>
      </w:r>
      <w:r w:rsidRPr="002A37C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стратег</w:t>
      </w:r>
      <w:r w:rsidRPr="002A37C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и</w:t>
      </w:r>
      <w:r w:rsidRPr="002A37C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чески</w:t>
      </w:r>
      <w:r w:rsidRPr="002A37C2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е</w:t>
      </w:r>
      <w:r w:rsidRPr="002A37C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цел</w:t>
      </w:r>
      <w:r w:rsidRPr="002A37C2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и</w:t>
      </w:r>
      <w:r w:rsidRPr="002A37C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сформулированны</w:t>
      </w:r>
      <w:r w:rsidRPr="002A37C2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е</w:t>
      </w:r>
      <w:r w:rsidRPr="002A37C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в</w:t>
      </w:r>
      <w:r w:rsidRPr="002A37C2">
        <w:rPr>
          <w:rFonts w:ascii="Times New Roman" w:eastAsia="Calibri" w:hAnsi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 Послании Президента Российской Фед</w:t>
      </w:r>
      <w:r w:rsidRPr="002A37C2">
        <w:rPr>
          <w:rFonts w:ascii="Times New Roman" w:eastAsia="Calibri" w:hAnsi="Times New Roman"/>
          <w:b w:val="0"/>
          <w:sz w:val="28"/>
          <w:szCs w:val="28"/>
          <w:shd w:val="clear" w:color="auto" w:fill="FFFFFF" w:themeFill="background1"/>
          <w:lang w:eastAsia="ru-RU"/>
        </w:rPr>
        <w:t>е</w:t>
      </w:r>
      <w:r w:rsidRPr="002A37C2">
        <w:rPr>
          <w:rFonts w:ascii="Times New Roman" w:eastAsia="Calibri" w:hAnsi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рации Федеральному Собранию Российской Федерации </w:t>
      </w:r>
      <w:r w:rsidR="002A37C2" w:rsidRPr="002A37C2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от</w:t>
      </w:r>
      <w:r w:rsidR="002A37C2">
        <w:rPr>
          <w:rFonts w:ascii="Times New Roman" w:hAnsi="Times New Roman" w:cs="Times New Roman"/>
          <w:b w:val="0"/>
          <w:sz w:val="28"/>
          <w:szCs w:val="28"/>
        </w:rPr>
        <w:t xml:space="preserve"> 20 февраля       2019 </w:t>
      </w:r>
      <w:r w:rsidR="002A37C2" w:rsidRPr="00B913CD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2A37C2" w:rsidRPr="00B913CD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, </w:t>
      </w:r>
      <w:r w:rsidR="002A37C2">
        <w:rPr>
          <w:rFonts w:ascii="Times New Roman" w:eastAsia="Calibri" w:hAnsi="Times New Roman"/>
          <w:b w:val="0"/>
          <w:sz w:val="28"/>
          <w:szCs w:val="28"/>
          <w:lang w:eastAsia="ru-RU"/>
        </w:rPr>
        <w:t>от 15 января 2020 года, у</w:t>
      </w:r>
      <w:r w:rsidR="002A37C2" w:rsidRPr="00B913CD">
        <w:rPr>
          <w:rFonts w:ascii="Times New Roman" w:eastAsia="Calibri" w:hAnsi="Times New Roman"/>
          <w:b w:val="0"/>
          <w:sz w:val="28"/>
          <w:szCs w:val="28"/>
          <w:lang w:eastAsia="ru-RU"/>
        </w:rPr>
        <w:t>каз</w:t>
      </w:r>
      <w:r w:rsidR="002A37C2">
        <w:rPr>
          <w:rFonts w:ascii="Times New Roman" w:eastAsia="Calibri" w:hAnsi="Times New Roman"/>
          <w:b w:val="0"/>
          <w:sz w:val="28"/>
          <w:szCs w:val="28"/>
          <w:lang w:eastAsia="ru-RU"/>
        </w:rPr>
        <w:t>ах</w:t>
      </w:r>
      <w:r w:rsidR="002A37C2" w:rsidRPr="00B913CD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 Президента Российской Федерации </w:t>
      </w:r>
      <w:r w:rsidR="002A37C2" w:rsidRPr="00B913CD">
        <w:rPr>
          <w:rFonts w:ascii="Times New Roman" w:hAnsi="Times New Roman"/>
          <w:b w:val="0"/>
          <w:sz w:val="28"/>
          <w:szCs w:val="28"/>
        </w:rPr>
        <w:t>от 7 мая 2018 года № 204</w:t>
      </w:r>
      <w:r w:rsidR="002A37C2" w:rsidRPr="00887B46">
        <w:rPr>
          <w:rFonts w:ascii="Times New Roman" w:hAnsi="Times New Roman"/>
          <w:b w:val="0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</w:t>
      </w:r>
      <w:r w:rsidR="002A37C2">
        <w:rPr>
          <w:rFonts w:ascii="Times New Roman" w:hAnsi="Times New Roman"/>
          <w:b w:val="0"/>
          <w:sz w:val="28"/>
          <w:szCs w:val="28"/>
        </w:rPr>
        <w:t xml:space="preserve"> </w:t>
      </w:r>
      <w:r w:rsidR="002A37C2" w:rsidRPr="00E756A7">
        <w:rPr>
          <w:rFonts w:ascii="Times New Roman" w:hAnsi="Times New Roman" w:cs="Times New Roman"/>
          <w:b w:val="0"/>
          <w:sz w:val="28"/>
          <w:szCs w:val="28"/>
        </w:rPr>
        <w:t>(далее – Указ Пр</w:t>
      </w:r>
      <w:r w:rsidR="002A37C2" w:rsidRPr="00E756A7">
        <w:rPr>
          <w:rFonts w:ascii="Times New Roman" w:hAnsi="Times New Roman" w:cs="Times New Roman"/>
          <w:b w:val="0"/>
          <w:sz w:val="28"/>
          <w:szCs w:val="28"/>
        </w:rPr>
        <w:t>е</w:t>
      </w:r>
      <w:r w:rsidR="002A37C2" w:rsidRPr="00E756A7">
        <w:rPr>
          <w:rFonts w:ascii="Times New Roman" w:hAnsi="Times New Roman" w:cs="Times New Roman"/>
          <w:b w:val="0"/>
          <w:sz w:val="28"/>
          <w:szCs w:val="28"/>
        </w:rPr>
        <w:t>зидента от 7 мая 2018 года</w:t>
      </w:r>
      <w:proofErr w:type="gramEnd"/>
      <w:r w:rsidR="002A37C2" w:rsidRPr="00E756A7">
        <w:rPr>
          <w:rFonts w:ascii="Times New Roman" w:hAnsi="Times New Roman" w:cs="Times New Roman"/>
          <w:b w:val="0"/>
          <w:sz w:val="28"/>
          <w:szCs w:val="28"/>
        </w:rPr>
        <w:t>)</w:t>
      </w:r>
      <w:r w:rsidR="002A37C2" w:rsidRPr="00887B4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2A37C2" w:rsidRPr="00A3568F">
        <w:rPr>
          <w:rFonts w:ascii="Times New Roman" w:hAnsi="Times New Roman" w:cs="Times New Roman"/>
          <w:b w:val="0"/>
          <w:sz w:val="28"/>
          <w:szCs w:val="28"/>
        </w:rPr>
        <w:t>от 21 июля 2020 года № 474 «О национальных целях развития Российской Федерации на период до 2030 года»</w:t>
      </w:r>
      <w:r w:rsidR="002A3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7C2" w:rsidRPr="00E756A7">
        <w:rPr>
          <w:rFonts w:ascii="Times New Roman" w:hAnsi="Times New Roman" w:cs="Times New Roman"/>
          <w:b w:val="0"/>
          <w:sz w:val="28"/>
          <w:szCs w:val="28"/>
        </w:rPr>
        <w:t>(далее – Указ Президента от 21 июля 2020 года)</w:t>
      </w:r>
      <w:r w:rsidRPr="00887B46">
        <w:rPr>
          <w:rFonts w:ascii="Times New Roman" w:hAnsi="Times New Roman"/>
          <w:b w:val="0"/>
          <w:sz w:val="28"/>
          <w:szCs w:val="28"/>
        </w:rPr>
        <w:t xml:space="preserve">, </w:t>
      </w:r>
      <w:r w:rsidRPr="00887B46">
        <w:rPr>
          <w:rFonts w:ascii="Times New Roman" w:hAnsi="Times New Roman" w:cs="Times New Roman"/>
          <w:b w:val="0"/>
          <w:sz w:val="28"/>
          <w:szCs w:val="28"/>
        </w:rPr>
        <w:t>прогнозе социально-экономического ра</w:t>
      </w:r>
      <w:r w:rsidRPr="00887B46">
        <w:rPr>
          <w:rFonts w:ascii="Times New Roman" w:hAnsi="Times New Roman" w:cs="Times New Roman"/>
          <w:b w:val="0"/>
          <w:sz w:val="28"/>
          <w:szCs w:val="28"/>
        </w:rPr>
        <w:t>з</w:t>
      </w:r>
      <w:r w:rsidRPr="00887B46">
        <w:rPr>
          <w:rFonts w:ascii="Times New Roman" w:hAnsi="Times New Roman" w:cs="Times New Roman"/>
          <w:b w:val="0"/>
          <w:sz w:val="28"/>
          <w:szCs w:val="28"/>
        </w:rPr>
        <w:t xml:space="preserve">вития </w:t>
      </w:r>
      <w:r w:rsidR="002A37C2">
        <w:rPr>
          <w:rFonts w:ascii="Times New Roman" w:hAnsi="Times New Roman" w:cs="Times New Roman"/>
          <w:b w:val="0"/>
          <w:sz w:val="28"/>
          <w:szCs w:val="28"/>
        </w:rPr>
        <w:t>м</w:t>
      </w:r>
      <w:r w:rsidR="00AB2551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униципального образования город Медногорск</w:t>
      </w:r>
      <w:r w:rsidR="00A347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37FBC">
        <w:rPr>
          <w:rFonts w:ascii="Times New Roman" w:hAnsi="Times New Roman" w:cs="Times New Roman"/>
          <w:b w:val="0"/>
          <w:color w:val="000000"/>
          <w:sz w:val="28"/>
          <w:szCs w:val="28"/>
        </w:rPr>
        <w:t>на период до 202</w:t>
      </w:r>
      <w:r w:rsidR="00AB255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237F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Pr="00237FB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237FBC">
        <w:rPr>
          <w:rFonts w:ascii="Times New Roman" w:hAnsi="Times New Roman" w:cs="Times New Roman"/>
          <w:b w:val="0"/>
          <w:color w:val="000000"/>
          <w:sz w:val="28"/>
          <w:szCs w:val="28"/>
        </w:rPr>
        <w:t>да</w:t>
      </w:r>
      <w:r w:rsidRPr="00237FBC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DE74EE" w:rsidRPr="00237FBC">
        <w:rPr>
          <w:rFonts w:ascii="Times New Roman" w:hAnsi="Times New Roman"/>
          <w:b w:val="0"/>
          <w:color w:val="000000"/>
          <w:sz w:val="28"/>
          <w:szCs w:val="28"/>
        </w:rPr>
        <w:t>муниципальных</w:t>
      </w:r>
      <w:r w:rsidRPr="00237FBC">
        <w:rPr>
          <w:rFonts w:ascii="Times New Roman" w:hAnsi="Times New Roman"/>
          <w:b w:val="0"/>
          <w:color w:val="000000"/>
          <w:sz w:val="28"/>
          <w:szCs w:val="28"/>
        </w:rPr>
        <w:t xml:space="preserve"> программах</w:t>
      </w:r>
      <w:r w:rsidR="00DE74EE" w:rsidRPr="00237FB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B2551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город Медн</w:t>
      </w:r>
      <w:r w:rsidR="00AB2551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AB2551">
        <w:rPr>
          <w:rFonts w:ascii="Times New Roman" w:hAnsi="Times New Roman"/>
          <w:b w:val="0"/>
          <w:color w:val="000000"/>
          <w:sz w:val="28"/>
          <w:szCs w:val="28"/>
        </w:rPr>
        <w:t>горск</w:t>
      </w:r>
      <w:r w:rsidR="002A37C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D26D7" w:rsidRPr="00237FBC">
        <w:rPr>
          <w:rFonts w:ascii="Times New Roman" w:hAnsi="Times New Roman"/>
          <w:b w:val="0"/>
          <w:color w:val="000000"/>
          <w:sz w:val="28"/>
          <w:szCs w:val="28"/>
        </w:rPr>
        <w:t>(далее – муниципальные программы)</w:t>
      </w:r>
      <w:r w:rsidRPr="00237FBC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237FBC">
        <w:rPr>
          <w:rFonts w:ascii="Times New Roman" w:hAnsi="Times New Roman"/>
          <w:b w:val="0"/>
          <w:sz w:val="28"/>
          <w:szCs w:val="28"/>
        </w:rPr>
        <w:t xml:space="preserve"> а также </w:t>
      </w:r>
      <w:r w:rsidRPr="00763DDD">
        <w:rPr>
          <w:rFonts w:ascii="Times New Roman" w:hAnsi="Times New Roman"/>
          <w:b w:val="0"/>
          <w:sz w:val="28"/>
          <w:szCs w:val="28"/>
        </w:rPr>
        <w:t xml:space="preserve">Основных направлениях 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 xml:space="preserve">бюджетной и налоговой политики </w:t>
      </w:r>
      <w:r w:rsidR="00AB2551" w:rsidRPr="00763DD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Ме</w:t>
      </w:r>
      <w:r w:rsidR="00AB2551" w:rsidRPr="00763DDD">
        <w:rPr>
          <w:rFonts w:ascii="Times New Roman" w:hAnsi="Times New Roman" w:cs="Times New Roman"/>
          <w:b w:val="0"/>
          <w:sz w:val="28"/>
          <w:szCs w:val="28"/>
        </w:rPr>
        <w:t>д</w:t>
      </w:r>
      <w:r w:rsidR="00AB2551" w:rsidRPr="00763DDD">
        <w:rPr>
          <w:rFonts w:ascii="Times New Roman" w:hAnsi="Times New Roman" w:cs="Times New Roman"/>
          <w:b w:val="0"/>
          <w:sz w:val="28"/>
          <w:szCs w:val="28"/>
        </w:rPr>
        <w:t>ногорск</w:t>
      </w:r>
      <w:r w:rsidR="00A34789" w:rsidRPr="00763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E2688E" w:rsidRPr="00763DDD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763DDD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E2688E" w:rsidRPr="00763DDD">
        <w:rPr>
          <w:rFonts w:ascii="Times New Roman" w:hAnsi="Times New Roman" w:cs="Times New Roman"/>
          <w:b w:val="0"/>
          <w:sz w:val="28"/>
          <w:szCs w:val="28"/>
        </w:rPr>
        <w:t>3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2688E" w:rsidRPr="00763DDD">
        <w:rPr>
          <w:rFonts w:ascii="Times New Roman" w:hAnsi="Times New Roman" w:cs="Times New Roman"/>
          <w:b w:val="0"/>
          <w:sz w:val="28"/>
          <w:szCs w:val="28"/>
        </w:rPr>
        <w:t>4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 xml:space="preserve"> годов и основных </w:t>
      </w:r>
      <w:proofErr w:type="gramStart"/>
      <w:r w:rsidRPr="00763DDD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>правлениях</w:t>
      </w:r>
      <w:proofErr w:type="gramEnd"/>
      <w:r w:rsidRPr="00763DDD">
        <w:rPr>
          <w:rFonts w:ascii="Times New Roman" w:hAnsi="Times New Roman" w:cs="Times New Roman"/>
          <w:b w:val="0"/>
          <w:sz w:val="28"/>
          <w:szCs w:val="28"/>
        </w:rPr>
        <w:t xml:space="preserve"> долговой политики</w:t>
      </w:r>
      <w:r w:rsidR="00DE74EE" w:rsidRPr="00763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2551" w:rsidRPr="00763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E2688E" w:rsidRPr="00763DDD">
        <w:rPr>
          <w:rFonts w:ascii="Times New Roman" w:hAnsi="Times New Roman" w:cs="Times New Roman"/>
          <w:b w:val="0"/>
          <w:sz w:val="28"/>
          <w:szCs w:val="28"/>
        </w:rPr>
        <w:t>2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E2688E" w:rsidRPr="00763DDD">
        <w:rPr>
          <w:rFonts w:ascii="Times New Roman" w:hAnsi="Times New Roman" w:cs="Times New Roman"/>
          <w:b w:val="0"/>
          <w:sz w:val="28"/>
          <w:szCs w:val="28"/>
        </w:rPr>
        <w:t>3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2688E" w:rsidRPr="00763DDD">
        <w:rPr>
          <w:rFonts w:ascii="Times New Roman" w:hAnsi="Times New Roman" w:cs="Times New Roman"/>
          <w:b w:val="0"/>
          <w:sz w:val="28"/>
          <w:szCs w:val="28"/>
        </w:rPr>
        <w:t>4</w:t>
      </w:r>
      <w:r w:rsidRPr="00763DDD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:rsidR="00164459" w:rsidRPr="00B24939" w:rsidRDefault="00164459" w:rsidP="00C8582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46">
        <w:rPr>
          <w:rFonts w:ascii="Times New Roman" w:hAnsi="Times New Roman" w:cs="Times New Roman"/>
          <w:sz w:val="28"/>
          <w:szCs w:val="28"/>
        </w:rPr>
        <w:t xml:space="preserve">Одним из инструментов достижения целей </w:t>
      </w:r>
      <w:r w:rsidRPr="00164459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9307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64459">
        <w:rPr>
          <w:rFonts w:ascii="Times New Roman" w:hAnsi="Times New Roman" w:cs="Times New Roman"/>
          <w:sz w:val="28"/>
          <w:szCs w:val="28"/>
        </w:rPr>
        <w:t xml:space="preserve"> на современном этапе должна стать </w:t>
      </w:r>
      <w:r w:rsidRPr="00B24939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B24939">
        <w:rPr>
          <w:rFonts w:ascii="Times New Roman" w:hAnsi="Times New Roman" w:cs="Times New Roman"/>
          <w:color w:val="000000"/>
          <w:sz w:val="28"/>
          <w:szCs w:val="28"/>
        </w:rPr>
        <w:t xml:space="preserve">политика </w:t>
      </w:r>
      <w:r w:rsidR="00930709" w:rsidRPr="00B2493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24939">
        <w:rPr>
          <w:rFonts w:ascii="Times New Roman" w:hAnsi="Times New Roman" w:cs="Times New Roman"/>
          <w:sz w:val="28"/>
          <w:szCs w:val="28"/>
        </w:rPr>
        <w:t>, основные черты которой при различных вариантах разви</w:t>
      </w:r>
      <w:r w:rsidR="00855416" w:rsidRPr="00B24939">
        <w:rPr>
          <w:rFonts w:ascii="Times New Roman" w:hAnsi="Times New Roman" w:cs="Times New Roman"/>
          <w:sz w:val="28"/>
          <w:szCs w:val="28"/>
        </w:rPr>
        <w:t>тия областной и местной</w:t>
      </w:r>
      <w:r w:rsidRPr="00B24939">
        <w:rPr>
          <w:rFonts w:ascii="Times New Roman" w:hAnsi="Times New Roman" w:cs="Times New Roman"/>
          <w:sz w:val="28"/>
          <w:szCs w:val="28"/>
        </w:rPr>
        <w:t xml:space="preserve"> экономик будут з</w:t>
      </w:r>
      <w:r w:rsidRPr="00B24939">
        <w:rPr>
          <w:rFonts w:ascii="Times New Roman" w:hAnsi="Times New Roman" w:cs="Times New Roman"/>
          <w:sz w:val="28"/>
          <w:szCs w:val="28"/>
        </w:rPr>
        <w:t>а</w:t>
      </w:r>
      <w:r w:rsidRPr="00B24939">
        <w:rPr>
          <w:rFonts w:ascii="Times New Roman" w:hAnsi="Times New Roman" w:cs="Times New Roman"/>
          <w:sz w:val="28"/>
          <w:szCs w:val="28"/>
        </w:rPr>
        <w:t>фиксированы в долгосрочном бюджетном прогнозе.</w:t>
      </w:r>
    </w:p>
    <w:p w:rsidR="00164459" w:rsidRDefault="00164459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59">
        <w:rPr>
          <w:rFonts w:ascii="Times New Roman" w:hAnsi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</w:t>
      </w:r>
      <w:r w:rsidRPr="00164459">
        <w:rPr>
          <w:rFonts w:ascii="Times New Roman" w:hAnsi="Times New Roman"/>
          <w:sz w:val="28"/>
          <w:szCs w:val="28"/>
        </w:rPr>
        <w:t>ч</w:t>
      </w:r>
      <w:r w:rsidRPr="00164459">
        <w:rPr>
          <w:rFonts w:ascii="Times New Roman" w:hAnsi="Times New Roman"/>
          <w:sz w:val="28"/>
          <w:szCs w:val="28"/>
        </w:rPr>
        <w:t xml:space="preserve">ного устойчивого роста экономики и повышению уровня и качества жизни населения. </w:t>
      </w:r>
    </w:p>
    <w:p w:rsidR="0055642D" w:rsidRPr="00167109" w:rsidRDefault="0055642D" w:rsidP="00C8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642D">
        <w:rPr>
          <w:rFonts w:ascii="Times New Roman" w:hAnsi="Times New Roman"/>
          <w:sz w:val="28"/>
          <w:szCs w:val="28"/>
        </w:rPr>
        <w:lastRenderedPageBreak/>
        <w:t xml:space="preserve">Долгосрочный бюджетный прогноз сформирован по </w:t>
      </w:r>
      <w:r w:rsidRPr="002A37C2">
        <w:rPr>
          <w:rFonts w:ascii="Times New Roman" w:hAnsi="Times New Roman"/>
          <w:sz w:val="28"/>
          <w:szCs w:val="28"/>
          <w:shd w:val="clear" w:color="auto" w:fill="FFFFFF" w:themeFill="background1"/>
        </w:rPr>
        <w:t>базовому</w:t>
      </w:r>
      <w:r w:rsidR="005278D5">
        <w:rPr>
          <w:rFonts w:ascii="Times New Roman" w:hAnsi="Times New Roman"/>
          <w:sz w:val="28"/>
          <w:szCs w:val="28"/>
        </w:rPr>
        <w:t xml:space="preserve"> варианту</w:t>
      </w:r>
      <w:r w:rsidRPr="0055642D">
        <w:rPr>
          <w:rFonts w:ascii="Times New Roman" w:hAnsi="Times New Roman"/>
          <w:sz w:val="28"/>
          <w:szCs w:val="28"/>
        </w:rPr>
        <w:t xml:space="preserve"> </w:t>
      </w:r>
      <w:r w:rsidR="005278D5">
        <w:rPr>
          <w:rFonts w:ascii="Times New Roman" w:hAnsi="Times New Roman"/>
          <w:sz w:val="28"/>
          <w:szCs w:val="28"/>
        </w:rPr>
        <w:t>прогноза</w:t>
      </w:r>
      <w:r w:rsidRPr="00167109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A34789">
        <w:rPr>
          <w:rFonts w:ascii="Times New Roman" w:hAnsi="Times New Roman"/>
          <w:sz w:val="28"/>
          <w:szCs w:val="28"/>
        </w:rPr>
        <w:t>м</w:t>
      </w:r>
      <w:r w:rsidR="00AB2551">
        <w:rPr>
          <w:rFonts w:ascii="Times New Roman" w:hAnsi="Times New Roman"/>
          <w:sz w:val="28"/>
          <w:szCs w:val="28"/>
        </w:rPr>
        <w:t xml:space="preserve">униципального образования город Медногорск </w:t>
      </w:r>
      <w:r w:rsidRPr="00167109">
        <w:rPr>
          <w:rFonts w:ascii="Times New Roman" w:hAnsi="Times New Roman"/>
          <w:sz w:val="28"/>
          <w:szCs w:val="28"/>
        </w:rPr>
        <w:t xml:space="preserve">на период </w:t>
      </w:r>
      <w:r w:rsidRPr="00763DDD">
        <w:rPr>
          <w:rFonts w:ascii="Times New Roman" w:hAnsi="Times New Roman"/>
          <w:sz w:val="28"/>
          <w:szCs w:val="28"/>
        </w:rPr>
        <w:t>202</w:t>
      </w:r>
      <w:r w:rsidR="00E2688E" w:rsidRPr="00763DDD">
        <w:rPr>
          <w:rFonts w:ascii="Times New Roman" w:hAnsi="Times New Roman"/>
          <w:sz w:val="28"/>
          <w:szCs w:val="28"/>
        </w:rPr>
        <w:t>2</w:t>
      </w:r>
      <w:r w:rsidRPr="00763DDD">
        <w:rPr>
          <w:rFonts w:ascii="Times New Roman" w:hAnsi="Times New Roman"/>
          <w:sz w:val="28"/>
          <w:szCs w:val="28"/>
        </w:rPr>
        <w:t>–202</w:t>
      </w:r>
      <w:r w:rsidR="00E2688E" w:rsidRPr="00763DDD">
        <w:rPr>
          <w:rFonts w:ascii="Times New Roman" w:hAnsi="Times New Roman"/>
          <w:sz w:val="28"/>
          <w:szCs w:val="28"/>
        </w:rPr>
        <w:t>4</w:t>
      </w:r>
      <w:r w:rsidR="00A34789" w:rsidRPr="00763DDD">
        <w:rPr>
          <w:rFonts w:ascii="Times New Roman" w:hAnsi="Times New Roman"/>
          <w:sz w:val="28"/>
          <w:szCs w:val="28"/>
        </w:rPr>
        <w:t xml:space="preserve"> </w:t>
      </w:r>
      <w:r w:rsidRPr="00763DDD">
        <w:rPr>
          <w:rFonts w:ascii="Times New Roman" w:hAnsi="Times New Roman"/>
          <w:sz w:val="28"/>
          <w:szCs w:val="28"/>
        </w:rPr>
        <w:t>годов.</w:t>
      </w:r>
      <w:r w:rsidRPr="00167109">
        <w:rPr>
          <w:rFonts w:ascii="Times New Roman" w:hAnsi="Times New Roman"/>
          <w:sz w:val="28"/>
          <w:szCs w:val="28"/>
        </w:rPr>
        <w:t xml:space="preserve"> Базовый вариант характериз</w:t>
      </w:r>
      <w:r w:rsidRPr="00167109">
        <w:rPr>
          <w:rFonts w:ascii="Times New Roman" w:hAnsi="Times New Roman"/>
          <w:sz w:val="28"/>
          <w:szCs w:val="28"/>
        </w:rPr>
        <w:t>у</w:t>
      </w:r>
      <w:r w:rsidRPr="00167109">
        <w:rPr>
          <w:rFonts w:ascii="Times New Roman" w:hAnsi="Times New Roman"/>
          <w:sz w:val="28"/>
          <w:szCs w:val="28"/>
        </w:rPr>
        <w:t xml:space="preserve">ет </w:t>
      </w:r>
      <w:r w:rsidRPr="00167109">
        <w:rPr>
          <w:rFonts w:ascii="Times New Roman" w:eastAsia="Calibri" w:hAnsi="Times New Roman"/>
          <w:sz w:val="28"/>
          <w:szCs w:val="28"/>
          <w:lang w:eastAsia="ru-RU"/>
        </w:rPr>
        <w:t xml:space="preserve">основные тенденции и параметры развития экономики 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="00AB2551">
        <w:rPr>
          <w:rFonts w:ascii="Times New Roman" w:eastAsia="Calibri" w:hAnsi="Times New Roman"/>
          <w:sz w:val="28"/>
          <w:szCs w:val="28"/>
          <w:lang w:eastAsia="ru-RU"/>
        </w:rPr>
        <w:t>униципального образования город Медногорск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D26D7" w:rsidRPr="00167109">
        <w:rPr>
          <w:rFonts w:ascii="Times New Roman" w:eastAsia="Calibri" w:hAnsi="Times New Roman"/>
          <w:sz w:val="28"/>
          <w:szCs w:val="28"/>
          <w:lang w:eastAsia="ru-RU"/>
        </w:rPr>
        <w:t>(далее – муниципального образования)</w:t>
      </w:r>
      <w:r w:rsidRPr="00167109">
        <w:rPr>
          <w:rFonts w:ascii="Times New Roman" w:eastAsia="Calibri" w:hAnsi="Times New Roman"/>
          <w:sz w:val="28"/>
          <w:szCs w:val="28"/>
          <w:lang w:eastAsia="ru-RU"/>
        </w:rPr>
        <w:t>. В</w:t>
      </w:r>
      <w:r w:rsidRPr="0016710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67109">
        <w:rPr>
          <w:rFonts w:ascii="Times New Roman" w:eastAsia="Calibri" w:hAnsi="Times New Roman"/>
          <w:sz w:val="28"/>
          <w:szCs w:val="28"/>
          <w:lang w:eastAsia="ru-RU"/>
        </w:rPr>
        <w:t>риант долгосрочного бюджетного прогноза, сформированный на этой основе, в среднесрочной перспективе соответствует основным показателям бюджета</w:t>
      </w:r>
      <w:r w:rsidR="000629B2" w:rsidRPr="0016710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="00AB2551">
        <w:rPr>
          <w:rFonts w:ascii="Times New Roman" w:eastAsia="Calibri" w:hAnsi="Times New Roman"/>
          <w:sz w:val="28"/>
          <w:szCs w:val="28"/>
          <w:lang w:eastAsia="ru-RU"/>
        </w:rPr>
        <w:t>униципального образования город Медногорск</w:t>
      </w:r>
      <w:r w:rsidR="00A3478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29B2" w:rsidRPr="00167109">
        <w:rPr>
          <w:rFonts w:ascii="Times New Roman" w:eastAsia="Calibri" w:hAnsi="Times New Roman"/>
          <w:sz w:val="28"/>
          <w:szCs w:val="28"/>
          <w:lang w:eastAsia="ru-RU"/>
        </w:rPr>
        <w:t>(далее – местный бюджет)</w:t>
      </w:r>
      <w:r w:rsidRPr="0016710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63DDD">
        <w:rPr>
          <w:rFonts w:ascii="Times New Roman" w:eastAsia="Calibri" w:hAnsi="Times New Roman"/>
          <w:sz w:val="28"/>
          <w:szCs w:val="28"/>
          <w:lang w:eastAsia="ru-RU"/>
        </w:rPr>
        <w:t>на 202</w:t>
      </w:r>
      <w:r w:rsidR="00E2688E" w:rsidRPr="00763DDD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763DDD">
        <w:rPr>
          <w:rFonts w:ascii="Times New Roman" w:eastAsia="Calibri" w:hAnsi="Times New Roman"/>
          <w:sz w:val="28"/>
          <w:szCs w:val="28"/>
          <w:lang w:eastAsia="ru-RU"/>
        </w:rPr>
        <w:t xml:space="preserve"> год и на плановый период 202</w:t>
      </w:r>
      <w:r w:rsidR="00E2688E" w:rsidRPr="00763DD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763DDD">
        <w:rPr>
          <w:rFonts w:ascii="Times New Roman" w:eastAsia="Calibri" w:hAnsi="Times New Roman"/>
          <w:sz w:val="28"/>
          <w:szCs w:val="28"/>
          <w:lang w:eastAsia="ru-RU"/>
        </w:rPr>
        <w:t xml:space="preserve"> и 202</w:t>
      </w:r>
      <w:r w:rsidR="00E2688E" w:rsidRPr="00763DD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763DDD">
        <w:rPr>
          <w:rFonts w:ascii="Times New Roman" w:eastAsia="Calibri" w:hAnsi="Times New Roman"/>
          <w:sz w:val="28"/>
          <w:szCs w:val="28"/>
          <w:lang w:eastAsia="ru-RU"/>
        </w:rPr>
        <w:t xml:space="preserve"> годов.</w:t>
      </w:r>
    </w:p>
    <w:p w:rsidR="00164459" w:rsidRPr="00164459" w:rsidRDefault="00164459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59">
        <w:rPr>
          <w:rFonts w:ascii="Times New Roman" w:hAnsi="Times New Roman"/>
          <w:sz w:val="28"/>
          <w:szCs w:val="28"/>
        </w:rPr>
        <w:t>Долгосрочное бюджетное прогнозирование подразумевает, что пар</w:t>
      </w:r>
      <w:r w:rsidRPr="00164459">
        <w:rPr>
          <w:rFonts w:ascii="Times New Roman" w:hAnsi="Times New Roman"/>
          <w:sz w:val="28"/>
          <w:szCs w:val="28"/>
        </w:rPr>
        <w:t>а</w:t>
      </w:r>
      <w:r w:rsidRPr="00164459">
        <w:rPr>
          <w:rFonts w:ascii="Times New Roman" w:hAnsi="Times New Roman"/>
          <w:sz w:val="28"/>
          <w:szCs w:val="28"/>
        </w:rPr>
        <w:t>метры налоговой, бюджетной и долговой политики, включаемые в кратк</w:t>
      </w:r>
      <w:r w:rsidRPr="00164459">
        <w:rPr>
          <w:rFonts w:ascii="Times New Roman" w:hAnsi="Times New Roman"/>
          <w:sz w:val="28"/>
          <w:szCs w:val="28"/>
        </w:rPr>
        <w:t>о</w:t>
      </w:r>
      <w:r w:rsidRPr="00164459">
        <w:rPr>
          <w:rFonts w:ascii="Times New Roman" w:hAnsi="Times New Roman"/>
          <w:sz w:val="28"/>
          <w:szCs w:val="28"/>
        </w:rPr>
        <w:t>срочные бюджеты, будут базироваться на ориентирах, выработанных в ра</w:t>
      </w:r>
      <w:r w:rsidRPr="00164459">
        <w:rPr>
          <w:rFonts w:ascii="Times New Roman" w:hAnsi="Times New Roman"/>
          <w:sz w:val="28"/>
          <w:szCs w:val="28"/>
        </w:rPr>
        <w:t>м</w:t>
      </w:r>
      <w:r w:rsidRPr="00164459">
        <w:rPr>
          <w:rFonts w:ascii="Times New Roman" w:hAnsi="Times New Roman"/>
          <w:sz w:val="28"/>
          <w:szCs w:val="28"/>
        </w:rPr>
        <w:t>ках долгосрочного планирования. В свою очередь, долгосрочные планы б</w:t>
      </w:r>
      <w:r w:rsidRPr="00164459">
        <w:rPr>
          <w:rFonts w:ascii="Times New Roman" w:hAnsi="Times New Roman"/>
          <w:sz w:val="28"/>
          <w:szCs w:val="28"/>
        </w:rPr>
        <w:t>у</w:t>
      </w:r>
      <w:r w:rsidRPr="00164459">
        <w:rPr>
          <w:rFonts w:ascii="Times New Roman" w:hAnsi="Times New Roman"/>
          <w:sz w:val="28"/>
          <w:szCs w:val="28"/>
        </w:rPr>
        <w:t>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164459" w:rsidRPr="00164459" w:rsidRDefault="00164459" w:rsidP="00C858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</w:t>
      </w:r>
      <w:r w:rsidRPr="00B24939">
        <w:rPr>
          <w:rFonts w:ascii="Times New Roman" w:hAnsi="Times New Roman"/>
          <w:sz w:val="28"/>
          <w:szCs w:val="28"/>
        </w:rPr>
        <w:t>и</w:t>
      </w:r>
      <w:r w:rsidRPr="00B24939">
        <w:rPr>
          <w:rFonts w:ascii="Times New Roman" w:hAnsi="Times New Roman"/>
          <w:sz w:val="28"/>
          <w:szCs w:val="28"/>
        </w:rPr>
        <w:t>рования тенденций предыдущих лет.</w:t>
      </w:r>
      <w:r w:rsidRPr="00164459">
        <w:rPr>
          <w:rFonts w:ascii="Times New Roman" w:hAnsi="Times New Roman"/>
          <w:sz w:val="28"/>
          <w:szCs w:val="28"/>
        </w:rPr>
        <w:t xml:space="preserve"> </w:t>
      </w:r>
    </w:p>
    <w:p w:rsidR="00164459" w:rsidRPr="00164459" w:rsidRDefault="00164459" w:rsidP="00C858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59">
        <w:rPr>
          <w:rFonts w:ascii="Times New Roman" w:hAnsi="Times New Roman"/>
          <w:sz w:val="28"/>
          <w:szCs w:val="28"/>
        </w:rPr>
        <w:t>Долгосрочное планирование может стать реальным шагом на пути к повышению эффективности расходов бюджета</w:t>
      </w:r>
      <w:r w:rsidR="00930709">
        <w:rPr>
          <w:rFonts w:ascii="Times New Roman" w:hAnsi="Times New Roman"/>
          <w:sz w:val="28"/>
          <w:szCs w:val="28"/>
        </w:rPr>
        <w:t xml:space="preserve"> округа</w:t>
      </w:r>
      <w:r w:rsidRPr="00164459">
        <w:rPr>
          <w:rFonts w:ascii="Times New Roman" w:hAnsi="Times New Roman"/>
          <w:sz w:val="28"/>
          <w:szCs w:val="28"/>
        </w:rPr>
        <w:t>, выступая в то же вр</w:t>
      </w:r>
      <w:r w:rsidRPr="00164459">
        <w:rPr>
          <w:rFonts w:ascii="Times New Roman" w:hAnsi="Times New Roman"/>
          <w:sz w:val="28"/>
          <w:szCs w:val="28"/>
        </w:rPr>
        <w:t>е</w:t>
      </w:r>
      <w:r w:rsidRPr="00164459">
        <w:rPr>
          <w:rFonts w:ascii="Times New Roman" w:hAnsi="Times New Roman"/>
          <w:sz w:val="28"/>
          <w:szCs w:val="28"/>
        </w:rPr>
        <w:t>мя сдерживающим фактором для необоснованного роста расходов.</w:t>
      </w:r>
    </w:p>
    <w:p w:rsidR="00164459" w:rsidRPr="00164459" w:rsidRDefault="00164459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59">
        <w:rPr>
          <w:rFonts w:ascii="Times New Roman" w:hAnsi="Times New Roman"/>
          <w:sz w:val="28"/>
          <w:szCs w:val="28"/>
        </w:rPr>
        <w:t>Таким образом, долгосрочное бюджетное планирование должно сы</w:t>
      </w:r>
      <w:r w:rsidRPr="00164459">
        <w:rPr>
          <w:rFonts w:ascii="Times New Roman" w:hAnsi="Times New Roman"/>
          <w:sz w:val="28"/>
          <w:szCs w:val="28"/>
        </w:rPr>
        <w:t>г</w:t>
      </w:r>
      <w:r w:rsidRPr="00164459">
        <w:rPr>
          <w:rFonts w:ascii="Times New Roman" w:hAnsi="Times New Roman"/>
          <w:sz w:val="28"/>
          <w:szCs w:val="28"/>
        </w:rPr>
        <w:t xml:space="preserve">рать важную роль в повышении </w:t>
      </w:r>
      <w:r w:rsidR="00930709">
        <w:rPr>
          <w:rFonts w:ascii="Times New Roman" w:hAnsi="Times New Roman"/>
          <w:sz w:val="28"/>
          <w:szCs w:val="28"/>
        </w:rPr>
        <w:t>местного</w:t>
      </w:r>
      <w:r w:rsidRPr="00164459">
        <w:rPr>
          <w:rFonts w:ascii="Times New Roman" w:hAnsi="Times New Roman"/>
          <w:sz w:val="28"/>
          <w:szCs w:val="28"/>
        </w:rPr>
        <w:t xml:space="preserve"> бюджета и качества бюджетной политики. </w:t>
      </w:r>
    </w:p>
    <w:p w:rsidR="00164459" w:rsidRPr="00164459" w:rsidRDefault="00164459" w:rsidP="00FF34B0">
      <w:pPr>
        <w:pStyle w:val="1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41899222"/>
    </w:p>
    <w:bookmarkEnd w:id="1"/>
    <w:p w:rsidR="002E31F2" w:rsidRPr="002E31F2" w:rsidRDefault="002E31F2" w:rsidP="002E31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31F2">
        <w:rPr>
          <w:rFonts w:ascii="Times New Roman" w:hAnsi="Times New Roman"/>
          <w:sz w:val="28"/>
          <w:szCs w:val="28"/>
          <w:lang w:eastAsia="ru-RU"/>
        </w:rPr>
        <w:t>2. Цели, задачи и принципы долгосрочной бюджетной политики</w:t>
      </w:r>
    </w:p>
    <w:p w:rsidR="00164459" w:rsidRPr="005816C0" w:rsidRDefault="005816C0" w:rsidP="00FF34B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6C0">
        <w:rPr>
          <w:rFonts w:ascii="Times New Roman" w:hAnsi="Times New Roman" w:cs="Times New Roman"/>
          <w:sz w:val="28"/>
          <w:szCs w:val="28"/>
        </w:rPr>
        <w:t>Целью долгосрочного бюджетного планирования является обеспечение предсказуемого развития бюджетной политики, в соответствии с вариати</w:t>
      </w:r>
      <w:r w:rsidRPr="005816C0">
        <w:rPr>
          <w:rFonts w:ascii="Times New Roman" w:hAnsi="Times New Roman" w:cs="Times New Roman"/>
          <w:sz w:val="28"/>
          <w:szCs w:val="28"/>
        </w:rPr>
        <w:t>в</w:t>
      </w:r>
      <w:r w:rsidRPr="005816C0">
        <w:rPr>
          <w:rFonts w:ascii="Times New Roman" w:hAnsi="Times New Roman" w:cs="Times New Roman"/>
          <w:sz w:val="28"/>
          <w:szCs w:val="28"/>
        </w:rPr>
        <w:t>ными изменениями объема и структуры доходов и расходов бюджета горо</w:t>
      </w:r>
      <w:r w:rsidRPr="005816C0">
        <w:rPr>
          <w:rFonts w:ascii="Times New Roman" w:hAnsi="Times New Roman" w:cs="Times New Roman"/>
          <w:sz w:val="28"/>
          <w:szCs w:val="28"/>
        </w:rPr>
        <w:t>д</w:t>
      </w:r>
      <w:r w:rsidRPr="005816C0">
        <w:rPr>
          <w:rFonts w:ascii="Times New Roman" w:hAnsi="Times New Roman" w:cs="Times New Roman"/>
          <w:sz w:val="28"/>
          <w:szCs w:val="28"/>
        </w:rPr>
        <w:t>ского округа, структуры и условий привлечения и обслуживания заимствов</w:t>
      </w:r>
      <w:r w:rsidRPr="005816C0">
        <w:rPr>
          <w:rFonts w:ascii="Times New Roman" w:hAnsi="Times New Roman" w:cs="Times New Roman"/>
          <w:sz w:val="28"/>
          <w:szCs w:val="28"/>
        </w:rPr>
        <w:t>а</w:t>
      </w:r>
      <w:r w:rsidRPr="005816C0">
        <w:rPr>
          <w:rFonts w:ascii="Times New Roman" w:hAnsi="Times New Roman" w:cs="Times New Roman"/>
          <w:sz w:val="28"/>
          <w:szCs w:val="28"/>
        </w:rPr>
        <w:t>ний, а также выработка основных мер, направленных на повышение эффе</w:t>
      </w:r>
      <w:r w:rsidRPr="005816C0">
        <w:rPr>
          <w:rFonts w:ascii="Times New Roman" w:hAnsi="Times New Roman" w:cs="Times New Roman"/>
          <w:sz w:val="28"/>
          <w:szCs w:val="28"/>
        </w:rPr>
        <w:t>к</w:t>
      </w:r>
      <w:r w:rsidRPr="005816C0">
        <w:rPr>
          <w:rFonts w:ascii="Times New Roman" w:hAnsi="Times New Roman" w:cs="Times New Roman"/>
          <w:sz w:val="28"/>
          <w:szCs w:val="28"/>
        </w:rPr>
        <w:t>тивности расходования бюджетных средств для решени</w:t>
      </w:r>
      <w:r>
        <w:rPr>
          <w:rFonts w:ascii="Times New Roman" w:hAnsi="Times New Roman" w:cs="Times New Roman"/>
          <w:sz w:val="28"/>
          <w:szCs w:val="28"/>
        </w:rPr>
        <w:t>я основных стратег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задач</w:t>
      </w:r>
      <w:r w:rsidRPr="000446C1">
        <w:rPr>
          <w:rFonts w:ascii="Times New Roman" w:hAnsi="Times New Roman" w:cs="Times New Roman"/>
          <w:sz w:val="28"/>
          <w:szCs w:val="28"/>
        </w:rPr>
        <w:t xml:space="preserve">, </w:t>
      </w:r>
      <w:r w:rsidR="00164459" w:rsidRPr="000446C1">
        <w:rPr>
          <w:rFonts w:ascii="Times New Roman" w:hAnsi="Times New Roman" w:cs="Times New Roman"/>
          <w:sz w:val="28"/>
          <w:szCs w:val="28"/>
        </w:rPr>
        <w:t xml:space="preserve">а также обеспечения связи между долгосрочными целями </w:t>
      </w:r>
      <w:r w:rsidRPr="000446C1">
        <w:rPr>
          <w:rFonts w:ascii="Times New Roman" w:hAnsi="Times New Roman" w:cs="Times New Roman"/>
          <w:sz w:val="28"/>
          <w:szCs w:val="28"/>
        </w:rPr>
        <w:t>м</w:t>
      </w:r>
      <w:r w:rsidRPr="000446C1">
        <w:rPr>
          <w:rFonts w:ascii="Times New Roman" w:hAnsi="Times New Roman" w:cs="Times New Roman"/>
          <w:sz w:val="28"/>
          <w:szCs w:val="28"/>
        </w:rPr>
        <w:t>у</w:t>
      </w:r>
      <w:r w:rsidRPr="000446C1">
        <w:rPr>
          <w:rFonts w:ascii="Times New Roman" w:hAnsi="Times New Roman" w:cs="Times New Roman"/>
          <w:sz w:val="28"/>
          <w:szCs w:val="28"/>
        </w:rPr>
        <w:t>ниципальных программ</w:t>
      </w:r>
      <w:r w:rsidR="00164459" w:rsidRPr="000446C1">
        <w:rPr>
          <w:rFonts w:ascii="Times New Roman" w:hAnsi="Times New Roman" w:cs="Times New Roman"/>
          <w:sz w:val="28"/>
          <w:szCs w:val="28"/>
        </w:rPr>
        <w:t xml:space="preserve">, </w:t>
      </w:r>
      <w:r w:rsidR="00FA3CB7" w:rsidRPr="000446C1">
        <w:rPr>
          <w:rFonts w:ascii="Times New Roman" w:hAnsi="Times New Roman"/>
          <w:sz w:val="28"/>
          <w:szCs w:val="28"/>
        </w:rPr>
        <w:t>показателями (индикаторами) их</w:t>
      </w:r>
      <w:proofErr w:type="gramEnd"/>
      <w:r w:rsidR="00FA3CB7" w:rsidRPr="000446C1">
        <w:rPr>
          <w:rFonts w:ascii="Times New Roman" w:hAnsi="Times New Roman"/>
          <w:sz w:val="28"/>
          <w:szCs w:val="28"/>
        </w:rPr>
        <w:t xml:space="preserve"> выполнения, цел</w:t>
      </w:r>
      <w:r w:rsidR="00FA3CB7" w:rsidRPr="000446C1">
        <w:rPr>
          <w:rFonts w:ascii="Times New Roman" w:hAnsi="Times New Roman"/>
          <w:sz w:val="28"/>
          <w:szCs w:val="28"/>
        </w:rPr>
        <w:t>я</w:t>
      </w:r>
      <w:r w:rsidR="00FA3CB7" w:rsidRPr="000446C1">
        <w:rPr>
          <w:rFonts w:ascii="Times New Roman" w:hAnsi="Times New Roman"/>
          <w:sz w:val="28"/>
          <w:szCs w:val="28"/>
        </w:rPr>
        <w:t>ми, задачами и показателями региональных и приоритетных проектов Оре</w:t>
      </w:r>
      <w:r w:rsidR="00FA3CB7" w:rsidRPr="000446C1">
        <w:rPr>
          <w:rFonts w:ascii="Times New Roman" w:hAnsi="Times New Roman"/>
          <w:sz w:val="28"/>
          <w:szCs w:val="28"/>
        </w:rPr>
        <w:t>н</w:t>
      </w:r>
      <w:r w:rsidR="00FA3CB7" w:rsidRPr="000446C1">
        <w:rPr>
          <w:rFonts w:ascii="Times New Roman" w:hAnsi="Times New Roman"/>
          <w:sz w:val="28"/>
          <w:szCs w:val="28"/>
        </w:rPr>
        <w:t>бургской области,</w:t>
      </w:r>
      <w:r w:rsidR="00164459" w:rsidRPr="000446C1">
        <w:rPr>
          <w:rFonts w:ascii="Times New Roman" w:hAnsi="Times New Roman" w:cs="Times New Roman"/>
          <w:sz w:val="28"/>
          <w:szCs w:val="28"/>
        </w:rPr>
        <w:t xml:space="preserve"> и бюджетными проектировками на среднесрочный период.</w:t>
      </w:r>
    </w:p>
    <w:p w:rsidR="0040447F" w:rsidRPr="00CF321B" w:rsidRDefault="00164459" w:rsidP="00FF34B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7F">
        <w:rPr>
          <w:rFonts w:ascii="Times New Roman" w:hAnsi="Times New Roman" w:cs="Times New Roman"/>
          <w:sz w:val="28"/>
          <w:szCs w:val="28"/>
        </w:rPr>
        <w:t>Достижение цели долгосрочной бюджетной политики может быть обеспечено при наличии эффективной и сбалансированной экономики, э</w:t>
      </w:r>
      <w:r w:rsidRPr="0040447F">
        <w:rPr>
          <w:rFonts w:ascii="Times New Roman" w:hAnsi="Times New Roman" w:cs="Times New Roman"/>
          <w:sz w:val="28"/>
          <w:szCs w:val="28"/>
        </w:rPr>
        <w:t>ф</w:t>
      </w:r>
      <w:r w:rsidRPr="0040447F">
        <w:rPr>
          <w:rFonts w:ascii="Times New Roman" w:hAnsi="Times New Roman" w:cs="Times New Roman"/>
          <w:sz w:val="28"/>
          <w:szCs w:val="28"/>
        </w:rPr>
        <w:t xml:space="preserve">фективной деятельности органов исполнительной власти </w:t>
      </w:r>
      <w:r w:rsidR="0040447F" w:rsidRPr="00404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42B9">
        <w:rPr>
          <w:rFonts w:ascii="Times New Roman" w:hAnsi="Times New Roman" w:cs="Times New Roman"/>
          <w:sz w:val="28"/>
          <w:szCs w:val="28"/>
        </w:rPr>
        <w:t>город Медногорск</w:t>
      </w:r>
      <w:r w:rsidR="0040447F" w:rsidRPr="00CF321B">
        <w:rPr>
          <w:rFonts w:ascii="Times New Roman" w:hAnsi="Times New Roman" w:cs="Times New Roman"/>
          <w:sz w:val="28"/>
          <w:szCs w:val="28"/>
        </w:rPr>
        <w:t>.</w:t>
      </w:r>
    </w:p>
    <w:p w:rsidR="001A0343" w:rsidRDefault="00164459" w:rsidP="00FF34B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59">
        <w:rPr>
          <w:rFonts w:ascii="Times New Roman" w:hAnsi="Times New Roman" w:cs="Times New Roman"/>
          <w:sz w:val="28"/>
          <w:szCs w:val="28"/>
        </w:rPr>
        <w:t>Конечная цель долгосрочной бюджетной политики состоит в повыш</w:t>
      </w:r>
      <w:r w:rsidRPr="00164459">
        <w:rPr>
          <w:rFonts w:ascii="Times New Roman" w:hAnsi="Times New Roman" w:cs="Times New Roman"/>
          <w:sz w:val="28"/>
          <w:szCs w:val="28"/>
        </w:rPr>
        <w:t>е</w:t>
      </w:r>
      <w:r w:rsidRPr="00164459">
        <w:rPr>
          <w:rFonts w:ascii="Times New Roman" w:hAnsi="Times New Roman" w:cs="Times New Roman"/>
          <w:sz w:val="28"/>
          <w:szCs w:val="28"/>
        </w:rPr>
        <w:t xml:space="preserve">нии уровня и качества жизни населения в условиях сбалансированного </w:t>
      </w:r>
      <w:r w:rsidR="00930709">
        <w:rPr>
          <w:rFonts w:ascii="Times New Roman" w:hAnsi="Times New Roman" w:cs="Times New Roman"/>
          <w:sz w:val="28"/>
          <w:szCs w:val="28"/>
        </w:rPr>
        <w:t>м</w:t>
      </w:r>
      <w:r w:rsidR="00930709">
        <w:rPr>
          <w:rFonts w:ascii="Times New Roman" w:hAnsi="Times New Roman" w:cs="Times New Roman"/>
          <w:sz w:val="28"/>
          <w:szCs w:val="28"/>
        </w:rPr>
        <w:t>у</w:t>
      </w:r>
      <w:r w:rsidR="00930709">
        <w:rPr>
          <w:rFonts w:ascii="Times New Roman" w:hAnsi="Times New Roman" w:cs="Times New Roman"/>
          <w:sz w:val="28"/>
          <w:szCs w:val="28"/>
        </w:rPr>
        <w:t>ниципального</w:t>
      </w:r>
      <w:r w:rsidRPr="00164459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164459" w:rsidRPr="00164459" w:rsidRDefault="00164459" w:rsidP="00FF34B0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4459">
        <w:rPr>
          <w:rFonts w:ascii="Times New Roman" w:hAnsi="Times New Roman" w:cs="Times New Roman"/>
          <w:noProof/>
          <w:sz w:val="28"/>
          <w:szCs w:val="28"/>
        </w:rPr>
        <w:lastRenderedPageBreak/>
        <w:t>При формировании и реализации долгосрочной бюджетной политики на долгосрочный период необходимо исходить из решения следующих основных задач:</w:t>
      </w:r>
    </w:p>
    <w:p w:rsidR="00164459" w:rsidRPr="0040447F" w:rsidRDefault="00C7266D" w:rsidP="00FF34B0">
      <w:pPr>
        <w:pStyle w:val="12"/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1. </w:t>
      </w:r>
      <w:r w:rsidR="00164459" w:rsidRPr="0040447F">
        <w:rPr>
          <w:rFonts w:ascii="Times New Roman" w:hAnsi="Times New Roman" w:cs="Times New Roman"/>
          <w:noProof/>
          <w:sz w:val="28"/>
          <w:szCs w:val="28"/>
        </w:rPr>
        <w:t>Осуществление мероприятий, направленных на повышение эффективности социально-экономической политики</w:t>
      </w:r>
      <w:r w:rsidR="0040447F" w:rsidRPr="0040447F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</w:t>
      </w:r>
      <w:r w:rsidR="00164459" w:rsidRPr="0040447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64459" w:rsidRPr="00236F0D" w:rsidRDefault="00164459" w:rsidP="00FF34B0">
      <w:pPr>
        <w:pStyle w:val="12"/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6F0D">
        <w:rPr>
          <w:rFonts w:ascii="Times New Roman" w:hAnsi="Times New Roman" w:cs="Times New Roman"/>
          <w:noProof/>
          <w:sz w:val="28"/>
          <w:szCs w:val="28"/>
        </w:rPr>
        <w:t>Направления и мероприятия социально-экономической политики</w:t>
      </w:r>
      <w:r w:rsidR="0040447F" w:rsidRPr="00236F0D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</w:t>
      </w:r>
      <w:r w:rsidRPr="00236F0D">
        <w:rPr>
          <w:rFonts w:ascii="Times New Roman" w:hAnsi="Times New Roman" w:cs="Times New Roman"/>
          <w:noProof/>
          <w:sz w:val="28"/>
          <w:szCs w:val="28"/>
        </w:rPr>
        <w:t xml:space="preserve">, реализуемые в рамках </w:t>
      </w:r>
      <w:r w:rsidR="0040447F" w:rsidRPr="00236F0D">
        <w:rPr>
          <w:rFonts w:ascii="Times New Roman" w:hAnsi="Times New Roman" w:cs="Times New Roman"/>
          <w:noProof/>
          <w:sz w:val="28"/>
          <w:szCs w:val="28"/>
        </w:rPr>
        <w:t>муниципальных</w:t>
      </w:r>
      <w:r w:rsidRPr="00236F0D">
        <w:rPr>
          <w:rFonts w:ascii="Times New Roman" w:hAnsi="Times New Roman" w:cs="Times New Roman"/>
          <w:noProof/>
          <w:sz w:val="28"/>
          <w:szCs w:val="28"/>
        </w:rPr>
        <w:t xml:space="preserve"> программ, должны иметь надежное и просчитанное финансовое обеспечение,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</w:t>
      </w:r>
      <w:r w:rsidR="00236F0D" w:rsidRPr="00236F0D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236F0D">
        <w:rPr>
          <w:rFonts w:ascii="Times New Roman" w:hAnsi="Times New Roman" w:cs="Times New Roman"/>
          <w:noProof/>
          <w:sz w:val="28"/>
          <w:szCs w:val="28"/>
        </w:rPr>
        <w:t xml:space="preserve"> бюджета в долгосрочном периоде. Это потребует применения системного механизма приведения объемов финансового обеспечения </w:t>
      </w:r>
      <w:r w:rsidR="00236F0D" w:rsidRPr="00236F0D">
        <w:rPr>
          <w:rFonts w:ascii="Times New Roman" w:hAnsi="Times New Roman" w:cs="Times New Roman"/>
          <w:noProof/>
          <w:sz w:val="28"/>
          <w:szCs w:val="28"/>
        </w:rPr>
        <w:t>муниципальных</w:t>
      </w:r>
      <w:r w:rsidRPr="00236F0D">
        <w:rPr>
          <w:rFonts w:ascii="Times New Roman" w:hAnsi="Times New Roman" w:cs="Times New Roman"/>
          <w:noProof/>
          <w:sz w:val="28"/>
          <w:szCs w:val="28"/>
        </w:rPr>
        <w:t xml:space="preserve"> программ на весь период их действия к реальным возможностям </w:t>
      </w:r>
      <w:r w:rsidR="00236F0D" w:rsidRPr="00236F0D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236F0D">
        <w:rPr>
          <w:rFonts w:ascii="Times New Roman" w:hAnsi="Times New Roman" w:cs="Times New Roman"/>
          <w:noProof/>
          <w:sz w:val="28"/>
          <w:szCs w:val="28"/>
        </w:rPr>
        <w:t xml:space="preserve"> бюджета с учетом финансового положения </w:t>
      </w:r>
      <w:r w:rsidR="00236F0D" w:rsidRPr="00236F0D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236F0D">
        <w:rPr>
          <w:rFonts w:ascii="Times New Roman" w:hAnsi="Times New Roman" w:cs="Times New Roman"/>
          <w:noProof/>
          <w:sz w:val="28"/>
          <w:szCs w:val="28"/>
        </w:rPr>
        <w:t xml:space="preserve"> бюджета в целом.</w:t>
      </w:r>
    </w:p>
    <w:p w:rsidR="00FA3CB7" w:rsidRPr="003F6ACE" w:rsidRDefault="00FA3CB7" w:rsidP="00FF34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ACE">
        <w:rPr>
          <w:rFonts w:ascii="Times New Roman" w:hAnsi="Times New Roman"/>
          <w:sz w:val="28"/>
          <w:szCs w:val="28"/>
        </w:rPr>
        <w:t>Особое внимание будет уделено формированию и реализации мер</w:t>
      </w:r>
      <w:r w:rsidRPr="003F6ACE">
        <w:rPr>
          <w:rFonts w:ascii="Times New Roman" w:hAnsi="Times New Roman"/>
          <w:sz w:val="28"/>
          <w:szCs w:val="28"/>
        </w:rPr>
        <w:t>о</w:t>
      </w:r>
      <w:r w:rsidRPr="003F6ACE">
        <w:rPr>
          <w:rFonts w:ascii="Times New Roman" w:hAnsi="Times New Roman"/>
          <w:sz w:val="28"/>
          <w:szCs w:val="28"/>
        </w:rPr>
        <w:t xml:space="preserve">приятий и показателей (индикаторов) подпрограмм </w:t>
      </w:r>
      <w:r w:rsidR="003F6ACE" w:rsidRPr="003F6ACE">
        <w:rPr>
          <w:rFonts w:ascii="Times New Roman" w:hAnsi="Times New Roman"/>
          <w:sz w:val="28"/>
          <w:szCs w:val="28"/>
        </w:rPr>
        <w:t>муниципальных</w:t>
      </w:r>
      <w:r w:rsidRPr="003F6ACE">
        <w:rPr>
          <w:rFonts w:ascii="Times New Roman" w:hAnsi="Times New Roman"/>
          <w:sz w:val="28"/>
          <w:szCs w:val="28"/>
        </w:rPr>
        <w:t xml:space="preserve"> пр</w:t>
      </w:r>
      <w:r w:rsidRPr="003F6ACE">
        <w:rPr>
          <w:rFonts w:ascii="Times New Roman" w:hAnsi="Times New Roman"/>
          <w:sz w:val="28"/>
          <w:szCs w:val="28"/>
        </w:rPr>
        <w:t>о</w:t>
      </w:r>
      <w:r w:rsidRPr="003F6ACE">
        <w:rPr>
          <w:rFonts w:ascii="Times New Roman" w:hAnsi="Times New Roman"/>
          <w:sz w:val="28"/>
          <w:szCs w:val="28"/>
        </w:rPr>
        <w:t>грамм, направленных на реализацию национальных и федеральных проектов, сформированных в целях выполнения указа Президента Российской Федер</w:t>
      </w:r>
      <w:r w:rsidRPr="003F6ACE">
        <w:rPr>
          <w:rFonts w:ascii="Times New Roman" w:hAnsi="Times New Roman"/>
          <w:sz w:val="28"/>
          <w:szCs w:val="28"/>
        </w:rPr>
        <w:t>а</w:t>
      </w:r>
      <w:r w:rsidRPr="003F6ACE">
        <w:rPr>
          <w:rFonts w:ascii="Times New Roman" w:hAnsi="Times New Roman"/>
          <w:sz w:val="28"/>
          <w:szCs w:val="28"/>
        </w:rPr>
        <w:t>ции от 7 мая 2018 года № 204.</w:t>
      </w:r>
    </w:p>
    <w:p w:rsidR="00FA3CB7" w:rsidRPr="00C823E1" w:rsidRDefault="00FA3CB7" w:rsidP="00FF34B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823E1">
        <w:rPr>
          <w:rFonts w:ascii="Times New Roman" w:hAnsi="Times New Roman"/>
          <w:sz w:val="28"/>
          <w:szCs w:val="28"/>
        </w:rPr>
        <w:t>Развитие и совершенствование инструментов проектного управления позволит мобилизовать ресурсы на наиболее востребованных направлениях развития и инноваций.</w:t>
      </w:r>
    </w:p>
    <w:p w:rsidR="00164459" w:rsidRPr="007C5ED0" w:rsidRDefault="00430DC5" w:rsidP="00FF34B0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5ED0">
        <w:rPr>
          <w:rFonts w:ascii="Times New Roman" w:hAnsi="Times New Roman"/>
          <w:sz w:val="28"/>
          <w:szCs w:val="28"/>
        </w:rPr>
        <w:t xml:space="preserve">Необходимо совершенствовать работу по </w:t>
      </w:r>
      <w:proofErr w:type="gramStart"/>
      <w:r w:rsidRPr="007C5ED0">
        <w:rPr>
          <w:rFonts w:ascii="Times New Roman" w:hAnsi="Times New Roman"/>
          <w:sz w:val="28"/>
          <w:szCs w:val="28"/>
        </w:rPr>
        <w:t>четкой</w:t>
      </w:r>
      <w:proofErr w:type="gramEnd"/>
      <w:r w:rsidRPr="007C5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ED0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7C5ED0">
        <w:rPr>
          <w:rFonts w:ascii="Times New Roman" w:hAnsi="Times New Roman"/>
          <w:sz w:val="28"/>
          <w:szCs w:val="28"/>
        </w:rPr>
        <w:t xml:space="preserve"> ра</w:t>
      </w:r>
      <w:r w:rsidRPr="007C5ED0">
        <w:rPr>
          <w:rFonts w:ascii="Times New Roman" w:hAnsi="Times New Roman"/>
          <w:sz w:val="28"/>
          <w:szCs w:val="28"/>
        </w:rPr>
        <w:t>с</w:t>
      </w:r>
      <w:r w:rsidRPr="007C5ED0">
        <w:rPr>
          <w:rFonts w:ascii="Times New Roman" w:hAnsi="Times New Roman"/>
          <w:sz w:val="28"/>
          <w:szCs w:val="28"/>
        </w:rPr>
        <w:t xml:space="preserve">ходных обязательств </w:t>
      </w:r>
      <w:r w:rsidR="004E0792" w:rsidRPr="007C5ED0">
        <w:rPr>
          <w:rFonts w:ascii="Times New Roman" w:hAnsi="Times New Roman"/>
          <w:sz w:val="28"/>
          <w:szCs w:val="28"/>
        </w:rPr>
        <w:t>муниципального образования</w:t>
      </w:r>
      <w:r w:rsidRPr="007C5ED0">
        <w:rPr>
          <w:rFonts w:ascii="Times New Roman" w:hAnsi="Times New Roman"/>
          <w:sz w:val="28"/>
          <w:szCs w:val="28"/>
        </w:rPr>
        <w:t xml:space="preserve">. </w:t>
      </w:r>
      <w:r w:rsidR="007279A3" w:rsidRPr="007C5ED0">
        <w:rPr>
          <w:rFonts w:ascii="Times New Roman" w:hAnsi="Times New Roman"/>
          <w:sz w:val="28"/>
          <w:szCs w:val="28"/>
        </w:rPr>
        <w:t>В</w:t>
      </w:r>
      <w:r w:rsidRPr="007C5ED0">
        <w:rPr>
          <w:rFonts w:ascii="Times New Roman" w:hAnsi="Times New Roman"/>
          <w:sz w:val="28"/>
          <w:szCs w:val="28"/>
        </w:rPr>
        <w:t>недрение инструментов проектного управления</w:t>
      </w:r>
      <w:r w:rsidR="007279A3" w:rsidRPr="007C5ED0">
        <w:rPr>
          <w:rFonts w:ascii="Times New Roman" w:hAnsi="Times New Roman"/>
          <w:sz w:val="28"/>
          <w:szCs w:val="28"/>
        </w:rPr>
        <w:t xml:space="preserve"> позволи</w:t>
      </w:r>
      <w:r w:rsidRPr="007C5ED0">
        <w:rPr>
          <w:rFonts w:ascii="Times New Roman" w:hAnsi="Times New Roman"/>
          <w:sz w:val="28"/>
          <w:szCs w:val="28"/>
        </w:rPr>
        <w:t>т мобилизовать ресурсы на наиболее востр</w:t>
      </w:r>
      <w:r w:rsidRPr="007C5ED0">
        <w:rPr>
          <w:rFonts w:ascii="Times New Roman" w:hAnsi="Times New Roman"/>
          <w:sz w:val="28"/>
          <w:szCs w:val="28"/>
        </w:rPr>
        <w:t>е</w:t>
      </w:r>
      <w:r w:rsidRPr="007C5ED0">
        <w:rPr>
          <w:rFonts w:ascii="Times New Roman" w:hAnsi="Times New Roman"/>
          <w:sz w:val="28"/>
          <w:szCs w:val="28"/>
        </w:rPr>
        <w:t>бованных направлениях развития и инноваций</w:t>
      </w:r>
      <w:r w:rsidR="00164459" w:rsidRPr="007C5ED0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64459" w:rsidRPr="00164459" w:rsidRDefault="00164459" w:rsidP="00FF34B0">
      <w:pPr>
        <w:pStyle w:val="12"/>
        <w:tabs>
          <w:tab w:val="left" w:pos="0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4459">
        <w:rPr>
          <w:rFonts w:ascii="Times New Roman" w:hAnsi="Times New Roman" w:cs="Times New Roman"/>
          <w:noProof/>
          <w:sz w:val="28"/>
          <w:szCs w:val="28"/>
        </w:rPr>
        <w:t>2.</w:t>
      </w:r>
      <w:r w:rsidR="00C7266D">
        <w:rPr>
          <w:rFonts w:ascii="Times New Roman" w:hAnsi="Times New Roman" w:cs="Times New Roman"/>
          <w:noProof/>
          <w:sz w:val="28"/>
          <w:szCs w:val="28"/>
        </w:rPr>
        <w:t> </w:t>
      </w:r>
      <w:r w:rsidRPr="00164459">
        <w:rPr>
          <w:rFonts w:ascii="Times New Roman" w:hAnsi="Times New Roman" w:cs="Times New Roman"/>
          <w:noProof/>
          <w:sz w:val="28"/>
          <w:szCs w:val="28"/>
        </w:rPr>
        <w:t>Обеспечение бюджетной устойчивости</w:t>
      </w:r>
      <w:r w:rsidR="00795E0E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</w:t>
      </w:r>
      <w:r w:rsidRPr="0016445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64459" w:rsidRPr="00164459" w:rsidRDefault="00164459" w:rsidP="00FF34B0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4459">
        <w:rPr>
          <w:rFonts w:ascii="Times New Roman" w:hAnsi="Times New Roman" w:cs="Times New Roman"/>
          <w:noProof/>
          <w:sz w:val="28"/>
          <w:szCs w:val="28"/>
        </w:rPr>
        <w:t xml:space="preserve">Эта общая задача включает </w:t>
      </w:r>
      <w:r w:rsidR="007279A3">
        <w:rPr>
          <w:rFonts w:ascii="Times New Roman" w:hAnsi="Times New Roman" w:cs="Times New Roman"/>
          <w:noProof/>
          <w:sz w:val="28"/>
          <w:szCs w:val="28"/>
        </w:rPr>
        <w:t>в себя</w:t>
      </w:r>
      <w:r w:rsidRPr="00164459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164459" w:rsidRPr="00164459" w:rsidRDefault="00164459" w:rsidP="00FF34B0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4459">
        <w:rPr>
          <w:rFonts w:ascii="Times New Roman" w:hAnsi="Times New Roman" w:cs="Times New Roman"/>
          <w:noProof/>
          <w:sz w:val="28"/>
          <w:szCs w:val="28"/>
        </w:rPr>
        <w:t xml:space="preserve">поддержание безопасного уровня дефицита и </w:t>
      </w:r>
      <w:r w:rsidR="00795E0E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164459">
        <w:rPr>
          <w:rFonts w:ascii="Times New Roman" w:hAnsi="Times New Roman" w:cs="Times New Roman"/>
          <w:noProof/>
          <w:sz w:val="28"/>
          <w:szCs w:val="28"/>
        </w:rPr>
        <w:t xml:space="preserve"> долга </w:t>
      </w:r>
      <w:r w:rsidR="006B4706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  <w:r w:rsidR="007279A3">
        <w:rPr>
          <w:rFonts w:ascii="Times New Roman" w:hAnsi="Times New Roman" w:cs="Times New Roman"/>
          <w:noProof/>
          <w:sz w:val="28"/>
          <w:szCs w:val="28"/>
        </w:rPr>
        <w:t xml:space="preserve"> в целях</w:t>
      </w:r>
      <w:r w:rsidRPr="00164459">
        <w:rPr>
          <w:rFonts w:ascii="Times New Roman" w:hAnsi="Times New Roman" w:cs="Times New Roman"/>
          <w:noProof/>
          <w:sz w:val="28"/>
          <w:szCs w:val="28"/>
        </w:rPr>
        <w:t xml:space="preserve"> предотвращ</w:t>
      </w:r>
      <w:r w:rsidR="007279A3">
        <w:rPr>
          <w:rFonts w:ascii="Times New Roman" w:hAnsi="Times New Roman" w:cs="Times New Roman"/>
          <w:noProof/>
          <w:sz w:val="28"/>
          <w:szCs w:val="28"/>
        </w:rPr>
        <w:t xml:space="preserve">ения </w:t>
      </w:r>
      <w:r w:rsidRPr="00164459">
        <w:rPr>
          <w:rFonts w:ascii="Times New Roman" w:hAnsi="Times New Roman" w:cs="Times New Roman"/>
          <w:noProof/>
          <w:sz w:val="28"/>
          <w:szCs w:val="28"/>
        </w:rPr>
        <w:t>услови</w:t>
      </w:r>
      <w:r w:rsidR="007279A3">
        <w:rPr>
          <w:rFonts w:ascii="Times New Roman" w:hAnsi="Times New Roman" w:cs="Times New Roman"/>
          <w:noProof/>
          <w:sz w:val="28"/>
          <w:szCs w:val="28"/>
        </w:rPr>
        <w:t>й</w:t>
      </w:r>
      <w:r w:rsidRPr="00164459">
        <w:rPr>
          <w:rFonts w:ascii="Times New Roman" w:hAnsi="Times New Roman" w:cs="Times New Roman"/>
          <w:noProof/>
          <w:sz w:val="28"/>
          <w:szCs w:val="28"/>
        </w:rPr>
        <w:t xml:space="preserve"> для возникновения финансовых кризисов;</w:t>
      </w:r>
    </w:p>
    <w:p w:rsidR="00164459" w:rsidRPr="00B24939" w:rsidRDefault="00164459" w:rsidP="00FF34B0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4939">
        <w:rPr>
          <w:rFonts w:ascii="Times New Roman" w:hAnsi="Times New Roman" w:cs="Times New Roman"/>
          <w:noProof/>
          <w:sz w:val="28"/>
          <w:szCs w:val="28"/>
        </w:rPr>
        <w:t xml:space="preserve">сохранение относительно постоянного уровня </w:t>
      </w:r>
      <w:r w:rsidR="006B4706" w:rsidRPr="00B24939">
        <w:rPr>
          <w:rFonts w:ascii="Times New Roman" w:hAnsi="Times New Roman" w:cs="Times New Roman"/>
          <w:noProof/>
          <w:sz w:val="28"/>
          <w:szCs w:val="28"/>
        </w:rPr>
        <w:t>муниципальных</w:t>
      </w:r>
      <w:r w:rsidRPr="00B24939">
        <w:rPr>
          <w:rFonts w:ascii="Times New Roman" w:hAnsi="Times New Roman" w:cs="Times New Roman"/>
          <w:noProof/>
          <w:sz w:val="28"/>
          <w:szCs w:val="28"/>
        </w:rPr>
        <w:t xml:space="preserve"> расходов в условиях «взлетов и падений» бюджетных доходов при сокращении </w:t>
      </w:r>
      <w:r w:rsidR="006B4706" w:rsidRPr="00B24939">
        <w:rPr>
          <w:rFonts w:ascii="Times New Roman" w:hAnsi="Times New Roman" w:cs="Times New Roman"/>
          <w:sz w:val="28"/>
          <w:szCs w:val="28"/>
        </w:rPr>
        <w:t>муниципальных</w:t>
      </w:r>
      <w:r w:rsidRPr="00B24939">
        <w:rPr>
          <w:rFonts w:ascii="Times New Roman" w:hAnsi="Times New Roman" w:cs="Times New Roman"/>
          <w:sz w:val="28"/>
          <w:szCs w:val="28"/>
        </w:rPr>
        <w:t xml:space="preserve"> расходов, не имеющих первоочередного хара</w:t>
      </w:r>
      <w:r w:rsidRPr="00B24939">
        <w:rPr>
          <w:rFonts w:ascii="Times New Roman" w:hAnsi="Times New Roman" w:cs="Times New Roman"/>
          <w:sz w:val="28"/>
          <w:szCs w:val="28"/>
        </w:rPr>
        <w:t>к</w:t>
      </w:r>
      <w:r w:rsidRPr="00B24939">
        <w:rPr>
          <w:rFonts w:ascii="Times New Roman" w:hAnsi="Times New Roman" w:cs="Times New Roman"/>
          <w:sz w:val="28"/>
          <w:szCs w:val="28"/>
        </w:rPr>
        <w:t>тера;</w:t>
      </w:r>
    </w:p>
    <w:p w:rsidR="00164459" w:rsidRPr="00FE5384" w:rsidRDefault="00164459" w:rsidP="00FF34B0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5384">
        <w:rPr>
          <w:rFonts w:ascii="Times New Roman" w:hAnsi="Times New Roman" w:cs="Times New Roman"/>
          <w:noProof/>
          <w:sz w:val="28"/>
          <w:szCs w:val="28"/>
        </w:rPr>
        <w:t xml:space="preserve">ограничение роста расходов </w:t>
      </w:r>
      <w:r w:rsidR="006B4706" w:rsidRPr="00FE5384">
        <w:rPr>
          <w:rFonts w:ascii="Times New Roman" w:hAnsi="Times New Roman" w:cs="Times New Roman"/>
          <w:noProof/>
          <w:sz w:val="28"/>
          <w:szCs w:val="28"/>
        </w:rPr>
        <w:t>местного бюджета</w:t>
      </w:r>
      <w:r w:rsidRPr="00FE5384">
        <w:rPr>
          <w:rFonts w:ascii="Times New Roman" w:hAnsi="Times New Roman" w:cs="Times New Roman"/>
          <w:noProof/>
          <w:sz w:val="28"/>
          <w:szCs w:val="28"/>
        </w:rPr>
        <w:t>, не обеспеченных доходными источниками. Принятие новых расходных обязательств должно в</w:t>
      </w:r>
      <w:r w:rsidRPr="0006433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FE5384">
        <w:rPr>
          <w:rFonts w:ascii="Times New Roman" w:hAnsi="Times New Roman" w:cs="Times New Roman"/>
          <w:noProof/>
          <w:sz w:val="28"/>
          <w:szCs w:val="28"/>
        </w:rPr>
        <w:t xml:space="preserve">обязательном порядке основываться на оценке прогнозируемых доходов </w:t>
      </w:r>
      <w:r w:rsidR="00FE5384" w:rsidRPr="00FE5384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FE5384">
        <w:rPr>
          <w:rFonts w:ascii="Times New Roman" w:hAnsi="Times New Roman" w:cs="Times New Roman"/>
          <w:noProof/>
          <w:sz w:val="28"/>
          <w:szCs w:val="28"/>
        </w:rPr>
        <w:t xml:space="preserve"> бюджета.</w:t>
      </w:r>
    </w:p>
    <w:p w:rsidR="00064337" w:rsidRPr="00064337" w:rsidRDefault="00164459" w:rsidP="00064337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4459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064337" w:rsidRPr="00064337">
        <w:rPr>
          <w:rFonts w:ascii="Times New Roman" w:hAnsi="Times New Roman" w:cs="Times New Roman"/>
          <w:noProof/>
          <w:sz w:val="28"/>
          <w:szCs w:val="28"/>
        </w:rPr>
        <w:t>Повышение качества предоставляемых населению услуг муниципальными учреждениями социальной сферы.</w:t>
      </w:r>
    </w:p>
    <w:p w:rsidR="00064337" w:rsidRPr="00064337" w:rsidRDefault="00064337" w:rsidP="00064337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433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Расходы местного бюджета на оказание услуг муниципальными учреждениями должны планироваться исходя из необходимых гарантированных объемов услуг (работ) с соблюдением установленных стандартов и показателей их качества. При этом, в </w:t>
      </w:r>
      <w:r w:rsidR="00E742B9">
        <w:rPr>
          <w:rFonts w:ascii="Times New Roman" w:hAnsi="Times New Roman" w:cs="Times New Roman"/>
          <w:noProof/>
          <w:sz w:val="28"/>
          <w:szCs w:val="28"/>
        </w:rPr>
        <w:t>м</w:t>
      </w:r>
      <w:r w:rsidR="00AB2551">
        <w:rPr>
          <w:rFonts w:ascii="Times New Roman" w:hAnsi="Times New Roman" w:cs="Times New Roman"/>
          <w:noProof/>
          <w:sz w:val="28"/>
          <w:szCs w:val="28"/>
        </w:rPr>
        <w:t>униципальном образовании город Медногорск</w:t>
      </w:r>
      <w:r w:rsidRPr="00064337">
        <w:rPr>
          <w:rFonts w:ascii="Times New Roman" w:hAnsi="Times New Roman" w:cs="Times New Roman"/>
          <w:noProof/>
          <w:sz w:val="28"/>
          <w:szCs w:val="28"/>
        </w:rPr>
        <w:t>, проводится работа по применению метода «эффективного контракта» с работниками муниципальных учреждений.</w:t>
      </w:r>
    </w:p>
    <w:p w:rsidR="00183AA0" w:rsidRPr="00391484" w:rsidRDefault="00064337" w:rsidP="00064337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64337">
        <w:rPr>
          <w:rFonts w:ascii="Times New Roman" w:hAnsi="Times New Roman" w:cs="Times New Roman"/>
          <w:noProof/>
          <w:sz w:val="28"/>
          <w:szCs w:val="28"/>
        </w:rPr>
        <w:t>Проведение процедур по независимой оценке качества оказания муниципальных услуг учреждениями</w:t>
      </w:r>
      <w:r w:rsidR="00E742B9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 город Медногорск</w:t>
      </w:r>
      <w:r w:rsidRPr="00064337">
        <w:rPr>
          <w:rFonts w:ascii="Times New Roman" w:hAnsi="Times New Roman" w:cs="Times New Roman"/>
          <w:noProof/>
          <w:sz w:val="28"/>
          <w:szCs w:val="28"/>
        </w:rPr>
        <w:t>, способствует повышению качества оказания услуг, а также усиливает контроль общественности за деятельностью данных учреждений.</w:t>
      </w:r>
    </w:p>
    <w:p w:rsidR="00064337" w:rsidRPr="00064337" w:rsidRDefault="00064337" w:rsidP="00064337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164459" w:rsidRPr="0016445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064337">
        <w:rPr>
          <w:rFonts w:ascii="Times New Roman" w:hAnsi="Times New Roman" w:cs="Times New Roman"/>
          <w:noProof/>
          <w:sz w:val="28"/>
          <w:szCs w:val="28"/>
        </w:rPr>
        <w:t>Обеспечение открытости и прозрачности бюджета и всех бюджетных процедур.</w:t>
      </w:r>
    </w:p>
    <w:p w:rsidR="00064337" w:rsidRPr="00064337" w:rsidRDefault="00064337" w:rsidP="00064337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4337">
        <w:rPr>
          <w:rFonts w:ascii="Times New Roman" w:hAnsi="Times New Roman" w:cs="Times New Roman"/>
          <w:noProof/>
          <w:sz w:val="28"/>
          <w:szCs w:val="28"/>
        </w:rPr>
        <w:t xml:space="preserve">На сегодняшний день органы местного самоуправления </w:t>
      </w:r>
      <w:r w:rsidR="00AB2551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город Медногорск </w:t>
      </w:r>
      <w:r w:rsidRPr="00064337">
        <w:rPr>
          <w:rFonts w:ascii="Times New Roman" w:hAnsi="Times New Roman" w:cs="Times New Roman"/>
          <w:noProof/>
          <w:sz w:val="28"/>
          <w:szCs w:val="28"/>
        </w:rPr>
        <w:t>стремятся обеспечить максимальную степень открытости всех процессов, происходящих в сфере муниципального управления и, в частности, в финансовой сфере. Большое внимание уделяется процессу использования и расходования бюджетных средств, в том числе в рамках муниципальных программ.</w:t>
      </w:r>
    </w:p>
    <w:p w:rsidR="00064337" w:rsidRPr="00064337" w:rsidRDefault="00064337" w:rsidP="00064337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4337">
        <w:rPr>
          <w:rFonts w:ascii="Times New Roman" w:hAnsi="Times New Roman" w:cs="Times New Roman"/>
          <w:noProof/>
          <w:sz w:val="28"/>
          <w:szCs w:val="28"/>
        </w:rPr>
        <w:t>Граждане более активно вовлекаются в бюджетный процесс. Различные общественные объединения, представители политических партий и профсоюзов стремятся участвовать в обсуждении проектов бюджетов для того, чтобы при составлении бюджета учитывались интересы всех групп населения.</w:t>
      </w:r>
    </w:p>
    <w:p w:rsidR="00064337" w:rsidRPr="00064337" w:rsidRDefault="00064337" w:rsidP="00064337">
      <w:pPr>
        <w:pStyle w:val="12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064337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742B9">
        <w:rPr>
          <w:rFonts w:ascii="Times New Roman" w:hAnsi="Times New Roman" w:cs="Times New Roman"/>
          <w:noProof/>
          <w:sz w:val="28"/>
          <w:szCs w:val="28"/>
        </w:rPr>
        <w:t>м</w:t>
      </w:r>
      <w:r w:rsidR="00AB2551">
        <w:rPr>
          <w:rFonts w:ascii="Times New Roman" w:hAnsi="Times New Roman" w:cs="Times New Roman"/>
          <w:noProof/>
          <w:sz w:val="28"/>
          <w:szCs w:val="28"/>
        </w:rPr>
        <w:t>униципальном образовании город Медногорск</w:t>
      </w:r>
      <w:r w:rsidRPr="00064337">
        <w:rPr>
          <w:rFonts w:ascii="Times New Roman" w:hAnsi="Times New Roman" w:cs="Times New Roman"/>
          <w:noProof/>
          <w:sz w:val="28"/>
          <w:szCs w:val="28"/>
        </w:rPr>
        <w:t xml:space="preserve"> обеспечение публичности и доступности планов и отчетов по реализации бюджетной политики осуществляется за счет разработки «Бюджета для граждан», составляемого в виде интернет-брошюры по проекту местного бюджета, по решению </w:t>
      </w:r>
      <w:r w:rsidR="00E742B9">
        <w:rPr>
          <w:rFonts w:ascii="Times New Roman" w:hAnsi="Times New Roman" w:cs="Times New Roman"/>
          <w:noProof/>
          <w:sz w:val="28"/>
          <w:szCs w:val="28"/>
        </w:rPr>
        <w:t xml:space="preserve">Медногорского городского </w:t>
      </w:r>
      <w:r w:rsidRPr="00064337">
        <w:rPr>
          <w:rFonts w:ascii="Times New Roman" w:hAnsi="Times New Roman" w:cs="Times New Roman"/>
          <w:noProof/>
          <w:sz w:val="28"/>
          <w:szCs w:val="28"/>
        </w:rPr>
        <w:t xml:space="preserve">Совета депутатов о бюджете на очередной финансовый год и плановый период и по годовому отчету об исполнении бюджета </w:t>
      </w:r>
      <w:r w:rsidR="00E742B9">
        <w:rPr>
          <w:rFonts w:ascii="Times New Roman" w:hAnsi="Times New Roman" w:cs="Times New Roman"/>
          <w:noProof/>
          <w:sz w:val="28"/>
          <w:szCs w:val="28"/>
        </w:rPr>
        <w:t>города</w:t>
      </w:r>
      <w:r w:rsidRPr="00064337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AA5D85" w:rsidRPr="00AA5D85" w:rsidRDefault="0092135F" w:rsidP="00AA5D8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459" w:rsidRPr="00164459">
        <w:rPr>
          <w:rFonts w:ascii="Times New Roman" w:hAnsi="Times New Roman" w:cs="Times New Roman"/>
          <w:sz w:val="28"/>
          <w:szCs w:val="28"/>
        </w:rPr>
        <w:t xml:space="preserve">. </w:t>
      </w:r>
      <w:r w:rsidR="00AA5D85" w:rsidRPr="00AA5D85">
        <w:rPr>
          <w:rFonts w:ascii="Times New Roman" w:hAnsi="Times New Roman" w:cs="Times New Roman"/>
          <w:sz w:val="28"/>
          <w:szCs w:val="28"/>
        </w:rPr>
        <w:t>Начиная с 1 января 2020 года согласно Приказу Министерства ф</w:t>
      </w:r>
      <w:r w:rsidR="00AA5D85" w:rsidRPr="00AA5D85">
        <w:rPr>
          <w:rFonts w:ascii="Times New Roman" w:hAnsi="Times New Roman" w:cs="Times New Roman"/>
          <w:sz w:val="28"/>
          <w:szCs w:val="28"/>
        </w:rPr>
        <w:t>и</w:t>
      </w:r>
      <w:r w:rsidR="00AA5D85" w:rsidRPr="00AA5D85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</w:t>
      </w:r>
      <w:r w:rsidR="00E742B9">
        <w:rPr>
          <w:rFonts w:ascii="Times New Roman" w:hAnsi="Times New Roman" w:cs="Times New Roman"/>
          <w:sz w:val="28"/>
          <w:szCs w:val="28"/>
        </w:rPr>
        <w:t>финансовый отдел</w:t>
      </w:r>
      <w:r w:rsidR="005E40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42B9">
        <w:rPr>
          <w:rFonts w:ascii="Times New Roman" w:hAnsi="Times New Roman" w:cs="Times New Roman"/>
          <w:sz w:val="28"/>
          <w:szCs w:val="28"/>
        </w:rPr>
        <w:t>города Медногорска</w:t>
      </w:r>
      <w:r w:rsidR="00AB2551">
        <w:rPr>
          <w:rFonts w:ascii="Times New Roman" w:hAnsi="Times New Roman" w:cs="Times New Roman"/>
          <w:sz w:val="28"/>
          <w:szCs w:val="28"/>
        </w:rPr>
        <w:t xml:space="preserve"> </w:t>
      </w:r>
      <w:r w:rsidR="00E742B9">
        <w:rPr>
          <w:rFonts w:ascii="Times New Roman" w:hAnsi="Times New Roman" w:cs="Times New Roman"/>
          <w:sz w:val="28"/>
          <w:szCs w:val="28"/>
        </w:rPr>
        <w:t>размещает</w:t>
      </w:r>
      <w:r w:rsidR="00AA5D85" w:rsidRPr="00AA5D85">
        <w:rPr>
          <w:rFonts w:ascii="Times New Roman" w:hAnsi="Times New Roman" w:cs="Times New Roman"/>
          <w:sz w:val="28"/>
          <w:szCs w:val="28"/>
        </w:rPr>
        <w:t xml:space="preserve"> утвержденный состав информации на едином порт</w:t>
      </w:r>
      <w:r w:rsidR="00AA5D85" w:rsidRPr="00AA5D85">
        <w:rPr>
          <w:rFonts w:ascii="Times New Roman" w:hAnsi="Times New Roman" w:cs="Times New Roman"/>
          <w:sz w:val="28"/>
          <w:szCs w:val="28"/>
        </w:rPr>
        <w:t>а</w:t>
      </w:r>
      <w:r w:rsidR="00AA5D85" w:rsidRPr="00AA5D85">
        <w:rPr>
          <w:rFonts w:ascii="Times New Roman" w:hAnsi="Times New Roman" w:cs="Times New Roman"/>
          <w:sz w:val="28"/>
          <w:szCs w:val="28"/>
        </w:rPr>
        <w:t xml:space="preserve">ле бюджетной системы Российской Федерации. </w:t>
      </w:r>
    </w:p>
    <w:p w:rsidR="0092135F" w:rsidRPr="0092135F" w:rsidRDefault="0092135F" w:rsidP="00AA5D8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459" w:rsidRPr="00164459">
        <w:rPr>
          <w:rFonts w:ascii="Times New Roman" w:hAnsi="Times New Roman" w:cs="Times New Roman"/>
          <w:sz w:val="28"/>
          <w:szCs w:val="28"/>
        </w:rPr>
        <w:t xml:space="preserve">. </w:t>
      </w:r>
      <w:r w:rsidRPr="0092135F">
        <w:rPr>
          <w:rFonts w:ascii="Times New Roman" w:hAnsi="Times New Roman" w:cs="Times New Roman"/>
          <w:sz w:val="28"/>
          <w:szCs w:val="28"/>
        </w:rPr>
        <w:t xml:space="preserve">Усиление муниципального внешнего и внутреннего финансового </w:t>
      </w:r>
      <w:proofErr w:type="gramStart"/>
      <w:r w:rsidRPr="009213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135F">
        <w:rPr>
          <w:rFonts w:ascii="Times New Roman" w:hAnsi="Times New Roman" w:cs="Times New Roman"/>
          <w:sz w:val="28"/>
          <w:szCs w:val="28"/>
        </w:rPr>
        <w:t xml:space="preserve"> деятельностью главных администраторов </w:t>
      </w:r>
      <w:r w:rsidR="00ED2FF5">
        <w:rPr>
          <w:rFonts w:ascii="Times New Roman" w:hAnsi="Times New Roman" w:cs="Times New Roman"/>
          <w:sz w:val="28"/>
          <w:szCs w:val="28"/>
        </w:rPr>
        <w:t>бюджетных средств по обеспечению целевого и результативного использования бюджетных средств.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осуществляется на уровне </w:t>
      </w:r>
      <w:r w:rsidR="00567637">
        <w:rPr>
          <w:rFonts w:ascii="Times New Roman" w:hAnsi="Times New Roman" w:cs="Times New Roman"/>
          <w:sz w:val="28"/>
          <w:szCs w:val="28"/>
        </w:rPr>
        <w:t>м</w:t>
      </w:r>
      <w:r w:rsidR="00567637">
        <w:rPr>
          <w:rFonts w:ascii="Times New Roman" w:hAnsi="Times New Roman" w:cs="Times New Roman"/>
          <w:sz w:val="28"/>
          <w:szCs w:val="28"/>
        </w:rPr>
        <w:t>у</w:t>
      </w:r>
      <w:r w:rsidR="00567637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92135F">
        <w:rPr>
          <w:rFonts w:ascii="Times New Roman" w:hAnsi="Times New Roman" w:cs="Times New Roman"/>
          <w:sz w:val="28"/>
          <w:szCs w:val="28"/>
        </w:rPr>
        <w:t xml:space="preserve"> в части: финансового </w:t>
      </w:r>
      <w:proofErr w:type="gramStart"/>
      <w:r w:rsidRPr="009213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135F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ср</w:t>
      </w:r>
      <w:r w:rsidR="00567637">
        <w:rPr>
          <w:rFonts w:ascii="Times New Roman" w:hAnsi="Times New Roman" w:cs="Times New Roman"/>
          <w:sz w:val="28"/>
          <w:szCs w:val="28"/>
        </w:rPr>
        <w:t>едств местного бюджета; контроля</w:t>
      </w:r>
      <w:r w:rsidRPr="0092135F">
        <w:rPr>
          <w:rFonts w:ascii="Times New Roman" w:hAnsi="Times New Roman" w:cs="Times New Roman"/>
          <w:sz w:val="28"/>
          <w:szCs w:val="28"/>
        </w:rPr>
        <w:t xml:space="preserve"> за деятельностью о</w:t>
      </w:r>
      <w:r w:rsidRPr="0092135F">
        <w:rPr>
          <w:rFonts w:ascii="Times New Roman" w:hAnsi="Times New Roman" w:cs="Times New Roman"/>
          <w:sz w:val="28"/>
          <w:szCs w:val="28"/>
        </w:rPr>
        <w:t>р</w:t>
      </w:r>
      <w:r w:rsidRPr="0092135F">
        <w:rPr>
          <w:rFonts w:ascii="Times New Roman" w:hAnsi="Times New Roman" w:cs="Times New Roman"/>
          <w:sz w:val="28"/>
          <w:szCs w:val="28"/>
        </w:rPr>
        <w:t>ганов мес</w:t>
      </w:r>
      <w:r w:rsidR="00567637">
        <w:rPr>
          <w:rFonts w:ascii="Times New Roman" w:hAnsi="Times New Roman" w:cs="Times New Roman"/>
          <w:sz w:val="28"/>
          <w:szCs w:val="28"/>
        </w:rPr>
        <w:t>тного самоуправления; соблюдения</w:t>
      </w:r>
      <w:r w:rsidRPr="0092135F">
        <w:rPr>
          <w:rFonts w:ascii="Times New Roman" w:hAnsi="Times New Roman" w:cs="Times New Roman"/>
          <w:sz w:val="28"/>
          <w:szCs w:val="28"/>
        </w:rPr>
        <w:t xml:space="preserve"> бюджетной и налоговой дисц</w:t>
      </w:r>
      <w:r w:rsidRPr="0092135F">
        <w:rPr>
          <w:rFonts w:ascii="Times New Roman" w:hAnsi="Times New Roman" w:cs="Times New Roman"/>
          <w:sz w:val="28"/>
          <w:szCs w:val="28"/>
        </w:rPr>
        <w:t>и</w:t>
      </w:r>
      <w:r w:rsidRPr="0092135F">
        <w:rPr>
          <w:rFonts w:ascii="Times New Roman" w:hAnsi="Times New Roman" w:cs="Times New Roman"/>
          <w:sz w:val="28"/>
          <w:szCs w:val="28"/>
        </w:rPr>
        <w:lastRenderedPageBreak/>
        <w:t xml:space="preserve">плины и др. Непосредственным предметом муниципального финансового контроля выступают все этапы бюджетного процесса. 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>Для достижения целей и решения задач бюджетного прогноза необх</w:t>
      </w:r>
      <w:r w:rsidRPr="0092135F">
        <w:rPr>
          <w:rFonts w:ascii="Times New Roman" w:hAnsi="Times New Roman" w:cs="Times New Roman"/>
          <w:sz w:val="28"/>
          <w:szCs w:val="28"/>
        </w:rPr>
        <w:t>о</w:t>
      </w:r>
      <w:r w:rsidRPr="0092135F">
        <w:rPr>
          <w:rFonts w:ascii="Times New Roman" w:hAnsi="Times New Roman" w:cs="Times New Roman"/>
          <w:sz w:val="28"/>
          <w:szCs w:val="28"/>
        </w:rPr>
        <w:t>димо соблюдение следующих основных принципов долгосрочной бюдже</w:t>
      </w:r>
      <w:r w:rsidRPr="0092135F">
        <w:rPr>
          <w:rFonts w:ascii="Times New Roman" w:hAnsi="Times New Roman" w:cs="Times New Roman"/>
          <w:sz w:val="28"/>
          <w:szCs w:val="28"/>
        </w:rPr>
        <w:t>т</w:t>
      </w:r>
      <w:r w:rsidRPr="0092135F">
        <w:rPr>
          <w:rFonts w:ascii="Times New Roman" w:hAnsi="Times New Roman" w:cs="Times New Roman"/>
          <w:sz w:val="28"/>
          <w:szCs w:val="28"/>
        </w:rPr>
        <w:t>ной политики: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>-</w:t>
      </w:r>
      <w:r w:rsidRPr="0092135F">
        <w:rPr>
          <w:rFonts w:ascii="Times New Roman" w:hAnsi="Times New Roman" w:cs="Times New Roman"/>
          <w:sz w:val="28"/>
          <w:szCs w:val="28"/>
        </w:rPr>
        <w:tab/>
        <w:t>надежность (достоверность) и консервативность оценок и пр</w:t>
      </w:r>
      <w:r w:rsidRPr="0092135F">
        <w:rPr>
          <w:rFonts w:ascii="Times New Roman" w:hAnsi="Times New Roman" w:cs="Times New Roman"/>
          <w:sz w:val="28"/>
          <w:szCs w:val="28"/>
        </w:rPr>
        <w:t>о</w:t>
      </w:r>
      <w:r w:rsidRPr="0092135F">
        <w:rPr>
          <w:rFonts w:ascii="Times New Roman" w:hAnsi="Times New Roman" w:cs="Times New Roman"/>
          <w:sz w:val="28"/>
          <w:szCs w:val="28"/>
        </w:rPr>
        <w:t>гнозов, положенных в основу долгосрочной бюджетной политики;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>-</w:t>
      </w:r>
      <w:r w:rsidRPr="0092135F">
        <w:rPr>
          <w:rFonts w:ascii="Times New Roman" w:hAnsi="Times New Roman" w:cs="Times New Roman"/>
          <w:sz w:val="28"/>
          <w:szCs w:val="28"/>
        </w:rPr>
        <w:tab/>
        <w:t>долгосрочная устойчивость и сбалансированность местного бюджета;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>-</w:t>
      </w:r>
      <w:r w:rsidRPr="0092135F">
        <w:rPr>
          <w:rFonts w:ascii="Times New Roman" w:hAnsi="Times New Roman" w:cs="Times New Roman"/>
          <w:sz w:val="28"/>
          <w:szCs w:val="28"/>
        </w:rPr>
        <w:tab/>
        <w:t>сохранение объема муниципального долга на экономически без</w:t>
      </w:r>
      <w:r w:rsidRPr="0092135F">
        <w:rPr>
          <w:rFonts w:ascii="Times New Roman" w:hAnsi="Times New Roman" w:cs="Times New Roman"/>
          <w:sz w:val="28"/>
          <w:szCs w:val="28"/>
        </w:rPr>
        <w:t>о</w:t>
      </w:r>
      <w:r w:rsidRPr="0092135F">
        <w:rPr>
          <w:rFonts w:ascii="Times New Roman" w:hAnsi="Times New Roman" w:cs="Times New Roman"/>
          <w:sz w:val="28"/>
          <w:szCs w:val="28"/>
        </w:rPr>
        <w:t>пасном уровне;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>-</w:t>
      </w:r>
      <w:r w:rsidRPr="0092135F">
        <w:rPr>
          <w:rFonts w:ascii="Times New Roman" w:hAnsi="Times New Roman" w:cs="Times New Roman"/>
          <w:sz w:val="28"/>
          <w:szCs w:val="28"/>
        </w:rPr>
        <w:tab/>
        <w:t>формирование бюджета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>-</w:t>
      </w:r>
      <w:r w:rsidRPr="0092135F">
        <w:rPr>
          <w:rFonts w:ascii="Times New Roman" w:hAnsi="Times New Roman" w:cs="Times New Roman"/>
          <w:sz w:val="28"/>
          <w:szCs w:val="28"/>
        </w:rPr>
        <w:tab/>
        <w:t>принятие новых расходных обязательств на основе сравнител</w:t>
      </w:r>
      <w:r w:rsidRPr="0092135F">
        <w:rPr>
          <w:rFonts w:ascii="Times New Roman" w:hAnsi="Times New Roman" w:cs="Times New Roman"/>
          <w:sz w:val="28"/>
          <w:szCs w:val="28"/>
        </w:rPr>
        <w:t>ь</w:t>
      </w:r>
      <w:r w:rsidRPr="0092135F">
        <w:rPr>
          <w:rFonts w:ascii="Times New Roman" w:hAnsi="Times New Roman" w:cs="Times New Roman"/>
          <w:sz w:val="28"/>
          <w:szCs w:val="28"/>
        </w:rPr>
        <w:t>ной оценки их эффективности и разных способов достижения поставлен</w:t>
      </w:r>
      <w:r w:rsidR="00567637">
        <w:rPr>
          <w:rFonts w:ascii="Times New Roman" w:hAnsi="Times New Roman" w:cs="Times New Roman"/>
          <w:sz w:val="28"/>
          <w:szCs w:val="28"/>
        </w:rPr>
        <w:t>н</w:t>
      </w:r>
      <w:r w:rsidRPr="0092135F">
        <w:rPr>
          <w:rFonts w:ascii="Times New Roman" w:hAnsi="Times New Roman" w:cs="Times New Roman"/>
          <w:sz w:val="28"/>
          <w:szCs w:val="28"/>
        </w:rPr>
        <w:t>ых целей;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>-</w:t>
      </w:r>
      <w:r w:rsidRPr="0092135F">
        <w:rPr>
          <w:rFonts w:ascii="Times New Roman" w:hAnsi="Times New Roman" w:cs="Times New Roman"/>
          <w:sz w:val="28"/>
          <w:szCs w:val="28"/>
        </w:rPr>
        <w:tab/>
        <w:t>обеспечение достаточной гибкости объемов и структуры бю</w:t>
      </w:r>
      <w:r w:rsidRPr="0092135F">
        <w:rPr>
          <w:rFonts w:ascii="Times New Roman" w:hAnsi="Times New Roman" w:cs="Times New Roman"/>
          <w:sz w:val="28"/>
          <w:szCs w:val="28"/>
        </w:rPr>
        <w:t>д</w:t>
      </w:r>
      <w:r w:rsidRPr="0092135F">
        <w:rPr>
          <w:rFonts w:ascii="Times New Roman" w:hAnsi="Times New Roman" w:cs="Times New Roman"/>
          <w:sz w:val="28"/>
          <w:szCs w:val="28"/>
        </w:rPr>
        <w:t xml:space="preserve">жетных расходов, </w:t>
      </w:r>
      <w:r w:rsidRPr="00596262">
        <w:rPr>
          <w:rFonts w:ascii="Times New Roman" w:hAnsi="Times New Roman" w:cs="Times New Roman"/>
          <w:sz w:val="28"/>
          <w:szCs w:val="28"/>
        </w:rPr>
        <w:t>в том числе наличие нераспределенных ресурсов на буд</w:t>
      </w:r>
      <w:r w:rsidRPr="00596262">
        <w:rPr>
          <w:rFonts w:ascii="Times New Roman" w:hAnsi="Times New Roman" w:cs="Times New Roman"/>
          <w:sz w:val="28"/>
          <w:szCs w:val="28"/>
        </w:rPr>
        <w:t>у</w:t>
      </w:r>
      <w:r w:rsidRPr="00596262">
        <w:rPr>
          <w:rFonts w:ascii="Times New Roman" w:hAnsi="Times New Roman" w:cs="Times New Roman"/>
          <w:sz w:val="28"/>
          <w:szCs w:val="28"/>
        </w:rPr>
        <w:t>щие периоды и критериев для их использования в соответствии с уточнением приоритетных задач либо сокращения (в пределах условно</w:t>
      </w:r>
      <w:r w:rsidR="00567637" w:rsidRPr="00596262">
        <w:rPr>
          <w:rFonts w:ascii="Times New Roman" w:hAnsi="Times New Roman" w:cs="Times New Roman"/>
          <w:sz w:val="28"/>
          <w:szCs w:val="28"/>
        </w:rPr>
        <w:t>-</w:t>
      </w:r>
      <w:r w:rsidRPr="00596262">
        <w:rPr>
          <w:rFonts w:ascii="Times New Roman" w:hAnsi="Times New Roman" w:cs="Times New Roman"/>
          <w:sz w:val="28"/>
          <w:szCs w:val="28"/>
        </w:rPr>
        <w:t>утвержденных расходов) при неблагоприятной динамике бюджетных доходов</w:t>
      </w:r>
      <w:r w:rsidRPr="0092135F">
        <w:rPr>
          <w:rFonts w:ascii="Times New Roman" w:hAnsi="Times New Roman" w:cs="Times New Roman"/>
          <w:sz w:val="28"/>
          <w:szCs w:val="28"/>
        </w:rPr>
        <w:t>;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>-</w:t>
      </w:r>
      <w:r w:rsidRPr="0092135F">
        <w:rPr>
          <w:rFonts w:ascii="Times New Roman" w:hAnsi="Times New Roman" w:cs="Times New Roman"/>
          <w:sz w:val="28"/>
          <w:szCs w:val="28"/>
        </w:rPr>
        <w:tab/>
        <w:t>создание постоянно действующих механизмов повышения э</w:t>
      </w:r>
      <w:r w:rsidRPr="0092135F">
        <w:rPr>
          <w:rFonts w:ascii="Times New Roman" w:hAnsi="Times New Roman" w:cs="Times New Roman"/>
          <w:sz w:val="28"/>
          <w:szCs w:val="28"/>
        </w:rPr>
        <w:t>ф</w:t>
      </w:r>
      <w:r w:rsidRPr="0092135F">
        <w:rPr>
          <w:rFonts w:ascii="Times New Roman" w:hAnsi="Times New Roman" w:cs="Times New Roman"/>
          <w:sz w:val="28"/>
          <w:szCs w:val="28"/>
        </w:rPr>
        <w:t>фективности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92135F" w:rsidRPr="0092135F" w:rsidRDefault="0092135F" w:rsidP="0092135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5F">
        <w:rPr>
          <w:rFonts w:ascii="Times New Roman" w:hAnsi="Times New Roman" w:cs="Times New Roman"/>
          <w:sz w:val="28"/>
          <w:szCs w:val="28"/>
        </w:rPr>
        <w:t xml:space="preserve">Эффективность реализации бюджетного прогноза определяется ее практическим применением в рамках бюджетного процесса </w:t>
      </w:r>
      <w:r w:rsidR="00560CFD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  <w:r w:rsidRPr="0092135F">
        <w:rPr>
          <w:rFonts w:ascii="Times New Roman" w:hAnsi="Times New Roman" w:cs="Times New Roman"/>
          <w:sz w:val="28"/>
          <w:szCs w:val="28"/>
        </w:rPr>
        <w:t>.</w:t>
      </w:r>
    </w:p>
    <w:p w:rsidR="00164459" w:rsidRPr="00164459" w:rsidRDefault="00164459" w:rsidP="00FF34B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F2" w:rsidRPr="002E31F2" w:rsidRDefault="002E31F2" w:rsidP="00C8582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E31F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E31F2">
        <w:rPr>
          <w:rFonts w:ascii="Times New Roman" w:eastAsia="Calibri" w:hAnsi="Times New Roman"/>
          <w:sz w:val="28"/>
          <w:szCs w:val="28"/>
          <w:lang w:eastAsia="ru-RU"/>
        </w:rPr>
        <w:t xml:space="preserve">Общая характеристика и основные проблемы </w:t>
      </w:r>
    </w:p>
    <w:p w:rsidR="002E31F2" w:rsidRPr="002E31F2" w:rsidRDefault="002E31F2" w:rsidP="00C8582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E31F2">
        <w:rPr>
          <w:rFonts w:ascii="Times New Roman" w:eastAsia="Calibri" w:hAnsi="Times New Roman"/>
          <w:sz w:val="28"/>
          <w:szCs w:val="28"/>
          <w:lang w:eastAsia="ru-RU"/>
        </w:rPr>
        <w:t>развития экономики муниципального образования город Медногорск</w:t>
      </w:r>
    </w:p>
    <w:p w:rsidR="00757790" w:rsidRPr="0000302E" w:rsidRDefault="00757790" w:rsidP="00C8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Город Медногорск -  промышленный город, расположен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восточной ее части 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области.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Расстояние до областного центра города Оре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бург составляет </w:t>
      </w:r>
      <w:smartTag w:uri="urn:schemas-microsoft-com:office:smarttags" w:element="metricconverter">
        <w:smartTagPr>
          <w:attr w:name="ProductID" w:val="222 км"/>
        </w:smartTagPr>
        <w:r w:rsidRPr="00655480">
          <w:rPr>
            <w:rFonts w:ascii="Times New Roman" w:hAnsi="Times New Roman"/>
            <w:color w:val="000000"/>
            <w:sz w:val="28"/>
            <w:szCs w:val="28"/>
            <w:lang w:eastAsia="ru-RU"/>
          </w:rPr>
          <w:t>222 км</w:t>
        </w:r>
      </w:smartTag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 ближайшего крупного города области Орска – </w:t>
      </w:r>
      <w:smartTag w:uri="urn:schemas-microsoft-com:office:smarttags" w:element="metricconverter">
        <w:smartTagPr>
          <w:attr w:name="ProductID" w:val="80 км"/>
        </w:smartTagPr>
        <w:r w:rsidRPr="00655480">
          <w:rPr>
            <w:rFonts w:ascii="Times New Roman" w:hAnsi="Times New Roman"/>
            <w:color w:val="000000"/>
            <w:sz w:val="28"/>
            <w:szCs w:val="28"/>
            <w:lang w:eastAsia="ru-RU"/>
          </w:rPr>
          <w:t>80 км</w:t>
        </w:r>
      </w:smartTag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8582F" w:rsidRPr="00655480" w:rsidRDefault="00C8582F" w:rsidP="00C8582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город Медного</w:t>
      </w:r>
      <w:proofErr w:type="gram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рск пр</w:t>
      </w:r>
      <w:proofErr w:type="gram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ож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 </w:t>
      </w:r>
      <w:r w:rsidRPr="00EB021F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610</w:t>
      </w:r>
      <w:r w:rsidRPr="00EB0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них: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50,0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процентов население трудоспособного во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19,4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- моложе трудоспособного и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0,6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старше трудоспосо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ного. Население старше трудоспособного возраста превышает население м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ложе трудоспособного возраста в 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раза.</w:t>
      </w:r>
      <w:r w:rsidRPr="006554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582F" w:rsidRPr="00655480" w:rsidRDefault="00C8582F" w:rsidP="00C8582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Структуру промышленного производства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униципального образования за 2020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составляют: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брабатывающие  производства – 96,4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процента; обеспечению электрической энергией, газом и паром; кондиционирование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ха – 3,0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процента; водоснабжение; водоотведение, организация сбора и утилизации отходов, деятельность по ликвидации загрязнений – 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та. </w:t>
      </w:r>
    </w:p>
    <w:p w:rsidR="00C8582F" w:rsidRPr="00655480" w:rsidRDefault="00C8582F" w:rsidP="00C8582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Обрабатывающие производства представлены следующими видами: металлургическое производство - ООО «</w:t>
      </w:r>
      <w:proofErr w:type="spell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Медногорский</w:t>
      </w:r>
      <w:proofErr w:type="spell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медно-серный ко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бинат» (далее ООО «ММСК») 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9,5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процента;  химическое производство - ООО «ММСК»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2,2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процента; производство электрического оборудования  - АО «</w:t>
      </w:r>
      <w:proofErr w:type="spell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Медногорский</w:t>
      </w:r>
      <w:proofErr w:type="spell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электротехнический завод «</w:t>
      </w:r>
      <w:proofErr w:type="spell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Уралэлектро</w:t>
      </w:r>
      <w:proofErr w:type="spell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» (далее АО «МЭЗ «</w:t>
      </w:r>
      <w:proofErr w:type="spell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Уралэлектро</w:t>
      </w:r>
      <w:proofErr w:type="spell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»)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8,3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процента.</w:t>
      </w:r>
      <w:proofErr w:type="gramEnd"/>
    </w:p>
    <w:p w:rsidR="00C8582F" w:rsidRPr="00655480" w:rsidRDefault="00C8582F" w:rsidP="00C8582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Производства по обеспечению электрической энергией, газом и паром на территории муниципального образования представлены  </w:t>
      </w:r>
      <w:r w:rsidRPr="00655480">
        <w:rPr>
          <w:rFonts w:ascii="Times New Roman" w:hAnsi="Times New Roman"/>
          <w:sz w:val="28"/>
          <w:szCs w:val="28"/>
          <w:lang w:eastAsia="ru-RU"/>
        </w:rPr>
        <w:t>АО  «Газпром г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зораспределение Оренбург» филиал в г. Медногорске  и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 </w:t>
      </w:r>
      <w:proofErr w:type="spell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Медного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РУЭС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Оренбургкоммунэлектросеть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»; п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роизводства по водосна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водоотведению, организации сбора и утилизации отходов, деятел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ность по ликвидации загрязнений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ООО «Водоснабжение». 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Показатели по градообразующему предприятию  ООО «ММСК» ок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зывают существенное   влияние на структуру промышленного производства муниципального образования в целом и по обрабатывающему производству в частности. 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Объем промышленной продукции, выполненных работ и услуг собс</w:t>
      </w:r>
      <w:r w:rsidRPr="00655480">
        <w:rPr>
          <w:rFonts w:ascii="Times New Roman" w:hAnsi="Times New Roman"/>
          <w:sz w:val="28"/>
          <w:szCs w:val="28"/>
          <w:lang w:eastAsia="ru-RU"/>
        </w:rPr>
        <w:t>т</w:t>
      </w:r>
      <w:r w:rsidRPr="00655480">
        <w:rPr>
          <w:rFonts w:ascii="Times New Roman" w:hAnsi="Times New Roman"/>
          <w:sz w:val="28"/>
          <w:szCs w:val="28"/>
          <w:lang w:eastAsia="ru-RU"/>
        </w:rPr>
        <w:t>венными силами за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год  составил </w:t>
      </w:r>
      <w:r>
        <w:rPr>
          <w:rFonts w:ascii="Times New Roman" w:hAnsi="Times New Roman"/>
          <w:sz w:val="28"/>
          <w:szCs w:val="28"/>
          <w:lang w:eastAsia="ru-RU"/>
        </w:rPr>
        <w:t>12 107,3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млн. рублей.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Индекс пр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мышленного производства в  целом  в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имеет положительную д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намику по сравнению с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годом   и  составляет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процентов.</w:t>
      </w:r>
    </w:p>
    <w:p w:rsidR="00C8582F" w:rsidRPr="00655480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6554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оценке  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6554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года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индекс промышленного производства составит 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и объем отгруженных товаров собственного производства, выполненных работ и услуг в действующих ценах - 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3 051,5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млн. рублей. </w:t>
      </w:r>
    </w:p>
    <w:p w:rsidR="00C8582F" w:rsidRPr="00655480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Городской округ имеет развитую транспортную систему, удовлетв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ряющую запросам населения в пассажирских перевозках по городу, приг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родных и междугородных маршрутах.  Внутригородские пассажирские пер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возки   осуществляют 10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 утвержденных рейсовых маршрутов. Российские железные дороги, проходящие через Медногорск, обеспечивают перемещ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sz w:val="28"/>
          <w:szCs w:val="28"/>
          <w:lang w:eastAsia="ru-RU"/>
        </w:rPr>
        <w:t>ние жителей муниципального образования общего и пригородного направл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ния. </w:t>
      </w:r>
    </w:p>
    <w:p w:rsidR="00C8582F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Развитие малого и среднего предпринимательства является одним из приоритетных направлений деятельности органов власти всех уровней.</w:t>
      </w:r>
    </w:p>
    <w:p w:rsidR="00C8582F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 xml:space="preserve">В настоящее время развитие малого и среднего предпринимательства для города это важный вектор экономики, особенно в производственно-промышленной сфере, являясь одним из направлений преодоления </w:t>
      </w:r>
      <w:proofErr w:type="spellStart"/>
      <w:r w:rsidRPr="00655480">
        <w:rPr>
          <w:rFonts w:ascii="Times New Roman" w:hAnsi="Times New Roman"/>
          <w:sz w:val="28"/>
          <w:szCs w:val="28"/>
          <w:lang w:eastAsia="ru-RU"/>
        </w:rPr>
        <w:t>монопр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фильности</w:t>
      </w:r>
      <w:proofErr w:type="spellEnd"/>
      <w:r w:rsidRPr="00655480">
        <w:rPr>
          <w:rFonts w:ascii="Times New Roman" w:hAnsi="Times New Roman"/>
          <w:sz w:val="28"/>
          <w:szCs w:val="28"/>
          <w:lang w:eastAsia="ru-RU"/>
        </w:rPr>
        <w:t xml:space="preserve"> экономики нашего города. </w:t>
      </w:r>
    </w:p>
    <w:p w:rsidR="00C8582F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5480">
        <w:rPr>
          <w:rFonts w:ascii="Times New Roman" w:hAnsi="Times New Roman"/>
          <w:bCs/>
          <w:color w:val="000000"/>
          <w:sz w:val="28"/>
          <w:lang w:eastAsia="ru-RU"/>
        </w:rPr>
        <w:t>На территории муниципального образования город Медногорск по с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>о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>стоянию на 01.01.202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1 года 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 зарегистрировано 4</w:t>
      </w:r>
      <w:r>
        <w:rPr>
          <w:rFonts w:ascii="Times New Roman" w:hAnsi="Times New Roman"/>
          <w:bCs/>
          <w:color w:val="000000"/>
          <w:sz w:val="28"/>
          <w:lang w:eastAsia="ru-RU"/>
        </w:rPr>
        <w:t>47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 субъект МСП, в том чи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>с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>ле: 3</w:t>
      </w:r>
      <w:r>
        <w:rPr>
          <w:rFonts w:ascii="Times New Roman" w:hAnsi="Times New Roman"/>
          <w:bCs/>
          <w:color w:val="000000"/>
          <w:sz w:val="28"/>
          <w:lang w:eastAsia="ru-RU"/>
        </w:rPr>
        <w:t>47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 индивидуальных предприни</w:t>
      </w:r>
      <w:r>
        <w:rPr>
          <w:rFonts w:ascii="Times New Roman" w:hAnsi="Times New Roman"/>
          <w:bCs/>
          <w:color w:val="000000"/>
          <w:sz w:val="28"/>
          <w:lang w:eastAsia="ru-RU"/>
        </w:rPr>
        <w:t>мателей, 20 малых предприятий, 78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655480">
        <w:rPr>
          <w:rFonts w:ascii="Times New Roman" w:hAnsi="Times New Roman"/>
          <w:bCs/>
          <w:color w:val="000000"/>
          <w:sz w:val="28"/>
          <w:lang w:eastAsia="ru-RU"/>
        </w:rPr>
        <w:t>ми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>к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>ропредприятия</w:t>
      </w:r>
      <w:proofErr w:type="spellEnd"/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 и 2  средних предприятия.</w:t>
      </w:r>
      <w:r w:rsidRPr="00655480"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eastAsia="ru-RU"/>
        </w:rPr>
        <w:t>По оценке 2021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 года количество 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lastRenderedPageBreak/>
        <w:t>предприятий малого и среднего бизнеса составит 4</w:t>
      </w:r>
      <w:r>
        <w:rPr>
          <w:rFonts w:ascii="Times New Roman" w:hAnsi="Times New Roman"/>
          <w:bCs/>
          <w:color w:val="000000"/>
          <w:sz w:val="28"/>
          <w:lang w:eastAsia="ru-RU"/>
        </w:rPr>
        <w:t>52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 единиц</w:t>
      </w:r>
      <w:r>
        <w:rPr>
          <w:rFonts w:ascii="Times New Roman" w:hAnsi="Times New Roman"/>
          <w:bCs/>
          <w:color w:val="000000"/>
          <w:sz w:val="28"/>
          <w:lang w:eastAsia="ru-RU"/>
        </w:rPr>
        <w:t>ы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 (10</w:t>
      </w:r>
      <w:r>
        <w:rPr>
          <w:rFonts w:ascii="Times New Roman" w:hAnsi="Times New Roman"/>
          <w:bCs/>
          <w:color w:val="000000"/>
          <w:sz w:val="28"/>
          <w:lang w:eastAsia="ru-RU"/>
        </w:rPr>
        <w:t>1,1 пр</w:t>
      </w:r>
      <w:r>
        <w:rPr>
          <w:rFonts w:ascii="Times New Roman" w:hAnsi="Times New Roman"/>
          <w:bCs/>
          <w:color w:val="000000"/>
          <w:sz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цента </w:t>
      </w:r>
      <w:r w:rsidRPr="00655480">
        <w:rPr>
          <w:rFonts w:ascii="Times New Roman" w:hAnsi="Times New Roman"/>
          <w:bCs/>
          <w:color w:val="000000"/>
          <w:sz w:val="28"/>
          <w:lang w:eastAsia="ru-RU"/>
        </w:rPr>
        <w:t xml:space="preserve">к предыдущему году). </w:t>
      </w:r>
    </w:p>
    <w:p w:rsidR="00C8582F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Численность занятых в сфере малого и среднего предпринимательства (включая индивидуальных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предпринимателей) по итогам 2020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составила 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(9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8,0 процента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к уровню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года). </w:t>
      </w:r>
    </w:p>
    <w:p w:rsidR="00C8582F" w:rsidRPr="00C8582F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Численность занятых в сфере малого и среднего предпринимательства (включая индивидуальных предпринимателей)  составит по оценке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года 21</w:t>
      </w:r>
      <w:r>
        <w:rPr>
          <w:rFonts w:ascii="Times New Roman" w:hAnsi="Times New Roman"/>
          <w:sz w:val="28"/>
          <w:szCs w:val="28"/>
          <w:lang w:eastAsia="ru-RU"/>
        </w:rPr>
        <w:t>10 человека  (99,7 процента к уровню 2020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года). 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Предприниматели работают практически во всех отраслях экономики:  обрабатывающих производствах, сельском хозяйстве, строительстве, сфере бытового обслуживания, однако, больше всего занимаются розничной то</w:t>
      </w:r>
      <w:r w:rsidRPr="00655480">
        <w:rPr>
          <w:rFonts w:ascii="Times New Roman" w:hAnsi="Times New Roman"/>
          <w:sz w:val="28"/>
          <w:szCs w:val="28"/>
          <w:lang w:eastAsia="ru-RU"/>
        </w:rPr>
        <w:t>р</w:t>
      </w:r>
      <w:r w:rsidRPr="00655480">
        <w:rPr>
          <w:rFonts w:ascii="Times New Roman" w:hAnsi="Times New Roman"/>
          <w:sz w:val="28"/>
          <w:szCs w:val="28"/>
          <w:lang w:eastAsia="ru-RU"/>
        </w:rPr>
        <w:t>говлей.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Оборот розничной торговли за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год составил 2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5548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77,4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млн. руб</w:t>
      </w:r>
      <w:r>
        <w:rPr>
          <w:rFonts w:ascii="Times New Roman" w:hAnsi="Times New Roman"/>
          <w:sz w:val="28"/>
          <w:szCs w:val="28"/>
          <w:lang w:eastAsia="ru-RU"/>
        </w:rPr>
        <w:t>лей или  98,7  процента в сопоставимых ценах  к 2019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 xml:space="preserve">Поддержка малого и среднего бизнеса осуществляется в соответствии с программными мероприятиями подпрограммы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«Развитие и поддержка мал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и среднего предпринимательства на 2019 - 2024 годы» муниципальной программы 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>«Экономическое развитие муниципального образования город Медногорск» на 2019 - 2024 годы.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Мероприятиями подпрограммы пред</w:t>
      </w:r>
      <w:r w:rsidRPr="00655480">
        <w:rPr>
          <w:rFonts w:ascii="Times New Roman" w:hAnsi="Times New Roman"/>
          <w:sz w:val="28"/>
          <w:szCs w:val="28"/>
          <w:lang w:eastAsia="ru-RU"/>
        </w:rPr>
        <w:t>у</w:t>
      </w:r>
      <w:r w:rsidRPr="00655480">
        <w:rPr>
          <w:rFonts w:ascii="Times New Roman" w:hAnsi="Times New Roman"/>
          <w:sz w:val="28"/>
          <w:szCs w:val="28"/>
          <w:lang w:eastAsia="ru-RU"/>
        </w:rPr>
        <w:t>смотрены информационно-консультационная и финансовая поддержка, пр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паганда развития малого и среднего предпринимательства.</w:t>
      </w:r>
    </w:p>
    <w:p w:rsidR="00C8582F" w:rsidRPr="00655480" w:rsidRDefault="00C8582F" w:rsidP="00C858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Реализуя меры по созданию благоприятных условий для осуществл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sz w:val="28"/>
          <w:szCs w:val="28"/>
          <w:lang w:eastAsia="ru-RU"/>
        </w:rPr>
        <w:t>ния инвестиционной деятельности на территории муниципального образов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>ния, администрация города проводит серьезную работу по оптимизации м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ханизмов взаимодействия с инвесторами на местном уровне. </w:t>
      </w:r>
    </w:p>
    <w:p w:rsidR="00C8582F" w:rsidRPr="00655480" w:rsidRDefault="00C8582F" w:rsidP="00C8582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Важным фактором в формировании инструментов поддержки инвест</w:t>
      </w:r>
      <w:r w:rsidRPr="00655480">
        <w:rPr>
          <w:rFonts w:ascii="Times New Roman" w:hAnsi="Times New Roman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sz w:val="28"/>
          <w:szCs w:val="28"/>
          <w:lang w:eastAsia="ru-RU"/>
        </w:rPr>
        <w:t>ционной деятельности является проведение мероприятий по повышению к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чества муниципального управления. </w:t>
      </w:r>
    </w:p>
    <w:p w:rsidR="00C8582F" w:rsidRPr="00655480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В рамках реализации указанных мероприятий проводится оптимизация процедуры предоставления муниципальных услуг. Снижаются администр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>тивные барьеры, обеспечивается прозрачность и информационная откр</w:t>
      </w:r>
      <w:r w:rsidRPr="00655480">
        <w:rPr>
          <w:rFonts w:ascii="Times New Roman" w:hAnsi="Times New Roman"/>
          <w:sz w:val="28"/>
          <w:szCs w:val="28"/>
          <w:lang w:eastAsia="ru-RU"/>
        </w:rPr>
        <w:t>ы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тость деятельности администрации города. 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Привлечение инвестиций в экономику города является одной из наиб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лее стратегических задач, стоящих перед администрацией муниципального образования, решение которой возможно путем формирования целенапра</w:t>
      </w:r>
      <w:r w:rsidRPr="00655480">
        <w:rPr>
          <w:rFonts w:ascii="Times New Roman" w:hAnsi="Times New Roman"/>
          <w:sz w:val="28"/>
          <w:szCs w:val="28"/>
          <w:lang w:eastAsia="ru-RU"/>
        </w:rPr>
        <w:t>в</w:t>
      </w:r>
      <w:r w:rsidRPr="00655480">
        <w:rPr>
          <w:rFonts w:ascii="Times New Roman" w:hAnsi="Times New Roman"/>
          <w:sz w:val="28"/>
          <w:szCs w:val="28"/>
          <w:lang w:eastAsia="ru-RU"/>
        </w:rPr>
        <w:t>ленной и комплексной инвестиционной политики. Рост инвестиций напр</w:t>
      </w:r>
      <w:r w:rsidRPr="00655480">
        <w:rPr>
          <w:rFonts w:ascii="Times New Roman" w:hAnsi="Times New Roman"/>
          <w:sz w:val="28"/>
          <w:szCs w:val="28"/>
          <w:lang w:eastAsia="ru-RU"/>
        </w:rPr>
        <w:t>я</w:t>
      </w:r>
      <w:r w:rsidRPr="00655480">
        <w:rPr>
          <w:rFonts w:ascii="Times New Roman" w:hAnsi="Times New Roman"/>
          <w:sz w:val="28"/>
          <w:szCs w:val="28"/>
          <w:lang w:eastAsia="ru-RU"/>
        </w:rPr>
        <w:t>мую влияет не только на увеличение налоговых поступлений в бюджет, со</w:t>
      </w:r>
      <w:r w:rsidRPr="00655480">
        <w:rPr>
          <w:rFonts w:ascii="Times New Roman" w:hAnsi="Times New Roman"/>
          <w:sz w:val="28"/>
          <w:szCs w:val="28"/>
          <w:lang w:eastAsia="ru-RU"/>
        </w:rPr>
        <w:t>з</w:t>
      </w:r>
      <w:r w:rsidRPr="00655480">
        <w:rPr>
          <w:rFonts w:ascii="Times New Roman" w:hAnsi="Times New Roman"/>
          <w:sz w:val="28"/>
          <w:szCs w:val="28"/>
          <w:lang w:eastAsia="ru-RU"/>
        </w:rPr>
        <w:t>дание новых рабочих мест, но и на уровень и качество жизни горожан. П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этому создаются комфортные условия для работы предпринимателей и бл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>гоприятный инвестиционный климат, направленный на повышение привл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sz w:val="28"/>
          <w:szCs w:val="28"/>
          <w:lang w:eastAsia="ru-RU"/>
        </w:rPr>
        <w:t>кательности города. 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В целях доступности информации для потенциальных инвесторов и партнеров на официальном сайте администрации города открыт  раздел «И</w:t>
      </w:r>
      <w:r w:rsidRPr="00655480">
        <w:rPr>
          <w:rFonts w:ascii="Times New Roman" w:hAnsi="Times New Roman"/>
          <w:sz w:val="28"/>
          <w:szCs w:val="28"/>
          <w:lang w:eastAsia="ru-RU"/>
        </w:rPr>
        <w:t>н</w:t>
      </w:r>
      <w:r w:rsidRPr="00655480">
        <w:rPr>
          <w:rFonts w:ascii="Times New Roman" w:hAnsi="Times New Roman"/>
          <w:sz w:val="28"/>
          <w:szCs w:val="28"/>
          <w:lang w:eastAsia="ru-RU"/>
        </w:rPr>
        <w:t>вестиции», в котором содержится информация о сформированных инвест</w:t>
      </w:r>
      <w:r w:rsidRPr="00655480">
        <w:rPr>
          <w:rFonts w:ascii="Times New Roman" w:hAnsi="Times New Roman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sz w:val="28"/>
          <w:szCs w:val="28"/>
          <w:lang w:eastAsia="ru-RU"/>
        </w:rPr>
        <w:lastRenderedPageBreak/>
        <w:t>ционных площадках. На сайте также опубликованы и документы территор</w:t>
      </w:r>
      <w:r w:rsidRPr="00655480">
        <w:rPr>
          <w:rFonts w:ascii="Times New Roman" w:hAnsi="Times New Roman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sz w:val="28"/>
          <w:szCs w:val="28"/>
          <w:lang w:eastAsia="ru-RU"/>
        </w:rPr>
        <w:t>ального планирования.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Для формирования нормативно-правовой базы по привлечению инв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sz w:val="28"/>
          <w:szCs w:val="28"/>
          <w:lang w:eastAsia="ru-RU"/>
        </w:rPr>
        <w:t>стиций, созданию благоприятных условий для осуществления инвестицио</w:t>
      </w:r>
      <w:r w:rsidRPr="00655480">
        <w:rPr>
          <w:rFonts w:ascii="Times New Roman" w:hAnsi="Times New Roman"/>
          <w:sz w:val="28"/>
          <w:szCs w:val="28"/>
          <w:lang w:eastAsia="ru-RU"/>
        </w:rPr>
        <w:t>н</w:t>
      </w:r>
      <w:r w:rsidRPr="00655480">
        <w:rPr>
          <w:rFonts w:ascii="Times New Roman" w:hAnsi="Times New Roman"/>
          <w:sz w:val="28"/>
          <w:szCs w:val="28"/>
          <w:lang w:eastAsia="ru-RU"/>
        </w:rPr>
        <w:t>ной деятельности утверждены ряд документов, которые упорядочивают си</w:t>
      </w:r>
      <w:r w:rsidRPr="00655480">
        <w:rPr>
          <w:rFonts w:ascii="Times New Roman" w:hAnsi="Times New Roman"/>
          <w:sz w:val="28"/>
          <w:szCs w:val="28"/>
          <w:lang w:eastAsia="ru-RU"/>
        </w:rPr>
        <w:t>с</w:t>
      </w:r>
      <w:r w:rsidRPr="00655480">
        <w:rPr>
          <w:rFonts w:ascii="Times New Roman" w:hAnsi="Times New Roman"/>
          <w:sz w:val="28"/>
          <w:szCs w:val="28"/>
          <w:lang w:eastAsia="ru-RU"/>
        </w:rPr>
        <w:t>тему поддержки инвестиционной деятельности на территории города, разр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>ботан Стандарт деятельности органов местного самоуправления по обесп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чению благоприятного инвестиционного климата. 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Администрация города тесно сотрудничает с областными институтами поддержки субъектов малого и среднего бизнеса, такими как ОАО «Корп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рация развития Оренбургской области», НО «Гарантийный фонд для субъе</w:t>
      </w:r>
      <w:r w:rsidRPr="00655480">
        <w:rPr>
          <w:rFonts w:ascii="Times New Roman" w:hAnsi="Times New Roman"/>
          <w:sz w:val="28"/>
          <w:szCs w:val="28"/>
          <w:lang w:eastAsia="ru-RU"/>
        </w:rPr>
        <w:t>к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тов малого и среднего предпринимательства Оренбургской области»,  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>Оре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>бургский областной союзом промышленников и предпринимателей (работ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 xml:space="preserve">дателей), Торгово-промышленная палата Оренбургской области. 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Указанные организации проводят консультации, обучающие семинары. Наши партнеры всегда принимают активное участие в городских мероприятиях, где расск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>зывают о мерах государственной поддержки, о возможностях развития би</w:t>
      </w:r>
      <w:r w:rsidRPr="00655480">
        <w:rPr>
          <w:rFonts w:ascii="Times New Roman" w:hAnsi="Times New Roman"/>
          <w:sz w:val="28"/>
          <w:szCs w:val="28"/>
          <w:lang w:eastAsia="ru-RU"/>
        </w:rPr>
        <w:t>з</w:t>
      </w:r>
      <w:r w:rsidRPr="00655480">
        <w:rPr>
          <w:rFonts w:ascii="Times New Roman" w:hAnsi="Times New Roman"/>
          <w:sz w:val="28"/>
          <w:szCs w:val="28"/>
          <w:lang w:eastAsia="ru-RU"/>
        </w:rPr>
        <w:t>неса и расширении рынков сбыта собственной продукции,  предлагают ко</w:t>
      </w:r>
      <w:r w:rsidRPr="00655480">
        <w:rPr>
          <w:rFonts w:ascii="Times New Roman" w:hAnsi="Times New Roman"/>
          <w:sz w:val="28"/>
          <w:szCs w:val="28"/>
          <w:lang w:eastAsia="ru-RU"/>
        </w:rPr>
        <w:t>н</w:t>
      </w:r>
      <w:r w:rsidRPr="00655480">
        <w:rPr>
          <w:rFonts w:ascii="Times New Roman" w:hAnsi="Times New Roman"/>
          <w:sz w:val="28"/>
          <w:szCs w:val="28"/>
          <w:lang w:eastAsia="ru-RU"/>
        </w:rPr>
        <w:t>кретную помощь каждому заинтересованному предприятию.</w:t>
      </w:r>
    </w:p>
    <w:p w:rsidR="00C8582F" w:rsidRPr="00655480" w:rsidRDefault="00C8582F" w:rsidP="00C858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0"/>
          <w:lang w:eastAsia="ru-RU"/>
        </w:rPr>
        <w:t>Основными источниками финансирования инвестиций  являются бю</w:t>
      </w:r>
      <w:r w:rsidRPr="00655480">
        <w:rPr>
          <w:rFonts w:ascii="Times New Roman" w:hAnsi="Times New Roman"/>
          <w:sz w:val="28"/>
          <w:szCs w:val="20"/>
          <w:lang w:eastAsia="ru-RU"/>
        </w:rPr>
        <w:t>д</w:t>
      </w:r>
      <w:r w:rsidRPr="00655480">
        <w:rPr>
          <w:rFonts w:ascii="Times New Roman" w:hAnsi="Times New Roman"/>
          <w:sz w:val="28"/>
          <w:szCs w:val="20"/>
          <w:lang w:eastAsia="ru-RU"/>
        </w:rPr>
        <w:t>жетные и внебюджетные средства, средства предприятий, привлеченные средства, направляемые  на строительство  и реконструкцию объектов, нео</w:t>
      </w:r>
      <w:r w:rsidRPr="00655480">
        <w:rPr>
          <w:rFonts w:ascii="Times New Roman" w:hAnsi="Times New Roman"/>
          <w:sz w:val="28"/>
          <w:szCs w:val="20"/>
          <w:lang w:eastAsia="ru-RU"/>
        </w:rPr>
        <w:t>б</w:t>
      </w:r>
      <w:r w:rsidRPr="00655480">
        <w:rPr>
          <w:rFonts w:ascii="Times New Roman" w:hAnsi="Times New Roman"/>
          <w:sz w:val="28"/>
          <w:szCs w:val="20"/>
          <w:lang w:eastAsia="ru-RU"/>
        </w:rPr>
        <w:t>ходимых для жизнеобеспечения муниципального образования город Медн</w:t>
      </w:r>
      <w:r w:rsidRPr="00655480">
        <w:rPr>
          <w:rFonts w:ascii="Times New Roman" w:hAnsi="Times New Roman"/>
          <w:sz w:val="28"/>
          <w:szCs w:val="20"/>
          <w:lang w:eastAsia="ru-RU"/>
        </w:rPr>
        <w:t>о</w:t>
      </w:r>
      <w:r w:rsidRPr="00655480">
        <w:rPr>
          <w:rFonts w:ascii="Times New Roman" w:hAnsi="Times New Roman"/>
          <w:sz w:val="28"/>
          <w:szCs w:val="20"/>
          <w:lang w:eastAsia="ru-RU"/>
        </w:rPr>
        <w:t>горск.</w:t>
      </w:r>
    </w:p>
    <w:p w:rsidR="00C8582F" w:rsidRPr="00655480" w:rsidRDefault="00C8582F" w:rsidP="00C85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За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6554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 капитальные вложения освоены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1 789,2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млн. ру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лей, что составило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достигнутому уровню 2019 года 180,9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процента.  Увел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чение  объема инвестиций связано с масштабной модернизаци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производс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а  ООО</w:t>
      </w:r>
      <w:proofErr w:type="gram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«ММСК». </w:t>
      </w:r>
    </w:p>
    <w:p w:rsidR="00C8582F" w:rsidRPr="00655480" w:rsidRDefault="00C8582F" w:rsidP="00C85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общем объеме инвестиций в основной капитал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76,6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инв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стиций приходится на металлургическое производство, которое представляет ООО «ММСК». По производствам по   обеспечению электрической энергией, газом и паром; кондиционирование воздуха и водоснабжение; водоотвед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инвестиции составили 5,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процента. На торговлю, транспорт, услуги и социальную сферу в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приходилось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6,8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 и 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на производство электрического оборудования  по АО «МЭЗ  «</w:t>
      </w:r>
      <w:proofErr w:type="spell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Уралэлектро</w:t>
      </w:r>
      <w:proofErr w:type="spell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C8582F" w:rsidRPr="00655480" w:rsidRDefault="00C8582F" w:rsidP="00C85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инвестиций осуществлялось за счет собственных средств на 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1,4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и за счет привлеченных средств –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8,6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процента. В привлеченных средствах  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2,5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 - бюджетные средст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ва;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47,5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цента  - прочие средства (по соглашениям о социально-экономическом пар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стве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C8582F" w:rsidRPr="00655480" w:rsidRDefault="00C8582F" w:rsidP="00C85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разделу металлургическое производство  средства осваивались на реконструкцию  и модернизацию производства, приобретение технологич</w:t>
      </w: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ского оборудования и транспортных средств. Сумма финансовых средств с</w:t>
      </w: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ставила 1 369,7 млн. рублей. В производстве электрических машин на моде</w:t>
      </w: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низации производства по выпуску новых серий электродвигателей и прио</w:t>
      </w: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Pr="00862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ретение оборудования освоено 27,3  млн. рублей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55480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C8582F" w:rsidRDefault="00C8582F" w:rsidP="00C85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По оценке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инвестиции в основной капитал </w:t>
      </w:r>
      <w:r w:rsidRPr="00655480">
        <w:rPr>
          <w:rFonts w:ascii="Times New Roman" w:hAnsi="Times New Roman"/>
          <w:sz w:val="28"/>
          <w:szCs w:val="28"/>
          <w:lang w:eastAsia="ru-RU"/>
        </w:rPr>
        <w:t>составят 1</w:t>
      </w:r>
      <w:r>
        <w:rPr>
          <w:rFonts w:ascii="Times New Roman" w:hAnsi="Times New Roman"/>
          <w:sz w:val="28"/>
          <w:szCs w:val="28"/>
          <w:lang w:eastAsia="ru-RU"/>
        </w:rPr>
        <w:t> 694,4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 млн. рублей с индексом физического объёма </w:t>
      </w:r>
      <w:r>
        <w:rPr>
          <w:rFonts w:ascii="Times New Roman" w:hAnsi="Times New Roman"/>
          <w:sz w:val="28"/>
          <w:szCs w:val="28"/>
          <w:lang w:eastAsia="ru-RU"/>
        </w:rPr>
        <w:t>90,1 процента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к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зи со снижением вложений по инвестиционным программам ООО «ММСК» и АО «МЭЗ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Уралэлектро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которые являются основными инвесторами на территории муниципального образования город Медногорск.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Финансиров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планируется осуществлять на 71,5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за счет собственных сре</w:t>
      </w:r>
      <w:proofErr w:type="gram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едприятий,  организа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ций и 28,5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– привлеченные средства. По оценке структура привлеченных сре</w:t>
      </w:r>
      <w:proofErr w:type="gram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дств  скл</w:t>
      </w:r>
      <w:proofErr w:type="gram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адывается  из  бюджетных 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45,8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цента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 прочие источник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54,2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процента. </w:t>
      </w:r>
    </w:p>
    <w:p w:rsidR="00C8582F" w:rsidRPr="00655480" w:rsidRDefault="00C8582F" w:rsidP="00C85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480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инвестиции в </w:t>
      </w:r>
      <w:r w:rsidRPr="00655480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2-2024 годах</w:t>
      </w:r>
      <w:r w:rsidRPr="00655480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приходятся на о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>брабатыва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655480">
        <w:rPr>
          <w:rFonts w:ascii="Times New Roman" w:hAnsi="Times New Roman"/>
          <w:bCs/>
          <w:sz w:val="28"/>
          <w:szCs w:val="28"/>
          <w:lang w:eastAsia="ru-RU"/>
        </w:rPr>
        <w:t xml:space="preserve">щие производства. 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Градообразующее предприятие ООО «</w:t>
      </w:r>
      <w:proofErr w:type="spell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Медногорский</w:t>
      </w:r>
      <w:proofErr w:type="spell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медно-серный комбинат»  будет осуществлять строительство новых прои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водственных мощностей и техническое перевооружение действующих пр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изводств, внедрять экологические и ресурсосберегающие технологии, будет проводиться  последовательная реализация экологических мероприятий по модернизации металлургического комплекса по снижению степени его во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действия на окружающую среду. АО «МЭЗ «</w:t>
      </w:r>
      <w:proofErr w:type="spell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Уралэлектро</w:t>
      </w:r>
      <w:proofErr w:type="spell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» продолжит ос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ществление  инвестиционной деятельности согласно инвестиционного  пр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екта  </w:t>
      </w:r>
      <w:r w:rsidRPr="00655480">
        <w:rPr>
          <w:rFonts w:ascii="Times New Roman" w:hAnsi="Times New Roman"/>
          <w:sz w:val="28"/>
          <w:szCs w:val="28"/>
          <w:lang w:eastAsia="ru-RU"/>
        </w:rPr>
        <w:t>«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Модернизация процессов производства с целью  </w:t>
      </w:r>
      <w:proofErr w:type="gramStart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увеличения объёмов  выпуска существующей линейки  продукции</w:t>
      </w:r>
      <w:proofErr w:type="gramEnd"/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 освоение новых  видов сп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циальных  изделий</w:t>
      </w:r>
      <w:r w:rsidRPr="00655480">
        <w:rPr>
          <w:rFonts w:ascii="Times New Roman" w:hAnsi="Times New Roman"/>
          <w:sz w:val="28"/>
          <w:szCs w:val="28"/>
          <w:lang w:eastAsia="ru-RU"/>
        </w:rPr>
        <w:t>»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C8582F" w:rsidRPr="00655480" w:rsidRDefault="00C8582F" w:rsidP="00C858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eastAsia="Calibri" w:hAnsi="Times New Roman"/>
          <w:sz w:val="28"/>
          <w:szCs w:val="28"/>
          <w:lang w:eastAsia="ru-RU"/>
        </w:rPr>
        <w:tab/>
        <w:t>Наиболее негативными последствиями и рисками для экономики г</w:t>
      </w:r>
      <w:r w:rsidRPr="0065548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55480">
        <w:rPr>
          <w:rFonts w:ascii="Times New Roman" w:eastAsia="Calibri" w:hAnsi="Times New Roman"/>
          <w:sz w:val="28"/>
          <w:szCs w:val="28"/>
          <w:lang w:eastAsia="ru-RU"/>
        </w:rPr>
        <w:t>рода Медногорска в условиях затянувшегося финансового кризиса, нест</w:t>
      </w:r>
      <w:r w:rsidRPr="0065548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55480">
        <w:rPr>
          <w:rFonts w:ascii="Times New Roman" w:eastAsia="Calibri" w:hAnsi="Times New Roman"/>
          <w:sz w:val="28"/>
          <w:szCs w:val="28"/>
          <w:lang w:eastAsia="ru-RU"/>
        </w:rPr>
        <w:t xml:space="preserve">бильности на мировых рынках являются: </w:t>
      </w:r>
    </w:p>
    <w:p w:rsidR="00C8582F" w:rsidRPr="00655480" w:rsidRDefault="00C8582F" w:rsidP="00C8582F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5480">
        <w:rPr>
          <w:rFonts w:ascii="Times New Roman" w:eastAsia="Calibri" w:hAnsi="Times New Roman"/>
          <w:sz w:val="28"/>
          <w:szCs w:val="28"/>
          <w:lang w:eastAsia="ru-RU"/>
        </w:rPr>
        <w:t xml:space="preserve">замедление </w:t>
      </w:r>
      <w:proofErr w:type="gramStart"/>
      <w:r w:rsidRPr="00655480">
        <w:rPr>
          <w:rFonts w:ascii="Times New Roman" w:eastAsia="Calibri" w:hAnsi="Times New Roman"/>
          <w:sz w:val="28"/>
          <w:szCs w:val="28"/>
          <w:lang w:eastAsia="ru-RU"/>
        </w:rPr>
        <w:t>темпов развития отраслей реального сектора экономики</w:t>
      </w:r>
      <w:proofErr w:type="gramEnd"/>
      <w:r w:rsidRPr="0065548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8582F" w:rsidRPr="00655480" w:rsidRDefault="00C8582F" w:rsidP="00C8582F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5480">
        <w:rPr>
          <w:rFonts w:ascii="Times New Roman" w:eastAsia="Calibri" w:hAnsi="Times New Roman"/>
          <w:sz w:val="28"/>
          <w:szCs w:val="28"/>
          <w:lang w:eastAsia="ru-RU"/>
        </w:rPr>
        <w:t xml:space="preserve">снижение инвестиционной активности из-за </w:t>
      </w:r>
      <w:r w:rsidRPr="00655480">
        <w:rPr>
          <w:rFonts w:ascii="Times New Roman" w:hAnsi="Times New Roman"/>
          <w:color w:val="000000"/>
          <w:sz w:val="28"/>
          <w:szCs w:val="28"/>
          <w:lang w:eastAsia="ru-RU"/>
        </w:rPr>
        <w:t>отсутствия собственных финансовых средств и  недоступности кредитных ресурсов</w:t>
      </w:r>
      <w:r w:rsidRPr="00655480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6554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582F" w:rsidRPr="00655480" w:rsidRDefault="00C8582F" w:rsidP="00C8582F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отсутствие инвесторов и их заинтересованности в развитии  социал</w:t>
      </w:r>
      <w:r w:rsidRPr="006554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6554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ной и коммунальной сфер</w:t>
      </w:r>
      <w:r w:rsidRPr="0065548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8582F" w:rsidRPr="00655480" w:rsidRDefault="00C8582F" w:rsidP="00C8582F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5480">
        <w:rPr>
          <w:rFonts w:ascii="Times New Roman" w:eastAsia="Calibri" w:hAnsi="Times New Roman"/>
          <w:sz w:val="28"/>
          <w:szCs w:val="28"/>
          <w:lang w:eastAsia="ru-RU"/>
        </w:rPr>
        <w:t>снижение конкурентоспособности организаций вследствие дефицита финансовых ресурсов;</w:t>
      </w:r>
    </w:p>
    <w:p w:rsidR="00C8582F" w:rsidRPr="00655480" w:rsidRDefault="00C8582F" w:rsidP="00C8582F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5480">
        <w:rPr>
          <w:rFonts w:ascii="Times New Roman" w:eastAsia="Calibri" w:hAnsi="Times New Roman"/>
          <w:sz w:val="28"/>
          <w:szCs w:val="28"/>
          <w:lang w:eastAsia="ru-RU"/>
        </w:rPr>
        <w:t>снижение поступлений доходных источников;</w:t>
      </w:r>
    </w:p>
    <w:p w:rsidR="00C8582F" w:rsidRPr="00655480" w:rsidRDefault="00C8582F" w:rsidP="00C8582F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нестабильность законодательства, регулирующего хозяйственную деятельность, высокая налоговая нагрузка на экономику.</w:t>
      </w:r>
    </w:p>
    <w:p w:rsidR="00560CFD" w:rsidRDefault="00560CFD" w:rsidP="006F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923" w:rsidRDefault="002E31F2" w:rsidP="006F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00A8" w:rsidRPr="006F00A8">
        <w:rPr>
          <w:rFonts w:ascii="Times New Roman" w:hAnsi="Times New Roman"/>
          <w:sz w:val="28"/>
          <w:szCs w:val="28"/>
        </w:rPr>
        <w:t xml:space="preserve">. Итоги бюджетной политики </w:t>
      </w:r>
      <w:r w:rsidR="00560CFD">
        <w:rPr>
          <w:rFonts w:ascii="Times New Roman" w:hAnsi="Times New Roman"/>
          <w:sz w:val="28"/>
          <w:szCs w:val="28"/>
        </w:rPr>
        <w:t>м</w:t>
      </w:r>
      <w:r w:rsidR="00AB2551">
        <w:rPr>
          <w:rFonts w:ascii="Times New Roman" w:hAnsi="Times New Roman"/>
          <w:sz w:val="28"/>
          <w:szCs w:val="28"/>
        </w:rPr>
        <w:t xml:space="preserve">униципального образования город </w:t>
      </w:r>
    </w:p>
    <w:p w:rsidR="006F00A8" w:rsidRPr="006F00A8" w:rsidRDefault="00AB2551" w:rsidP="006F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Медногорск</w:t>
      </w:r>
      <w:r w:rsidR="00660923">
        <w:rPr>
          <w:rFonts w:ascii="Times New Roman" w:hAnsi="Times New Roman"/>
          <w:sz w:val="28"/>
          <w:szCs w:val="28"/>
        </w:rPr>
        <w:t xml:space="preserve"> </w:t>
      </w:r>
      <w:r w:rsidR="006F00A8" w:rsidRPr="006F00A8">
        <w:rPr>
          <w:rFonts w:ascii="Times New Roman" w:hAnsi="Times New Roman"/>
          <w:sz w:val="28"/>
          <w:szCs w:val="28"/>
        </w:rPr>
        <w:t>за 20</w:t>
      </w:r>
      <w:r w:rsidR="00BC5B1B">
        <w:rPr>
          <w:rFonts w:ascii="Times New Roman" w:hAnsi="Times New Roman"/>
          <w:sz w:val="28"/>
          <w:szCs w:val="28"/>
        </w:rPr>
        <w:t>20</w:t>
      </w:r>
      <w:r w:rsidR="00763DDD">
        <w:rPr>
          <w:rFonts w:ascii="Times New Roman" w:hAnsi="Times New Roman"/>
          <w:sz w:val="28"/>
          <w:szCs w:val="28"/>
        </w:rPr>
        <w:t xml:space="preserve"> </w:t>
      </w:r>
      <w:r w:rsidR="006F00A8" w:rsidRPr="00763DDD">
        <w:rPr>
          <w:rFonts w:ascii="Times New Roman" w:hAnsi="Times New Roman"/>
          <w:sz w:val="28"/>
          <w:szCs w:val="28"/>
        </w:rPr>
        <w:t>и 20</w:t>
      </w:r>
      <w:r w:rsidR="00560CFD" w:rsidRPr="00763DDD">
        <w:rPr>
          <w:rFonts w:ascii="Times New Roman" w:hAnsi="Times New Roman"/>
          <w:sz w:val="28"/>
          <w:szCs w:val="28"/>
        </w:rPr>
        <w:t>2</w:t>
      </w:r>
      <w:r w:rsidR="00BC5B1B" w:rsidRPr="00763DDD">
        <w:rPr>
          <w:rFonts w:ascii="Times New Roman" w:hAnsi="Times New Roman"/>
          <w:sz w:val="28"/>
          <w:szCs w:val="28"/>
        </w:rPr>
        <w:t>1</w:t>
      </w:r>
      <w:r w:rsidR="00763DDD" w:rsidRPr="00763DDD">
        <w:rPr>
          <w:rFonts w:ascii="Times New Roman" w:hAnsi="Times New Roman"/>
          <w:sz w:val="28"/>
          <w:szCs w:val="28"/>
        </w:rPr>
        <w:t xml:space="preserve"> год</w:t>
      </w:r>
      <w:r w:rsidR="00763DDD">
        <w:rPr>
          <w:rFonts w:ascii="Times New Roman" w:hAnsi="Times New Roman"/>
          <w:sz w:val="28"/>
          <w:szCs w:val="28"/>
        </w:rPr>
        <w:t>ы</w:t>
      </w:r>
      <w:r w:rsidR="006F00A8" w:rsidRPr="006F00A8">
        <w:rPr>
          <w:rFonts w:ascii="Times New Roman" w:hAnsi="Times New Roman"/>
          <w:sz w:val="28"/>
          <w:szCs w:val="28"/>
        </w:rPr>
        <w:t xml:space="preserve"> </w:t>
      </w:r>
    </w:p>
    <w:p w:rsidR="006F00A8" w:rsidRPr="006F00A8" w:rsidRDefault="006F00A8" w:rsidP="006F0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00A8" w:rsidRDefault="002D4A68" w:rsidP="006554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6F00A8" w:rsidRPr="006F00A8">
        <w:rPr>
          <w:rFonts w:ascii="Times New Roman" w:hAnsi="Times New Roman"/>
          <w:sz w:val="28"/>
          <w:szCs w:val="28"/>
        </w:rPr>
        <w:t xml:space="preserve">Доходы местного бюджета </w:t>
      </w:r>
    </w:p>
    <w:p w:rsidR="00660923" w:rsidRPr="006F00A8" w:rsidRDefault="00660923" w:rsidP="006554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62E" w:rsidRPr="00B31901" w:rsidRDefault="00B7662E" w:rsidP="002A756C">
      <w:pPr>
        <w:pStyle w:val="Default"/>
        <w:ind w:firstLine="709"/>
        <w:jc w:val="both"/>
        <w:rPr>
          <w:sz w:val="28"/>
          <w:szCs w:val="28"/>
        </w:rPr>
      </w:pPr>
      <w:r w:rsidRPr="00B31901">
        <w:rPr>
          <w:sz w:val="28"/>
          <w:szCs w:val="28"/>
        </w:rPr>
        <w:lastRenderedPageBreak/>
        <w:t>Основные параметры местного бюджета по доходам приведены в пр</w:t>
      </w:r>
      <w:r w:rsidRPr="00B31901">
        <w:rPr>
          <w:sz w:val="28"/>
          <w:szCs w:val="28"/>
        </w:rPr>
        <w:t>и</w:t>
      </w:r>
      <w:r w:rsidRPr="00B31901">
        <w:rPr>
          <w:sz w:val="28"/>
          <w:szCs w:val="28"/>
        </w:rPr>
        <w:t>ложении № 1 к бюджетному прогнозу муниципального образования город Медногорск на долгосрочный период до 2026 года.</w:t>
      </w:r>
    </w:p>
    <w:p w:rsidR="00B7662E" w:rsidRPr="00B31901" w:rsidRDefault="00B7662E" w:rsidP="002A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01">
        <w:rPr>
          <w:rFonts w:ascii="Times New Roman" w:hAnsi="Times New Roman"/>
          <w:sz w:val="28"/>
          <w:szCs w:val="28"/>
        </w:rPr>
        <w:t>Общий объем поступлений доходов в местный бюджет в 20</w:t>
      </w:r>
      <w:r w:rsidR="00BC5B1B">
        <w:rPr>
          <w:rFonts w:ascii="Times New Roman" w:hAnsi="Times New Roman"/>
          <w:sz w:val="28"/>
          <w:szCs w:val="28"/>
        </w:rPr>
        <w:t>20</w:t>
      </w:r>
      <w:r w:rsidRPr="00B31901">
        <w:rPr>
          <w:rFonts w:ascii="Times New Roman" w:hAnsi="Times New Roman"/>
          <w:sz w:val="28"/>
          <w:szCs w:val="28"/>
        </w:rPr>
        <w:t xml:space="preserve"> году с</w:t>
      </w:r>
      <w:r w:rsidRPr="00B31901">
        <w:rPr>
          <w:rFonts w:ascii="Times New Roman" w:hAnsi="Times New Roman"/>
          <w:sz w:val="28"/>
          <w:szCs w:val="28"/>
        </w:rPr>
        <w:t>о</w:t>
      </w:r>
      <w:r w:rsidRPr="00B31901">
        <w:rPr>
          <w:rFonts w:ascii="Times New Roman" w:hAnsi="Times New Roman"/>
          <w:sz w:val="28"/>
          <w:szCs w:val="28"/>
        </w:rPr>
        <w:t xml:space="preserve">ставил </w:t>
      </w:r>
      <w:r w:rsidR="00BC5B1B">
        <w:rPr>
          <w:rFonts w:ascii="Times New Roman" w:hAnsi="Times New Roman"/>
          <w:sz w:val="28"/>
          <w:szCs w:val="28"/>
        </w:rPr>
        <w:t>834,4</w:t>
      </w:r>
      <w:r w:rsidRPr="00B31901">
        <w:rPr>
          <w:rFonts w:ascii="Times New Roman" w:hAnsi="Times New Roman"/>
          <w:sz w:val="28"/>
          <w:szCs w:val="28"/>
        </w:rPr>
        <w:t xml:space="preserve"> млн. рублей. </w:t>
      </w:r>
    </w:p>
    <w:p w:rsidR="00B7662E" w:rsidRPr="00B31901" w:rsidRDefault="00B7662E" w:rsidP="002A75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01">
        <w:rPr>
          <w:rFonts w:ascii="Times New Roman" w:hAnsi="Times New Roman"/>
          <w:sz w:val="28"/>
          <w:szCs w:val="28"/>
        </w:rPr>
        <w:t>В 20</w:t>
      </w:r>
      <w:r w:rsidR="00BC5B1B">
        <w:rPr>
          <w:rFonts w:ascii="Times New Roman" w:hAnsi="Times New Roman"/>
          <w:sz w:val="28"/>
          <w:szCs w:val="28"/>
        </w:rPr>
        <w:t>20</w:t>
      </w:r>
      <w:r w:rsidRPr="00B31901">
        <w:rPr>
          <w:rFonts w:ascii="Times New Roman" w:hAnsi="Times New Roman"/>
          <w:sz w:val="28"/>
          <w:szCs w:val="28"/>
        </w:rPr>
        <w:t xml:space="preserve"> году основную часть доходов местного бюджета обеспечили поступления налога на доходы физических лиц, платы за негативное возде</w:t>
      </w:r>
      <w:r w:rsidRPr="00B31901">
        <w:rPr>
          <w:rFonts w:ascii="Times New Roman" w:hAnsi="Times New Roman"/>
          <w:sz w:val="28"/>
          <w:szCs w:val="28"/>
        </w:rPr>
        <w:t>й</w:t>
      </w:r>
      <w:r w:rsidRPr="00B31901">
        <w:rPr>
          <w:rFonts w:ascii="Times New Roman" w:hAnsi="Times New Roman"/>
          <w:sz w:val="28"/>
          <w:szCs w:val="28"/>
        </w:rPr>
        <w:t xml:space="preserve">ствие на окружающую среду и налоги на совокупный доход. </w:t>
      </w:r>
    </w:p>
    <w:p w:rsidR="00B7662E" w:rsidRPr="00B31901" w:rsidRDefault="00B7662E" w:rsidP="002A7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01">
        <w:rPr>
          <w:rFonts w:ascii="Times New Roman" w:hAnsi="Times New Roman"/>
          <w:sz w:val="28"/>
          <w:szCs w:val="28"/>
        </w:rPr>
        <w:t>Отмечается рост поступлений налога на доходы физических лиц, кот</w:t>
      </w:r>
      <w:r w:rsidRPr="00B31901">
        <w:rPr>
          <w:rFonts w:ascii="Times New Roman" w:hAnsi="Times New Roman"/>
          <w:sz w:val="28"/>
          <w:szCs w:val="28"/>
        </w:rPr>
        <w:t>о</w:t>
      </w:r>
      <w:r w:rsidRPr="00B31901">
        <w:rPr>
          <w:rFonts w:ascii="Times New Roman" w:hAnsi="Times New Roman"/>
          <w:sz w:val="28"/>
          <w:szCs w:val="28"/>
        </w:rPr>
        <w:t>рый объясняется, в первую очередь, увеличением фонда начисленной зар</w:t>
      </w:r>
      <w:r w:rsidRPr="00B31901">
        <w:rPr>
          <w:rFonts w:ascii="Times New Roman" w:hAnsi="Times New Roman"/>
          <w:sz w:val="28"/>
          <w:szCs w:val="28"/>
        </w:rPr>
        <w:t>а</w:t>
      </w:r>
      <w:r w:rsidRPr="00B31901">
        <w:rPr>
          <w:rFonts w:ascii="Times New Roman" w:hAnsi="Times New Roman"/>
          <w:sz w:val="28"/>
          <w:szCs w:val="28"/>
        </w:rPr>
        <w:t>ботной платы.</w:t>
      </w:r>
    </w:p>
    <w:p w:rsidR="00B7662E" w:rsidRPr="00B31901" w:rsidRDefault="00B7662E" w:rsidP="002A7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01">
        <w:rPr>
          <w:rFonts w:ascii="Times New Roman" w:hAnsi="Times New Roman"/>
          <w:sz w:val="28"/>
          <w:szCs w:val="28"/>
        </w:rPr>
        <w:t>На увеличение поступлений платы за негативное воздействие на окр</w:t>
      </w:r>
      <w:r w:rsidRPr="00B31901">
        <w:rPr>
          <w:rFonts w:ascii="Times New Roman" w:hAnsi="Times New Roman"/>
          <w:sz w:val="28"/>
          <w:szCs w:val="28"/>
        </w:rPr>
        <w:t>у</w:t>
      </w:r>
      <w:r w:rsidRPr="00B31901">
        <w:rPr>
          <w:rFonts w:ascii="Times New Roman" w:hAnsi="Times New Roman"/>
          <w:sz w:val="28"/>
          <w:szCs w:val="28"/>
        </w:rPr>
        <w:t>жающую среду повлиял рост поступлений от основного плательщика – ООО «ММСК».</w:t>
      </w:r>
    </w:p>
    <w:p w:rsidR="00244E68" w:rsidRDefault="002159F5" w:rsidP="00244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поступлений доходов в местный бюджет </w:t>
      </w:r>
      <w:r w:rsidR="00B7662E" w:rsidRPr="00B31901">
        <w:rPr>
          <w:rFonts w:ascii="Times New Roman" w:hAnsi="Times New Roman"/>
          <w:sz w:val="28"/>
          <w:szCs w:val="28"/>
        </w:rPr>
        <w:t>в 202</w:t>
      </w:r>
      <w:r w:rsidR="00BC5B1B">
        <w:rPr>
          <w:rFonts w:ascii="Times New Roman" w:hAnsi="Times New Roman"/>
          <w:sz w:val="28"/>
          <w:szCs w:val="28"/>
        </w:rPr>
        <w:t>1</w:t>
      </w:r>
      <w:r w:rsidR="00B7662E" w:rsidRPr="00B3190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ставил – 796,1 </w:t>
      </w:r>
      <w:r w:rsidR="00B7662E" w:rsidRPr="00B31901">
        <w:rPr>
          <w:rFonts w:ascii="Times New Roman" w:hAnsi="Times New Roman"/>
          <w:sz w:val="28"/>
          <w:szCs w:val="28"/>
        </w:rPr>
        <w:t xml:space="preserve">млн. рублей.  </w:t>
      </w:r>
      <w:r w:rsidR="00244E68">
        <w:rPr>
          <w:rFonts w:ascii="Times New Roman" w:hAnsi="Times New Roman"/>
          <w:sz w:val="28"/>
          <w:szCs w:val="28"/>
        </w:rPr>
        <w:t>В собственных доходах бюджета муниципальн</w:t>
      </w:r>
      <w:r w:rsidR="00244E68">
        <w:rPr>
          <w:rFonts w:ascii="Times New Roman" w:hAnsi="Times New Roman"/>
          <w:sz w:val="28"/>
          <w:szCs w:val="28"/>
        </w:rPr>
        <w:t>о</w:t>
      </w:r>
      <w:r w:rsidR="00244E68">
        <w:rPr>
          <w:rFonts w:ascii="Times New Roman" w:hAnsi="Times New Roman"/>
          <w:sz w:val="28"/>
          <w:szCs w:val="28"/>
        </w:rPr>
        <w:t>го образования город Медногорск в 2021 году основную часть составили:</w:t>
      </w:r>
    </w:p>
    <w:p w:rsidR="00244E68" w:rsidRDefault="00244E68" w:rsidP="00244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</w:t>
      </w:r>
      <w:r w:rsidR="002463D9">
        <w:rPr>
          <w:rFonts w:ascii="Times New Roman" w:hAnsi="Times New Roman"/>
          <w:sz w:val="28"/>
          <w:szCs w:val="28"/>
        </w:rPr>
        <w:t>на доходы физических лиц – 71,4 % (172,7 млн. рублей);</w:t>
      </w:r>
    </w:p>
    <w:p w:rsidR="002463D9" w:rsidRDefault="002463D9" w:rsidP="00244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на совокупный доход – 9,5 % (23,1 млн. рублей);</w:t>
      </w:r>
    </w:p>
    <w:p w:rsidR="002463D9" w:rsidRPr="00B31901" w:rsidRDefault="002463D9" w:rsidP="00244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налог – 6,8 % (16,5 млн. рублей).</w:t>
      </w:r>
    </w:p>
    <w:p w:rsidR="00B7662E" w:rsidRPr="00B31901" w:rsidRDefault="00B7662E" w:rsidP="002A7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01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2159F5">
        <w:rPr>
          <w:rFonts w:ascii="Times New Roman" w:hAnsi="Times New Roman"/>
          <w:sz w:val="28"/>
          <w:szCs w:val="28"/>
        </w:rPr>
        <w:t xml:space="preserve">города составили в </w:t>
      </w:r>
      <w:r w:rsidRPr="00B31901">
        <w:rPr>
          <w:rFonts w:ascii="Times New Roman" w:hAnsi="Times New Roman"/>
          <w:sz w:val="28"/>
          <w:szCs w:val="28"/>
        </w:rPr>
        <w:t xml:space="preserve"> 20</w:t>
      </w:r>
      <w:r w:rsidR="00BC5B1B">
        <w:rPr>
          <w:rFonts w:ascii="Times New Roman" w:hAnsi="Times New Roman"/>
          <w:sz w:val="28"/>
          <w:szCs w:val="28"/>
        </w:rPr>
        <w:t>20</w:t>
      </w:r>
      <w:r w:rsidRPr="00B31901">
        <w:rPr>
          <w:rFonts w:ascii="Times New Roman" w:hAnsi="Times New Roman"/>
          <w:sz w:val="28"/>
          <w:szCs w:val="28"/>
        </w:rPr>
        <w:t xml:space="preserve"> год</w:t>
      </w:r>
      <w:r w:rsidR="000B059B">
        <w:rPr>
          <w:rFonts w:ascii="Times New Roman" w:hAnsi="Times New Roman"/>
          <w:sz w:val="28"/>
          <w:szCs w:val="28"/>
        </w:rPr>
        <w:t xml:space="preserve">у - </w:t>
      </w:r>
      <w:r w:rsidRPr="00B31901">
        <w:rPr>
          <w:rFonts w:ascii="Times New Roman" w:hAnsi="Times New Roman"/>
          <w:sz w:val="28"/>
          <w:szCs w:val="28"/>
        </w:rPr>
        <w:t xml:space="preserve"> </w:t>
      </w:r>
      <w:r w:rsidR="00BC5B1B">
        <w:rPr>
          <w:rFonts w:ascii="Times New Roman" w:hAnsi="Times New Roman"/>
          <w:sz w:val="28"/>
          <w:szCs w:val="28"/>
        </w:rPr>
        <w:t xml:space="preserve">560,9 </w:t>
      </w:r>
      <w:r w:rsidRPr="00B31901">
        <w:rPr>
          <w:rFonts w:ascii="Times New Roman" w:hAnsi="Times New Roman"/>
          <w:sz w:val="28"/>
          <w:szCs w:val="28"/>
        </w:rPr>
        <w:t xml:space="preserve"> млн. рублей</w:t>
      </w:r>
      <w:r w:rsidR="000B059B">
        <w:rPr>
          <w:rFonts w:ascii="Times New Roman" w:hAnsi="Times New Roman"/>
          <w:sz w:val="28"/>
          <w:szCs w:val="28"/>
        </w:rPr>
        <w:t xml:space="preserve">, в 2021 году – 554,2 </w:t>
      </w:r>
      <w:r w:rsidRPr="00B31901">
        <w:rPr>
          <w:rFonts w:ascii="Times New Roman" w:hAnsi="Times New Roman"/>
          <w:sz w:val="28"/>
          <w:szCs w:val="28"/>
        </w:rPr>
        <w:t xml:space="preserve"> млн. рублей.</w:t>
      </w:r>
    </w:p>
    <w:p w:rsidR="00B7662E" w:rsidRPr="00B31901" w:rsidRDefault="00B7662E" w:rsidP="002A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01">
        <w:rPr>
          <w:rFonts w:ascii="Times New Roman" w:hAnsi="Times New Roman"/>
          <w:sz w:val="28"/>
          <w:szCs w:val="28"/>
        </w:rPr>
        <w:t xml:space="preserve">Муниципальное образование город Медногорск активно участвует во всех возможных проектах и программах, реализуемых на </w:t>
      </w:r>
      <w:proofErr w:type="gramStart"/>
      <w:r w:rsidRPr="00B31901">
        <w:rPr>
          <w:rFonts w:ascii="Times New Roman" w:hAnsi="Times New Roman"/>
          <w:sz w:val="28"/>
          <w:szCs w:val="28"/>
        </w:rPr>
        <w:t>федеральном</w:t>
      </w:r>
      <w:proofErr w:type="gramEnd"/>
      <w:r w:rsidRPr="00B31901">
        <w:rPr>
          <w:rFonts w:ascii="Times New Roman" w:hAnsi="Times New Roman"/>
          <w:sz w:val="28"/>
          <w:szCs w:val="28"/>
        </w:rPr>
        <w:t xml:space="preserve"> и р</w:t>
      </w:r>
      <w:r w:rsidRPr="00B31901">
        <w:rPr>
          <w:rFonts w:ascii="Times New Roman" w:hAnsi="Times New Roman"/>
          <w:sz w:val="28"/>
          <w:szCs w:val="28"/>
        </w:rPr>
        <w:t>е</w:t>
      </w:r>
      <w:r w:rsidRPr="00B31901">
        <w:rPr>
          <w:rFonts w:ascii="Times New Roman" w:hAnsi="Times New Roman"/>
          <w:sz w:val="28"/>
          <w:szCs w:val="28"/>
        </w:rPr>
        <w:t>гиональном уровнях и обеспечивает привлечение дополнительных поступл</w:t>
      </w:r>
      <w:r w:rsidRPr="00B31901">
        <w:rPr>
          <w:rFonts w:ascii="Times New Roman" w:hAnsi="Times New Roman"/>
          <w:sz w:val="28"/>
          <w:szCs w:val="28"/>
        </w:rPr>
        <w:t>е</w:t>
      </w:r>
      <w:r w:rsidRPr="00B31901">
        <w:rPr>
          <w:rFonts w:ascii="Times New Roman" w:hAnsi="Times New Roman"/>
          <w:sz w:val="28"/>
          <w:szCs w:val="28"/>
        </w:rPr>
        <w:t>ний из федерального и областного бюджетов.</w:t>
      </w:r>
    </w:p>
    <w:p w:rsidR="00B7662E" w:rsidRPr="00B31901" w:rsidRDefault="00B7662E" w:rsidP="002A7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901">
        <w:rPr>
          <w:rFonts w:ascii="Times New Roman" w:hAnsi="Times New Roman"/>
          <w:sz w:val="28"/>
          <w:szCs w:val="28"/>
        </w:rPr>
        <w:t>Динамика основных показателей бюджета в 201</w:t>
      </w:r>
      <w:r>
        <w:rPr>
          <w:rFonts w:ascii="Times New Roman" w:hAnsi="Times New Roman"/>
          <w:sz w:val="28"/>
          <w:szCs w:val="28"/>
        </w:rPr>
        <w:t>3</w:t>
      </w:r>
      <w:r w:rsidRPr="00B31901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</w:t>
      </w:r>
      <w:r w:rsidRPr="00B31901">
        <w:rPr>
          <w:rFonts w:ascii="Times New Roman" w:hAnsi="Times New Roman"/>
          <w:sz w:val="28"/>
          <w:szCs w:val="28"/>
        </w:rPr>
        <w:t>6 годах предста</w:t>
      </w:r>
      <w:r w:rsidRPr="00B31901">
        <w:rPr>
          <w:rFonts w:ascii="Times New Roman" w:hAnsi="Times New Roman"/>
          <w:sz w:val="28"/>
          <w:szCs w:val="28"/>
        </w:rPr>
        <w:t>в</w:t>
      </w:r>
      <w:r w:rsidRPr="00B31901">
        <w:rPr>
          <w:rFonts w:ascii="Times New Roman" w:hAnsi="Times New Roman"/>
          <w:sz w:val="28"/>
          <w:szCs w:val="28"/>
        </w:rPr>
        <w:t xml:space="preserve">лена в приложении № 1, структура основных налоговых </w:t>
      </w:r>
      <w:r>
        <w:rPr>
          <w:rFonts w:ascii="Times New Roman" w:hAnsi="Times New Roman"/>
          <w:sz w:val="28"/>
          <w:szCs w:val="28"/>
        </w:rPr>
        <w:t xml:space="preserve">и неналоговых </w:t>
      </w:r>
      <w:r w:rsidRPr="00B31901">
        <w:rPr>
          <w:rFonts w:ascii="Times New Roman" w:hAnsi="Times New Roman"/>
          <w:sz w:val="28"/>
          <w:szCs w:val="28"/>
        </w:rPr>
        <w:t>д</w:t>
      </w:r>
      <w:r w:rsidRPr="00B31901">
        <w:rPr>
          <w:rFonts w:ascii="Times New Roman" w:hAnsi="Times New Roman"/>
          <w:sz w:val="28"/>
          <w:szCs w:val="28"/>
        </w:rPr>
        <w:t>о</w:t>
      </w:r>
      <w:r w:rsidRPr="00B31901">
        <w:rPr>
          <w:rFonts w:ascii="Times New Roman" w:hAnsi="Times New Roman"/>
          <w:sz w:val="28"/>
          <w:szCs w:val="28"/>
        </w:rPr>
        <w:t>ходов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город Медногорск </w:t>
      </w:r>
      <w:r w:rsidRPr="00B3190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B31901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</w:t>
      </w:r>
      <w:r w:rsidRPr="00B31901">
        <w:rPr>
          <w:rFonts w:ascii="Times New Roman" w:hAnsi="Times New Roman"/>
          <w:sz w:val="28"/>
          <w:szCs w:val="28"/>
        </w:rPr>
        <w:t xml:space="preserve">6 годах – в приложениях № 2 , структура расходов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город Медногорск </w:t>
      </w:r>
      <w:r w:rsidRPr="00B3190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B31901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</w:t>
      </w:r>
      <w:r w:rsidRPr="00B31901">
        <w:rPr>
          <w:rFonts w:ascii="Times New Roman" w:hAnsi="Times New Roman"/>
          <w:sz w:val="28"/>
          <w:szCs w:val="28"/>
        </w:rPr>
        <w:t>6 годах  – в приложениях № 3 и предельные расходы местного бюджета на финансовое обеспечение реализ</w:t>
      </w:r>
      <w:r w:rsidRPr="00B31901">
        <w:rPr>
          <w:rFonts w:ascii="Times New Roman" w:hAnsi="Times New Roman"/>
          <w:sz w:val="28"/>
          <w:szCs w:val="28"/>
        </w:rPr>
        <w:t>а</w:t>
      </w:r>
      <w:r w:rsidRPr="00B31901">
        <w:rPr>
          <w:rFonts w:ascii="Times New Roman" w:hAnsi="Times New Roman"/>
          <w:sz w:val="28"/>
          <w:szCs w:val="28"/>
        </w:rPr>
        <w:t xml:space="preserve">ции муниципальных программ и на осуществление </w:t>
      </w:r>
      <w:proofErr w:type="spellStart"/>
      <w:r w:rsidRPr="00B31901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B31901">
        <w:rPr>
          <w:rFonts w:ascii="Times New Roman" w:hAnsi="Times New Roman"/>
          <w:sz w:val="28"/>
          <w:szCs w:val="28"/>
        </w:rPr>
        <w:t xml:space="preserve"> напра</w:t>
      </w:r>
      <w:r w:rsidRPr="00B31901">
        <w:rPr>
          <w:rFonts w:ascii="Times New Roman" w:hAnsi="Times New Roman"/>
          <w:sz w:val="28"/>
          <w:szCs w:val="28"/>
        </w:rPr>
        <w:t>в</w:t>
      </w:r>
      <w:r w:rsidRPr="00B31901">
        <w:rPr>
          <w:rFonts w:ascii="Times New Roman" w:hAnsi="Times New Roman"/>
          <w:sz w:val="28"/>
          <w:szCs w:val="28"/>
        </w:rPr>
        <w:t>лений деятельности № 4 к</w:t>
      </w:r>
      <w:proofErr w:type="gramEnd"/>
      <w:r w:rsidRPr="00B31901">
        <w:rPr>
          <w:rFonts w:ascii="Times New Roman" w:hAnsi="Times New Roman"/>
          <w:sz w:val="28"/>
          <w:szCs w:val="28"/>
        </w:rPr>
        <w:t xml:space="preserve"> настоящему долгосрочному бюджетному прогн</w:t>
      </w:r>
      <w:r w:rsidRPr="00B31901">
        <w:rPr>
          <w:rFonts w:ascii="Times New Roman" w:hAnsi="Times New Roman"/>
          <w:sz w:val="28"/>
          <w:szCs w:val="28"/>
        </w:rPr>
        <w:t>о</w:t>
      </w:r>
      <w:r w:rsidRPr="00B31901">
        <w:rPr>
          <w:rFonts w:ascii="Times New Roman" w:hAnsi="Times New Roman"/>
          <w:sz w:val="28"/>
          <w:szCs w:val="28"/>
        </w:rPr>
        <w:t>зу.</w:t>
      </w:r>
    </w:p>
    <w:p w:rsidR="00CC171F" w:rsidRPr="00164459" w:rsidRDefault="00CC171F" w:rsidP="00FF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87E" w:rsidRDefault="002D4A68" w:rsidP="0016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3DDD">
        <w:rPr>
          <w:rFonts w:ascii="Times New Roman" w:hAnsi="Times New Roman"/>
          <w:sz w:val="28"/>
          <w:szCs w:val="28"/>
        </w:rPr>
        <w:t>4.2.</w:t>
      </w:r>
      <w:r w:rsidR="00164459" w:rsidRPr="00763DDD">
        <w:rPr>
          <w:rFonts w:ascii="Times New Roman" w:hAnsi="Times New Roman"/>
          <w:sz w:val="28"/>
          <w:szCs w:val="28"/>
        </w:rPr>
        <w:t xml:space="preserve">Расходы </w:t>
      </w:r>
      <w:r w:rsidR="000442D9" w:rsidRPr="00763DDD">
        <w:rPr>
          <w:rFonts w:ascii="Times New Roman" w:hAnsi="Times New Roman"/>
          <w:sz w:val="28"/>
          <w:szCs w:val="28"/>
        </w:rPr>
        <w:t>местного</w:t>
      </w:r>
      <w:r w:rsidR="00164459" w:rsidRPr="00763DDD">
        <w:rPr>
          <w:rFonts w:ascii="Times New Roman" w:hAnsi="Times New Roman"/>
          <w:sz w:val="28"/>
          <w:szCs w:val="28"/>
        </w:rPr>
        <w:t xml:space="preserve"> бюджета</w:t>
      </w:r>
      <w:r w:rsidR="00164459" w:rsidRPr="006F3CC8">
        <w:rPr>
          <w:rFonts w:ascii="Times New Roman" w:hAnsi="Times New Roman"/>
          <w:sz w:val="28"/>
          <w:szCs w:val="28"/>
        </w:rPr>
        <w:t xml:space="preserve"> </w:t>
      </w:r>
    </w:p>
    <w:p w:rsidR="00CC171F" w:rsidRPr="006F3CC8" w:rsidRDefault="00CC171F" w:rsidP="0016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3FA" w:rsidRPr="00CC171F" w:rsidRDefault="007633FA" w:rsidP="002A756C">
      <w:pPr>
        <w:pStyle w:val="Default"/>
        <w:ind w:firstLine="709"/>
        <w:jc w:val="both"/>
        <w:rPr>
          <w:sz w:val="28"/>
          <w:szCs w:val="28"/>
        </w:rPr>
      </w:pPr>
      <w:r w:rsidRPr="00CC171F">
        <w:rPr>
          <w:sz w:val="28"/>
          <w:szCs w:val="28"/>
        </w:rPr>
        <w:t xml:space="preserve">Основные параметры </w:t>
      </w:r>
      <w:r w:rsidR="00B24939">
        <w:rPr>
          <w:sz w:val="28"/>
          <w:szCs w:val="28"/>
        </w:rPr>
        <w:t>местного</w:t>
      </w:r>
      <w:r w:rsidRPr="00CC171F">
        <w:rPr>
          <w:sz w:val="28"/>
          <w:szCs w:val="28"/>
        </w:rPr>
        <w:t xml:space="preserve"> бюджета по расход</w:t>
      </w:r>
      <w:r w:rsidR="005D249F" w:rsidRPr="00CC171F">
        <w:rPr>
          <w:sz w:val="28"/>
          <w:szCs w:val="28"/>
        </w:rPr>
        <w:t xml:space="preserve">ам </w:t>
      </w:r>
      <w:r w:rsidRPr="00CC171F">
        <w:rPr>
          <w:sz w:val="28"/>
          <w:szCs w:val="28"/>
        </w:rPr>
        <w:t>приведены в пр</w:t>
      </w:r>
      <w:r w:rsidRPr="00CC171F">
        <w:rPr>
          <w:sz w:val="28"/>
          <w:szCs w:val="28"/>
        </w:rPr>
        <w:t>и</w:t>
      </w:r>
      <w:r w:rsidRPr="00CC171F">
        <w:rPr>
          <w:sz w:val="28"/>
          <w:szCs w:val="28"/>
        </w:rPr>
        <w:t xml:space="preserve">ложении № </w:t>
      </w:r>
      <w:r w:rsidR="002A756C">
        <w:rPr>
          <w:sz w:val="28"/>
          <w:szCs w:val="28"/>
        </w:rPr>
        <w:t>3</w:t>
      </w:r>
      <w:r w:rsidRPr="00CC171F">
        <w:rPr>
          <w:sz w:val="28"/>
          <w:szCs w:val="28"/>
        </w:rPr>
        <w:t xml:space="preserve"> к бюджетному прогнозу</w:t>
      </w:r>
      <w:r w:rsidR="00AA5D85">
        <w:rPr>
          <w:sz w:val="28"/>
          <w:szCs w:val="28"/>
        </w:rPr>
        <w:t xml:space="preserve"> муниципального образования</w:t>
      </w:r>
      <w:r w:rsidRPr="00CC171F">
        <w:rPr>
          <w:sz w:val="28"/>
          <w:szCs w:val="28"/>
        </w:rPr>
        <w:t xml:space="preserve"> </w:t>
      </w:r>
      <w:r w:rsidR="002B7CFE">
        <w:rPr>
          <w:sz w:val="28"/>
          <w:szCs w:val="28"/>
        </w:rPr>
        <w:t>город Медногорск</w:t>
      </w:r>
      <w:r w:rsidRPr="00CC171F">
        <w:rPr>
          <w:sz w:val="28"/>
          <w:szCs w:val="28"/>
        </w:rPr>
        <w:t xml:space="preserve"> на долгосрочный период до 20</w:t>
      </w:r>
      <w:r w:rsidR="002B7CFE">
        <w:rPr>
          <w:sz w:val="28"/>
          <w:szCs w:val="28"/>
        </w:rPr>
        <w:t>26</w:t>
      </w:r>
      <w:r w:rsidRPr="00CC171F">
        <w:rPr>
          <w:sz w:val="28"/>
          <w:szCs w:val="28"/>
        </w:rPr>
        <w:t xml:space="preserve"> года.</w:t>
      </w:r>
    </w:p>
    <w:p w:rsidR="002A37C2" w:rsidRPr="002A37C2" w:rsidRDefault="00731D3E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763DDD">
        <w:rPr>
          <w:rFonts w:ascii="Times New Roman" w:hAnsi="Times New Roman"/>
          <w:sz w:val="28"/>
          <w:szCs w:val="28"/>
        </w:rPr>
        <w:t>-2021 годах</w:t>
      </w:r>
      <w:r w:rsidR="002A37C2" w:rsidRPr="002A37C2">
        <w:rPr>
          <w:rFonts w:ascii="Times New Roman" w:hAnsi="Times New Roman"/>
          <w:sz w:val="28"/>
          <w:szCs w:val="28"/>
        </w:rPr>
        <w:t xml:space="preserve"> была продолжена реализация мероприятий согласно указам Президента Российской Федерации от 7 мая 2012 года № 597-606 (д</w:t>
      </w:r>
      <w:r w:rsidR="002A37C2" w:rsidRPr="002A37C2">
        <w:rPr>
          <w:rFonts w:ascii="Times New Roman" w:hAnsi="Times New Roman"/>
          <w:sz w:val="28"/>
          <w:szCs w:val="28"/>
        </w:rPr>
        <w:t>а</w:t>
      </w:r>
      <w:r w:rsidR="002A37C2" w:rsidRPr="002A37C2">
        <w:rPr>
          <w:rFonts w:ascii="Times New Roman" w:hAnsi="Times New Roman"/>
          <w:sz w:val="28"/>
          <w:szCs w:val="28"/>
        </w:rPr>
        <w:t>лее – указы Президента), а также новых векторов, обозначенных в указе Пр</w:t>
      </w:r>
      <w:r w:rsidR="002A37C2" w:rsidRPr="002A37C2">
        <w:rPr>
          <w:rFonts w:ascii="Times New Roman" w:hAnsi="Times New Roman"/>
          <w:sz w:val="28"/>
          <w:szCs w:val="28"/>
        </w:rPr>
        <w:t>е</w:t>
      </w:r>
      <w:r w:rsidR="002A37C2" w:rsidRPr="002A37C2">
        <w:rPr>
          <w:rFonts w:ascii="Times New Roman" w:hAnsi="Times New Roman"/>
          <w:sz w:val="28"/>
          <w:szCs w:val="28"/>
        </w:rPr>
        <w:lastRenderedPageBreak/>
        <w:t xml:space="preserve">зидента Российской Федерации от 7 мая 2018 года, и исполнение в полном объеме принятых социальных обязательств. 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В целях обеспечения поставленных задач осуществлялась политика о</w:t>
      </w:r>
      <w:r w:rsidRPr="002A37C2">
        <w:rPr>
          <w:rFonts w:ascii="Times New Roman" w:hAnsi="Times New Roman"/>
          <w:sz w:val="28"/>
          <w:szCs w:val="28"/>
        </w:rPr>
        <w:t>г</w:t>
      </w:r>
      <w:r w:rsidRPr="002A37C2">
        <w:rPr>
          <w:rFonts w:ascii="Times New Roman" w:hAnsi="Times New Roman"/>
          <w:sz w:val="28"/>
          <w:szCs w:val="28"/>
        </w:rPr>
        <w:t>раничения расходов, проводился комплекс мероприятий по эффективному использованию энергоресурсов, потребляемых коммунальных услуг, прим</w:t>
      </w:r>
      <w:r w:rsidRPr="002A37C2">
        <w:rPr>
          <w:rFonts w:ascii="Times New Roman" w:hAnsi="Times New Roman"/>
          <w:sz w:val="28"/>
          <w:szCs w:val="28"/>
        </w:rPr>
        <w:t>е</w:t>
      </w:r>
      <w:r w:rsidRPr="002A37C2">
        <w:rPr>
          <w:rFonts w:ascii="Times New Roman" w:hAnsi="Times New Roman"/>
          <w:sz w:val="28"/>
          <w:szCs w:val="28"/>
        </w:rPr>
        <w:t>нялись механизмы предоставления средств под фактическую потребность.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Проведение данных мероприятий позвол</w:t>
      </w:r>
      <w:r w:rsidR="00731D3E">
        <w:rPr>
          <w:rFonts w:ascii="Times New Roman" w:hAnsi="Times New Roman"/>
          <w:sz w:val="28"/>
          <w:szCs w:val="28"/>
        </w:rPr>
        <w:t>ило в 2020</w:t>
      </w:r>
      <w:r w:rsidR="00763DDD">
        <w:rPr>
          <w:rFonts w:ascii="Times New Roman" w:hAnsi="Times New Roman"/>
          <w:sz w:val="28"/>
          <w:szCs w:val="28"/>
        </w:rPr>
        <w:t>-2021 годах</w:t>
      </w:r>
      <w:r w:rsidRPr="002A37C2">
        <w:rPr>
          <w:rFonts w:ascii="Times New Roman" w:hAnsi="Times New Roman"/>
          <w:sz w:val="28"/>
          <w:szCs w:val="28"/>
        </w:rPr>
        <w:t xml:space="preserve"> сво</w:t>
      </w:r>
      <w:r w:rsidRPr="002A37C2">
        <w:rPr>
          <w:rFonts w:ascii="Times New Roman" w:hAnsi="Times New Roman"/>
          <w:sz w:val="28"/>
          <w:szCs w:val="28"/>
        </w:rPr>
        <w:t>е</w:t>
      </w:r>
      <w:r w:rsidRPr="002A37C2">
        <w:rPr>
          <w:rFonts w:ascii="Times New Roman" w:hAnsi="Times New Roman"/>
          <w:sz w:val="28"/>
          <w:szCs w:val="28"/>
        </w:rPr>
        <w:t xml:space="preserve">временно выплачивать заработную плату, в полном объеме выполнялись публичные обязательства муниципального образования город Медногорск. В полном объеме были выполнены </w:t>
      </w:r>
      <w:r w:rsidR="00731D3E">
        <w:rPr>
          <w:rFonts w:ascii="Times New Roman" w:hAnsi="Times New Roman"/>
          <w:sz w:val="28"/>
          <w:szCs w:val="28"/>
        </w:rPr>
        <w:t>указы Президента. По итогам 2020</w:t>
      </w:r>
      <w:r w:rsidR="00763DDD">
        <w:rPr>
          <w:rFonts w:ascii="Times New Roman" w:hAnsi="Times New Roman"/>
          <w:sz w:val="28"/>
          <w:szCs w:val="28"/>
        </w:rPr>
        <w:t>-2021</w:t>
      </w:r>
      <w:r w:rsidRPr="002A37C2">
        <w:rPr>
          <w:rFonts w:ascii="Times New Roman" w:hAnsi="Times New Roman"/>
          <w:sz w:val="28"/>
          <w:szCs w:val="28"/>
        </w:rPr>
        <w:t xml:space="preserve"> г</w:t>
      </w:r>
      <w:r w:rsidRPr="002A37C2">
        <w:rPr>
          <w:rFonts w:ascii="Times New Roman" w:hAnsi="Times New Roman"/>
          <w:sz w:val="28"/>
          <w:szCs w:val="28"/>
        </w:rPr>
        <w:t>о</w:t>
      </w:r>
      <w:r w:rsidR="00763DDD">
        <w:rPr>
          <w:rFonts w:ascii="Times New Roman" w:hAnsi="Times New Roman"/>
          <w:sz w:val="28"/>
          <w:szCs w:val="28"/>
        </w:rPr>
        <w:t>дов</w:t>
      </w:r>
      <w:r w:rsidRPr="002A37C2">
        <w:rPr>
          <w:rFonts w:ascii="Times New Roman" w:hAnsi="Times New Roman"/>
          <w:sz w:val="28"/>
          <w:szCs w:val="28"/>
        </w:rPr>
        <w:t xml:space="preserve"> показатели средней заработной платы работников бюджетной сферы, п</w:t>
      </w:r>
      <w:r w:rsidRPr="002A37C2">
        <w:rPr>
          <w:rFonts w:ascii="Times New Roman" w:hAnsi="Times New Roman"/>
          <w:sz w:val="28"/>
          <w:szCs w:val="28"/>
        </w:rPr>
        <w:t>о</w:t>
      </w:r>
      <w:r w:rsidRPr="002A37C2">
        <w:rPr>
          <w:rFonts w:ascii="Times New Roman" w:hAnsi="Times New Roman"/>
          <w:sz w:val="28"/>
          <w:szCs w:val="28"/>
        </w:rPr>
        <w:t xml:space="preserve">именованных в указах Президента, достигнуты по всем категориям. </w:t>
      </w:r>
    </w:p>
    <w:p w:rsidR="002A37C2" w:rsidRPr="002A37C2" w:rsidRDefault="00731D3E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2A37C2" w:rsidRPr="002A37C2">
        <w:rPr>
          <w:rFonts w:ascii="Times New Roman" w:hAnsi="Times New Roman"/>
          <w:sz w:val="28"/>
          <w:szCs w:val="28"/>
        </w:rPr>
        <w:t xml:space="preserve"> год</w:t>
      </w:r>
      <w:r w:rsidR="00763DDD">
        <w:rPr>
          <w:rFonts w:ascii="Times New Roman" w:hAnsi="Times New Roman"/>
          <w:sz w:val="28"/>
          <w:szCs w:val="28"/>
        </w:rPr>
        <w:t xml:space="preserve"> и 2021 год</w:t>
      </w:r>
      <w:r w:rsidR="002A37C2" w:rsidRPr="002A37C2">
        <w:rPr>
          <w:rFonts w:ascii="Times New Roman" w:hAnsi="Times New Roman"/>
          <w:sz w:val="28"/>
          <w:szCs w:val="28"/>
        </w:rPr>
        <w:t xml:space="preserve"> основу расходной части городского бюджета с</w:t>
      </w:r>
      <w:r w:rsidR="002A37C2" w:rsidRPr="002A37C2">
        <w:rPr>
          <w:rFonts w:ascii="Times New Roman" w:hAnsi="Times New Roman"/>
          <w:sz w:val="28"/>
          <w:szCs w:val="28"/>
        </w:rPr>
        <w:t>о</w:t>
      </w:r>
      <w:r w:rsidR="002A37C2" w:rsidRPr="002A37C2">
        <w:rPr>
          <w:rFonts w:ascii="Times New Roman" w:hAnsi="Times New Roman"/>
          <w:sz w:val="28"/>
          <w:szCs w:val="28"/>
        </w:rPr>
        <w:t>ставляли бюджетные ассигнования, направляемые в социальную сферу: на образование, здравоохранение, спорт, культу</w:t>
      </w:r>
      <w:r>
        <w:rPr>
          <w:rFonts w:ascii="Times New Roman" w:hAnsi="Times New Roman"/>
          <w:sz w:val="28"/>
          <w:szCs w:val="28"/>
        </w:rPr>
        <w:t>ру и социальную политику. В 2020</w:t>
      </w:r>
      <w:r w:rsidR="002A37C2" w:rsidRPr="002A37C2">
        <w:rPr>
          <w:rFonts w:ascii="Times New Roman" w:hAnsi="Times New Roman"/>
          <w:sz w:val="28"/>
          <w:szCs w:val="28"/>
        </w:rPr>
        <w:t xml:space="preserve"> году объем бюджетных ассигнований, направленных в социальную сферу, составил </w:t>
      </w:r>
      <w:r>
        <w:rPr>
          <w:rFonts w:ascii="Times New Roman" w:hAnsi="Times New Roman"/>
          <w:sz w:val="28"/>
          <w:szCs w:val="28"/>
        </w:rPr>
        <w:t>549,7 млн. рублей, или 65 процентов</w:t>
      </w:r>
      <w:r w:rsidR="002A37C2" w:rsidRPr="002A37C2">
        <w:rPr>
          <w:rFonts w:ascii="Times New Roman" w:hAnsi="Times New Roman"/>
          <w:sz w:val="28"/>
          <w:szCs w:val="28"/>
        </w:rPr>
        <w:t xml:space="preserve"> от общего объема ра</w:t>
      </w:r>
      <w:r w:rsidR="002A37C2" w:rsidRPr="002A37C2">
        <w:rPr>
          <w:rFonts w:ascii="Times New Roman" w:hAnsi="Times New Roman"/>
          <w:sz w:val="28"/>
          <w:szCs w:val="28"/>
        </w:rPr>
        <w:t>с</w:t>
      </w:r>
      <w:r w:rsidR="002A37C2" w:rsidRPr="002A37C2">
        <w:rPr>
          <w:rFonts w:ascii="Times New Roman" w:hAnsi="Times New Roman"/>
          <w:sz w:val="28"/>
          <w:szCs w:val="28"/>
        </w:rPr>
        <w:t>ходов.</w:t>
      </w:r>
      <w:r w:rsidR="004C5220">
        <w:rPr>
          <w:rFonts w:ascii="Times New Roman" w:hAnsi="Times New Roman"/>
          <w:sz w:val="28"/>
          <w:szCs w:val="28"/>
        </w:rPr>
        <w:t xml:space="preserve"> В 2021 году </w:t>
      </w:r>
      <w:r w:rsidR="004C5220" w:rsidRPr="002A37C2">
        <w:rPr>
          <w:rFonts w:ascii="Times New Roman" w:hAnsi="Times New Roman"/>
          <w:sz w:val="28"/>
          <w:szCs w:val="28"/>
        </w:rPr>
        <w:t>объем бюджетных ассигнований, направленных в соц</w:t>
      </w:r>
      <w:r w:rsidR="004C5220" w:rsidRPr="002A37C2">
        <w:rPr>
          <w:rFonts w:ascii="Times New Roman" w:hAnsi="Times New Roman"/>
          <w:sz w:val="28"/>
          <w:szCs w:val="28"/>
        </w:rPr>
        <w:t>и</w:t>
      </w:r>
      <w:r w:rsidR="004C5220" w:rsidRPr="002A37C2">
        <w:rPr>
          <w:rFonts w:ascii="Times New Roman" w:hAnsi="Times New Roman"/>
          <w:sz w:val="28"/>
          <w:szCs w:val="28"/>
        </w:rPr>
        <w:t xml:space="preserve">альную сферу, составил </w:t>
      </w:r>
      <w:r w:rsidR="004C5220">
        <w:rPr>
          <w:rFonts w:ascii="Times New Roman" w:hAnsi="Times New Roman"/>
          <w:sz w:val="28"/>
          <w:szCs w:val="28"/>
        </w:rPr>
        <w:t>427,8 млн. рублей, или 62 процента</w:t>
      </w:r>
      <w:r w:rsidR="004C5220" w:rsidRPr="002A37C2">
        <w:rPr>
          <w:rFonts w:ascii="Times New Roman" w:hAnsi="Times New Roman"/>
          <w:sz w:val="28"/>
          <w:szCs w:val="28"/>
        </w:rPr>
        <w:t xml:space="preserve"> от общего объ</w:t>
      </w:r>
      <w:r w:rsidR="004C5220" w:rsidRPr="002A37C2">
        <w:rPr>
          <w:rFonts w:ascii="Times New Roman" w:hAnsi="Times New Roman"/>
          <w:sz w:val="28"/>
          <w:szCs w:val="28"/>
        </w:rPr>
        <w:t>е</w:t>
      </w:r>
      <w:r w:rsidR="004C5220" w:rsidRPr="002A37C2">
        <w:rPr>
          <w:rFonts w:ascii="Times New Roman" w:hAnsi="Times New Roman"/>
          <w:sz w:val="28"/>
          <w:szCs w:val="28"/>
        </w:rPr>
        <w:t>ма расходов.</w:t>
      </w:r>
    </w:p>
    <w:p w:rsidR="002A37C2" w:rsidRDefault="00731D3E" w:rsidP="004C5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2A37C2" w:rsidRPr="002A37C2">
        <w:rPr>
          <w:rFonts w:ascii="Times New Roman" w:hAnsi="Times New Roman"/>
          <w:sz w:val="28"/>
          <w:szCs w:val="28"/>
        </w:rPr>
        <w:t xml:space="preserve"> году муниципальное образование город Медногорск участвов</w:t>
      </w:r>
      <w:r w:rsidR="002A37C2" w:rsidRPr="002A37C2">
        <w:rPr>
          <w:rFonts w:ascii="Times New Roman" w:hAnsi="Times New Roman"/>
          <w:sz w:val="28"/>
          <w:szCs w:val="28"/>
        </w:rPr>
        <w:t>а</w:t>
      </w:r>
      <w:r w:rsidR="002A37C2" w:rsidRPr="002A37C2">
        <w:rPr>
          <w:rFonts w:ascii="Times New Roman" w:hAnsi="Times New Roman"/>
          <w:sz w:val="28"/>
          <w:szCs w:val="28"/>
        </w:rPr>
        <w:t>ло в реализации трех нацпроектов: «Демография», «Образование», «Жилье и городская среда», путем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составляющей четырех</w:t>
      </w:r>
      <w:r w:rsidR="002A37C2" w:rsidRPr="002A37C2">
        <w:rPr>
          <w:rFonts w:ascii="Times New Roman" w:hAnsi="Times New Roman"/>
          <w:sz w:val="28"/>
          <w:szCs w:val="28"/>
        </w:rPr>
        <w:t xml:space="preserve"> региональных проектов. </w:t>
      </w:r>
      <w:r w:rsidR="004C5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2020</w:t>
      </w:r>
      <w:r w:rsidR="002A37C2" w:rsidRPr="002A37C2">
        <w:rPr>
          <w:rFonts w:ascii="Times New Roman" w:hAnsi="Times New Roman"/>
          <w:sz w:val="28"/>
          <w:szCs w:val="28"/>
        </w:rPr>
        <w:t xml:space="preserve"> года расходы на реализацию мер</w:t>
      </w:r>
      <w:r w:rsidR="002A37C2" w:rsidRPr="002A37C2">
        <w:rPr>
          <w:rFonts w:ascii="Times New Roman" w:hAnsi="Times New Roman"/>
          <w:sz w:val="28"/>
          <w:szCs w:val="28"/>
        </w:rPr>
        <w:t>о</w:t>
      </w:r>
      <w:r w:rsidR="002A37C2" w:rsidRPr="002A37C2">
        <w:rPr>
          <w:rFonts w:ascii="Times New Roman" w:hAnsi="Times New Roman"/>
          <w:sz w:val="28"/>
          <w:szCs w:val="28"/>
        </w:rPr>
        <w:t>приятий национальных прое</w:t>
      </w:r>
      <w:r>
        <w:rPr>
          <w:rFonts w:ascii="Times New Roman" w:hAnsi="Times New Roman"/>
          <w:sz w:val="28"/>
          <w:szCs w:val="28"/>
        </w:rPr>
        <w:t xml:space="preserve">ктов </w:t>
      </w:r>
      <w:r w:rsidRPr="002766F9">
        <w:rPr>
          <w:rFonts w:ascii="Times New Roman" w:hAnsi="Times New Roman"/>
          <w:sz w:val="28"/>
          <w:szCs w:val="28"/>
        </w:rPr>
        <w:t>составили 151,8</w:t>
      </w:r>
      <w:r w:rsidR="002A37C2" w:rsidRPr="002A37C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2A37C2" w:rsidRPr="002A37C2">
        <w:rPr>
          <w:rFonts w:ascii="Times New Roman" w:hAnsi="Times New Roman"/>
          <w:sz w:val="28"/>
          <w:szCs w:val="28"/>
        </w:rPr>
        <w:t>.р</w:t>
      </w:r>
      <w:proofErr w:type="gramEnd"/>
      <w:r w:rsidR="002A37C2" w:rsidRPr="002A37C2">
        <w:rPr>
          <w:rFonts w:ascii="Times New Roman" w:hAnsi="Times New Roman"/>
          <w:sz w:val="28"/>
          <w:szCs w:val="28"/>
        </w:rPr>
        <w:t>ублей, в том числе за счет средств федерально</w:t>
      </w:r>
      <w:r w:rsidR="002766F9">
        <w:rPr>
          <w:rFonts w:ascii="Times New Roman" w:hAnsi="Times New Roman"/>
          <w:sz w:val="28"/>
          <w:szCs w:val="28"/>
        </w:rPr>
        <w:t>го и областного бюджетов – 14</w:t>
      </w:r>
      <w:r>
        <w:rPr>
          <w:rFonts w:ascii="Times New Roman" w:hAnsi="Times New Roman"/>
          <w:sz w:val="28"/>
          <w:szCs w:val="28"/>
        </w:rPr>
        <w:t>1,8</w:t>
      </w:r>
      <w:r w:rsidR="002A37C2" w:rsidRPr="002A37C2">
        <w:rPr>
          <w:rFonts w:ascii="Times New Roman" w:hAnsi="Times New Roman"/>
          <w:sz w:val="28"/>
          <w:szCs w:val="28"/>
        </w:rPr>
        <w:t xml:space="preserve"> млн. рублей.</w:t>
      </w:r>
    </w:p>
    <w:p w:rsidR="004C5220" w:rsidRPr="002A37C2" w:rsidRDefault="004C5220" w:rsidP="004C5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2A37C2">
        <w:rPr>
          <w:rFonts w:ascii="Times New Roman" w:hAnsi="Times New Roman"/>
          <w:sz w:val="28"/>
          <w:szCs w:val="28"/>
        </w:rPr>
        <w:t>муниципальное образование город Медногорск участвов</w:t>
      </w:r>
      <w:r w:rsidRPr="002A37C2">
        <w:rPr>
          <w:rFonts w:ascii="Times New Roman" w:hAnsi="Times New Roman"/>
          <w:sz w:val="28"/>
          <w:szCs w:val="28"/>
        </w:rPr>
        <w:t>а</w:t>
      </w:r>
      <w:r w:rsidRPr="002A37C2">
        <w:rPr>
          <w:rFonts w:ascii="Times New Roman" w:hAnsi="Times New Roman"/>
          <w:sz w:val="28"/>
          <w:szCs w:val="28"/>
        </w:rPr>
        <w:t xml:space="preserve">ло в реализации </w:t>
      </w:r>
      <w:r w:rsidR="006D488A">
        <w:rPr>
          <w:rFonts w:ascii="Times New Roman" w:hAnsi="Times New Roman"/>
          <w:sz w:val="28"/>
          <w:szCs w:val="28"/>
        </w:rPr>
        <w:t xml:space="preserve">двух </w:t>
      </w:r>
      <w:r w:rsidRPr="002A37C2">
        <w:rPr>
          <w:rFonts w:ascii="Times New Roman" w:hAnsi="Times New Roman"/>
          <w:sz w:val="28"/>
          <w:szCs w:val="28"/>
        </w:rPr>
        <w:t>нацпроектов: «</w:t>
      </w:r>
      <w:r w:rsidR="006D488A">
        <w:rPr>
          <w:rFonts w:ascii="Times New Roman" w:hAnsi="Times New Roman"/>
          <w:sz w:val="28"/>
          <w:szCs w:val="28"/>
        </w:rPr>
        <w:t>Экология»,</w:t>
      </w:r>
      <w:r w:rsidRPr="002A37C2">
        <w:rPr>
          <w:rFonts w:ascii="Times New Roman" w:hAnsi="Times New Roman"/>
          <w:sz w:val="28"/>
          <w:szCs w:val="28"/>
        </w:rPr>
        <w:t xml:space="preserve"> «Жилье и городская среда», путем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составляющей </w:t>
      </w:r>
      <w:r w:rsidR="006D488A">
        <w:rPr>
          <w:rFonts w:ascii="Times New Roman" w:hAnsi="Times New Roman"/>
          <w:sz w:val="28"/>
          <w:szCs w:val="28"/>
        </w:rPr>
        <w:t>трех</w:t>
      </w:r>
      <w:r w:rsidRPr="002A37C2">
        <w:rPr>
          <w:rFonts w:ascii="Times New Roman" w:hAnsi="Times New Roman"/>
          <w:sz w:val="28"/>
          <w:szCs w:val="28"/>
        </w:rPr>
        <w:t xml:space="preserve"> региональных прое</w:t>
      </w:r>
      <w:r w:rsidRPr="002A37C2">
        <w:rPr>
          <w:rFonts w:ascii="Times New Roman" w:hAnsi="Times New Roman"/>
          <w:sz w:val="28"/>
          <w:szCs w:val="28"/>
        </w:rPr>
        <w:t>к</w:t>
      </w:r>
      <w:r w:rsidRPr="002A37C2">
        <w:rPr>
          <w:rFonts w:ascii="Times New Roman" w:hAnsi="Times New Roman"/>
          <w:sz w:val="28"/>
          <w:szCs w:val="28"/>
        </w:rPr>
        <w:t xml:space="preserve">тов. </w:t>
      </w:r>
      <w:r w:rsidR="006D488A">
        <w:rPr>
          <w:rFonts w:ascii="Times New Roman" w:hAnsi="Times New Roman"/>
          <w:sz w:val="28"/>
          <w:szCs w:val="28"/>
        </w:rPr>
        <w:t xml:space="preserve"> По итогам 2021</w:t>
      </w:r>
      <w:r w:rsidRPr="002A37C2">
        <w:rPr>
          <w:rFonts w:ascii="Times New Roman" w:hAnsi="Times New Roman"/>
          <w:sz w:val="28"/>
          <w:szCs w:val="28"/>
        </w:rPr>
        <w:t xml:space="preserve"> года расходы на реализацию мероприятий национал</w:t>
      </w:r>
      <w:r w:rsidRPr="002A37C2">
        <w:rPr>
          <w:rFonts w:ascii="Times New Roman" w:hAnsi="Times New Roman"/>
          <w:sz w:val="28"/>
          <w:szCs w:val="28"/>
        </w:rPr>
        <w:t>ь</w:t>
      </w:r>
      <w:r w:rsidRPr="002A37C2">
        <w:rPr>
          <w:rFonts w:ascii="Times New Roman" w:hAnsi="Times New Roman"/>
          <w:sz w:val="28"/>
          <w:szCs w:val="28"/>
        </w:rPr>
        <w:t>ных прое</w:t>
      </w:r>
      <w:r>
        <w:rPr>
          <w:rFonts w:ascii="Times New Roman" w:hAnsi="Times New Roman"/>
          <w:sz w:val="28"/>
          <w:szCs w:val="28"/>
        </w:rPr>
        <w:t xml:space="preserve">ктов </w:t>
      </w:r>
      <w:r w:rsidR="006D488A">
        <w:rPr>
          <w:rFonts w:ascii="Times New Roman" w:hAnsi="Times New Roman"/>
          <w:sz w:val="28"/>
          <w:szCs w:val="28"/>
        </w:rPr>
        <w:t>составили 67,7</w:t>
      </w:r>
      <w:r w:rsidRPr="002A37C2">
        <w:rPr>
          <w:rFonts w:ascii="Times New Roman" w:hAnsi="Times New Roman"/>
          <w:sz w:val="28"/>
          <w:szCs w:val="28"/>
        </w:rPr>
        <w:t xml:space="preserve"> млн.</w:t>
      </w:r>
      <w:r w:rsidR="006D488A">
        <w:rPr>
          <w:rFonts w:ascii="Times New Roman" w:hAnsi="Times New Roman"/>
          <w:sz w:val="28"/>
          <w:szCs w:val="28"/>
        </w:rPr>
        <w:t xml:space="preserve"> </w:t>
      </w:r>
      <w:r w:rsidRPr="002A37C2">
        <w:rPr>
          <w:rFonts w:ascii="Times New Roman" w:hAnsi="Times New Roman"/>
          <w:sz w:val="28"/>
          <w:szCs w:val="28"/>
        </w:rPr>
        <w:t>рублей, в том числе за счет средств фед</w:t>
      </w:r>
      <w:r w:rsidRPr="002A37C2">
        <w:rPr>
          <w:rFonts w:ascii="Times New Roman" w:hAnsi="Times New Roman"/>
          <w:sz w:val="28"/>
          <w:szCs w:val="28"/>
        </w:rPr>
        <w:t>е</w:t>
      </w:r>
      <w:r w:rsidRPr="002A37C2">
        <w:rPr>
          <w:rFonts w:ascii="Times New Roman" w:hAnsi="Times New Roman"/>
          <w:sz w:val="28"/>
          <w:szCs w:val="28"/>
        </w:rPr>
        <w:t>рально</w:t>
      </w:r>
      <w:r>
        <w:rPr>
          <w:rFonts w:ascii="Times New Roman" w:hAnsi="Times New Roman"/>
          <w:sz w:val="28"/>
          <w:szCs w:val="28"/>
        </w:rPr>
        <w:t xml:space="preserve">го и областного бюджетов – </w:t>
      </w:r>
      <w:r w:rsidR="006D488A">
        <w:rPr>
          <w:rFonts w:ascii="Times New Roman" w:hAnsi="Times New Roman"/>
          <w:sz w:val="28"/>
          <w:szCs w:val="28"/>
        </w:rPr>
        <w:t>66,9</w:t>
      </w:r>
      <w:r w:rsidRPr="002A37C2">
        <w:rPr>
          <w:rFonts w:ascii="Times New Roman" w:hAnsi="Times New Roman"/>
          <w:sz w:val="28"/>
          <w:szCs w:val="28"/>
        </w:rPr>
        <w:t xml:space="preserve"> млн. рублей.</w:t>
      </w:r>
    </w:p>
    <w:p w:rsidR="002A37C2" w:rsidRPr="002A37C2" w:rsidRDefault="002A37C2" w:rsidP="006D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Расходы муниц</w:t>
      </w:r>
      <w:r w:rsidR="002766F9">
        <w:rPr>
          <w:rFonts w:ascii="Times New Roman" w:hAnsi="Times New Roman"/>
          <w:sz w:val="28"/>
          <w:szCs w:val="28"/>
        </w:rPr>
        <w:t>ипального дорожного фонда в 2020</w:t>
      </w:r>
      <w:r w:rsidRPr="002A37C2">
        <w:rPr>
          <w:rFonts w:ascii="Times New Roman" w:hAnsi="Times New Roman"/>
          <w:sz w:val="28"/>
          <w:szCs w:val="28"/>
        </w:rPr>
        <w:t xml:space="preserve"> году составили </w:t>
      </w:r>
      <w:r w:rsidR="00750590">
        <w:rPr>
          <w:rFonts w:ascii="Times New Roman" w:hAnsi="Times New Roman"/>
          <w:sz w:val="28"/>
          <w:szCs w:val="28"/>
        </w:rPr>
        <w:t>34,6 млн. рублей, из них 9,9</w:t>
      </w:r>
      <w:r w:rsidRPr="00750590">
        <w:rPr>
          <w:rFonts w:ascii="Times New Roman" w:hAnsi="Times New Roman"/>
          <w:sz w:val="28"/>
          <w:szCs w:val="28"/>
        </w:rPr>
        <w:t xml:space="preserve"> млн. рублей поступили</w:t>
      </w:r>
      <w:r w:rsidRPr="002A37C2">
        <w:rPr>
          <w:rFonts w:ascii="Times New Roman" w:hAnsi="Times New Roman"/>
          <w:sz w:val="28"/>
          <w:szCs w:val="28"/>
        </w:rPr>
        <w:t xml:space="preserve"> из областного бюджета.</w:t>
      </w:r>
      <w:r w:rsidR="006D488A">
        <w:rPr>
          <w:rFonts w:ascii="Times New Roman" w:hAnsi="Times New Roman"/>
          <w:sz w:val="28"/>
          <w:szCs w:val="28"/>
        </w:rPr>
        <w:t xml:space="preserve"> </w:t>
      </w:r>
      <w:r w:rsidR="006D488A" w:rsidRPr="002A37C2">
        <w:rPr>
          <w:rFonts w:ascii="Times New Roman" w:hAnsi="Times New Roman"/>
          <w:sz w:val="28"/>
          <w:szCs w:val="28"/>
        </w:rPr>
        <w:t>Расходы муниц</w:t>
      </w:r>
      <w:r w:rsidR="006D488A">
        <w:rPr>
          <w:rFonts w:ascii="Times New Roman" w:hAnsi="Times New Roman"/>
          <w:sz w:val="28"/>
          <w:szCs w:val="28"/>
        </w:rPr>
        <w:t>ипального дорожного фонда в 2021</w:t>
      </w:r>
      <w:r w:rsidR="006D488A" w:rsidRPr="002A37C2">
        <w:rPr>
          <w:rFonts w:ascii="Times New Roman" w:hAnsi="Times New Roman"/>
          <w:sz w:val="28"/>
          <w:szCs w:val="28"/>
        </w:rPr>
        <w:t xml:space="preserve"> году составили </w:t>
      </w:r>
      <w:r w:rsidR="006D488A">
        <w:rPr>
          <w:rFonts w:ascii="Times New Roman" w:hAnsi="Times New Roman"/>
          <w:sz w:val="28"/>
          <w:szCs w:val="28"/>
        </w:rPr>
        <w:t>62,1 млн. рублей, из них 35,8</w:t>
      </w:r>
      <w:r w:rsidR="006D488A" w:rsidRPr="00750590">
        <w:rPr>
          <w:rFonts w:ascii="Times New Roman" w:hAnsi="Times New Roman"/>
          <w:sz w:val="28"/>
          <w:szCs w:val="28"/>
        </w:rPr>
        <w:t xml:space="preserve"> млн. рублей поступили</w:t>
      </w:r>
      <w:r w:rsidR="006D488A" w:rsidRPr="002A37C2">
        <w:rPr>
          <w:rFonts w:ascii="Times New Roman" w:hAnsi="Times New Roman"/>
          <w:sz w:val="28"/>
          <w:szCs w:val="28"/>
        </w:rPr>
        <w:t xml:space="preserve"> из областного бюджета.</w:t>
      </w:r>
      <w:r w:rsidR="006D488A">
        <w:rPr>
          <w:rFonts w:ascii="Times New Roman" w:hAnsi="Times New Roman"/>
          <w:sz w:val="28"/>
          <w:szCs w:val="28"/>
        </w:rPr>
        <w:t xml:space="preserve"> 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В целях совершенствования системы программно-целевого планиров</w:t>
      </w:r>
      <w:r w:rsidRPr="002A37C2">
        <w:rPr>
          <w:rFonts w:ascii="Times New Roman" w:hAnsi="Times New Roman"/>
          <w:sz w:val="28"/>
          <w:szCs w:val="28"/>
        </w:rPr>
        <w:t>а</w:t>
      </w:r>
      <w:r w:rsidRPr="002A37C2">
        <w:rPr>
          <w:rFonts w:ascii="Times New Roman" w:hAnsi="Times New Roman"/>
          <w:sz w:val="28"/>
          <w:szCs w:val="28"/>
        </w:rPr>
        <w:t>ния проводилась работа по следующим направлениям: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 xml:space="preserve">1) увеличение доли программных расходов бюджета: 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 xml:space="preserve">В результате проведенной работы уровень «программных» расходов </w:t>
      </w:r>
      <w:r w:rsidR="002766F9">
        <w:rPr>
          <w:rFonts w:ascii="Times New Roman" w:hAnsi="Times New Roman"/>
          <w:sz w:val="28"/>
          <w:szCs w:val="28"/>
        </w:rPr>
        <w:t>городского бюджета составил 99,8 процентов</w:t>
      </w:r>
      <w:r w:rsidRPr="002A37C2">
        <w:rPr>
          <w:rFonts w:ascii="Times New Roman" w:hAnsi="Times New Roman"/>
          <w:sz w:val="28"/>
          <w:szCs w:val="28"/>
        </w:rPr>
        <w:t xml:space="preserve"> к общему объему расходов. 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2) совершенствование методологии формирования и реализации мун</w:t>
      </w:r>
      <w:r w:rsidRPr="002A37C2">
        <w:rPr>
          <w:rFonts w:ascii="Times New Roman" w:hAnsi="Times New Roman"/>
          <w:sz w:val="28"/>
          <w:szCs w:val="28"/>
        </w:rPr>
        <w:t>и</w:t>
      </w:r>
      <w:r w:rsidRPr="002A37C2">
        <w:rPr>
          <w:rFonts w:ascii="Times New Roman" w:hAnsi="Times New Roman"/>
          <w:sz w:val="28"/>
          <w:szCs w:val="28"/>
        </w:rPr>
        <w:t>ципальных программ.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lastRenderedPageBreak/>
        <w:t>В связи с внесением изменений в Бюджетный кодекс Российской Ф</w:t>
      </w:r>
      <w:r w:rsidRPr="002A37C2">
        <w:rPr>
          <w:rFonts w:ascii="Times New Roman" w:hAnsi="Times New Roman"/>
          <w:sz w:val="28"/>
          <w:szCs w:val="28"/>
        </w:rPr>
        <w:t>е</w:t>
      </w:r>
      <w:r w:rsidRPr="002A37C2">
        <w:rPr>
          <w:rFonts w:ascii="Times New Roman" w:hAnsi="Times New Roman"/>
          <w:sz w:val="28"/>
          <w:szCs w:val="28"/>
        </w:rPr>
        <w:t>дерации и с целью обеспечения проведения оценки проведена работа по ра</w:t>
      </w:r>
      <w:r w:rsidRPr="002A37C2">
        <w:rPr>
          <w:rFonts w:ascii="Times New Roman" w:hAnsi="Times New Roman"/>
          <w:sz w:val="28"/>
          <w:szCs w:val="28"/>
        </w:rPr>
        <w:t>с</w:t>
      </w:r>
      <w:r w:rsidRPr="002A37C2">
        <w:rPr>
          <w:rFonts w:ascii="Times New Roman" w:hAnsi="Times New Roman"/>
          <w:sz w:val="28"/>
          <w:szCs w:val="28"/>
        </w:rPr>
        <w:t xml:space="preserve">пределению налоговых расходов в соответствии с целями муниципальных программ и их включению в состав структурных элементов муниципальных программ (корректировке). 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Показатели региональных проектов интегрированы в показатели мун</w:t>
      </w:r>
      <w:r w:rsidRPr="002A37C2">
        <w:rPr>
          <w:rFonts w:ascii="Times New Roman" w:hAnsi="Times New Roman"/>
          <w:sz w:val="28"/>
          <w:szCs w:val="28"/>
        </w:rPr>
        <w:t>и</w:t>
      </w:r>
      <w:r w:rsidRPr="002A37C2">
        <w:rPr>
          <w:rFonts w:ascii="Times New Roman" w:hAnsi="Times New Roman"/>
          <w:sz w:val="28"/>
          <w:szCs w:val="28"/>
        </w:rPr>
        <w:t>ципальных программ муниципального образования город Медногорск.</w:t>
      </w:r>
    </w:p>
    <w:p w:rsidR="002A37C2" w:rsidRPr="002A37C2" w:rsidRDefault="002A37C2" w:rsidP="002A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В составе Решения о городском бюджете на текущий год и плановый период сформировано отдельное приложение по распределению бюджетных ассигнований на реализацию региональных программ и приоритетных прое</w:t>
      </w:r>
      <w:r w:rsidRPr="002A37C2">
        <w:rPr>
          <w:rFonts w:ascii="Times New Roman" w:hAnsi="Times New Roman"/>
          <w:sz w:val="28"/>
          <w:szCs w:val="28"/>
        </w:rPr>
        <w:t>к</w:t>
      </w:r>
      <w:r w:rsidRPr="002A37C2">
        <w:rPr>
          <w:rFonts w:ascii="Times New Roman" w:hAnsi="Times New Roman"/>
          <w:sz w:val="28"/>
          <w:szCs w:val="28"/>
        </w:rPr>
        <w:t>тов в муниципальном образовании.</w:t>
      </w:r>
    </w:p>
    <w:p w:rsidR="002A37C2" w:rsidRDefault="002A37C2" w:rsidP="002A3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Проведена работа по приведению в соответствие показателей муниц</w:t>
      </w:r>
      <w:r w:rsidRPr="002A37C2">
        <w:rPr>
          <w:rFonts w:ascii="Times New Roman" w:hAnsi="Times New Roman"/>
          <w:sz w:val="28"/>
          <w:szCs w:val="28"/>
        </w:rPr>
        <w:t>и</w:t>
      </w:r>
      <w:r w:rsidRPr="002A37C2">
        <w:rPr>
          <w:rFonts w:ascii="Times New Roman" w:hAnsi="Times New Roman"/>
          <w:sz w:val="28"/>
          <w:szCs w:val="28"/>
        </w:rPr>
        <w:t>пальных программ и показателей, установленных соглашениями о предста</w:t>
      </w:r>
      <w:r w:rsidRPr="002A37C2">
        <w:rPr>
          <w:rFonts w:ascii="Times New Roman" w:hAnsi="Times New Roman"/>
          <w:sz w:val="28"/>
          <w:szCs w:val="28"/>
        </w:rPr>
        <w:t>в</w:t>
      </w:r>
      <w:r w:rsidRPr="002A37C2">
        <w:rPr>
          <w:rFonts w:ascii="Times New Roman" w:hAnsi="Times New Roman"/>
          <w:sz w:val="28"/>
          <w:szCs w:val="28"/>
        </w:rPr>
        <w:t>лении субсидий из областного бюджета.</w:t>
      </w:r>
    </w:p>
    <w:p w:rsidR="00916EF6" w:rsidRPr="00916EF6" w:rsidRDefault="002766F9" w:rsidP="00916E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16EF6" w:rsidRPr="00916EF6">
        <w:rPr>
          <w:rFonts w:ascii="Times New Roman" w:hAnsi="Times New Roman"/>
          <w:sz w:val="28"/>
          <w:szCs w:val="28"/>
        </w:rPr>
        <w:t xml:space="preserve"> году с Министерством финансов Оренбургской области закл</w:t>
      </w:r>
      <w:r w:rsidR="00916EF6" w:rsidRPr="00916EF6">
        <w:rPr>
          <w:rFonts w:ascii="Times New Roman" w:hAnsi="Times New Roman"/>
          <w:sz w:val="28"/>
          <w:szCs w:val="28"/>
        </w:rPr>
        <w:t>ю</w:t>
      </w:r>
      <w:r w:rsidR="00916EF6" w:rsidRPr="00916EF6">
        <w:rPr>
          <w:rFonts w:ascii="Times New Roman" w:hAnsi="Times New Roman"/>
          <w:sz w:val="28"/>
          <w:szCs w:val="28"/>
        </w:rPr>
        <w:t xml:space="preserve">чено соглашение о мерах по обеспечению устойчивого социально-экономического развития и оздоровлению муниципальных финансов. </w:t>
      </w:r>
      <w:proofErr w:type="gramStart"/>
      <w:r w:rsidR="00916EF6" w:rsidRPr="00916EF6">
        <w:rPr>
          <w:rFonts w:ascii="Times New Roman" w:hAnsi="Times New Roman"/>
          <w:sz w:val="28"/>
          <w:szCs w:val="28"/>
        </w:rPr>
        <w:t>С</w:t>
      </w:r>
      <w:r w:rsidR="00916EF6" w:rsidRPr="00916EF6">
        <w:rPr>
          <w:rFonts w:ascii="Times New Roman" w:hAnsi="Times New Roman"/>
          <w:sz w:val="28"/>
          <w:szCs w:val="28"/>
        </w:rPr>
        <w:t>о</w:t>
      </w:r>
      <w:r w:rsidR="00916EF6" w:rsidRPr="00916EF6">
        <w:rPr>
          <w:rFonts w:ascii="Times New Roman" w:hAnsi="Times New Roman"/>
          <w:sz w:val="28"/>
          <w:szCs w:val="28"/>
        </w:rPr>
        <w:t>глашение предусматривает обязательства по достижению показателей соц</w:t>
      </w:r>
      <w:r w:rsidR="00916EF6" w:rsidRPr="00916EF6">
        <w:rPr>
          <w:rFonts w:ascii="Times New Roman" w:hAnsi="Times New Roman"/>
          <w:sz w:val="28"/>
          <w:szCs w:val="28"/>
        </w:rPr>
        <w:t>и</w:t>
      </w:r>
      <w:r w:rsidR="00916EF6" w:rsidRPr="00916EF6">
        <w:rPr>
          <w:rFonts w:ascii="Times New Roman" w:hAnsi="Times New Roman"/>
          <w:sz w:val="28"/>
          <w:szCs w:val="28"/>
        </w:rPr>
        <w:t>ально-экономического развития (рост налоговых и неналоговых доходов, с</w:t>
      </w:r>
      <w:r w:rsidR="00916EF6" w:rsidRPr="00916EF6">
        <w:rPr>
          <w:rFonts w:ascii="Times New Roman" w:hAnsi="Times New Roman"/>
          <w:sz w:val="28"/>
          <w:szCs w:val="28"/>
        </w:rPr>
        <w:t>о</w:t>
      </w:r>
      <w:r w:rsidR="00916EF6" w:rsidRPr="00916EF6">
        <w:rPr>
          <w:rFonts w:ascii="Times New Roman" w:hAnsi="Times New Roman"/>
          <w:sz w:val="28"/>
          <w:szCs w:val="28"/>
        </w:rPr>
        <w:t>кращение муниципального долга и другое), осуществлению мероприятий по повышению эффективности бюджетных расходов (проведение оценки э</w:t>
      </w:r>
      <w:r w:rsidR="00916EF6" w:rsidRPr="00916EF6">
        <w:rPr>
          <w:rFonts w:ascii="Times New Roman" w:hAnsi="Times New Roman"/>
          <w:sz w:val="28"/>
          <w:szCs w:val="28"/>
        </w:rPr>
        <w:t>ф</w:t>
      </w:r>
      <w:r w:rsidR="00916EF6" w:rsidRPr="00916EF6">
        <w:rPr>
          <w:rFonts w:ascii="Times New Roman" w:hAnsi="Times New Roman"/>
          <w:sz w:val="28"/>
          <w:szCs w:val="28"/>
        </w:rPr>
        <w:t xml:space="preserve">фективности налоговых льгот, утверждение плана по отмене налоговых льгот, признанных неэффективными, </w:t>
      </w:r>
      <w:proofErr w:type="spellStart"/>
      <w:r w:rsidR="00916EF6" w:rsidRPr="00916EF6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="00916EF6" w:rsidRPr="00916EF6">
        <w:rPr>
          <w:rFonts w:ascii="Times New Roman" w:hAnsi="Times New Roman"/>
          <w:sz w:val="28"/>
          <w:szCs w:val="28"/>
        </w:rPr>
        <w:t xml:space="preserve"> обязательств, не св</w:t>
      </w:r>
      <w:r w:rsidR="00916EF6" w:rsidRPr="00916EF6">
        <w:rPr>
          <w:rFonts w:ascii="Times New Roman" w:hAnsi="Times New Roman"/>
          <w:sz w:val="28"/>
          <w:szCs w:val="28"/>
        </w:rPr>
        <w:t>я</w:t>
      </w:r>
      <w:r w:rsidR="00916EF6" w:rsidRPr="00916EF6">
        <w:rPr>
          <w:rFonts w:ascii="Times New Roman" w:hAnsi="Times New Roman"/>
          <w:sz w:val="28"/>
          <w:szCs w:val="28"/>
        </w:rPr>
        <w:t>занных с решением вопросов, отнесенных Конституцией Российской Фед</w:t>
      </w:r>
      <w:r w:rsidR="00916EF6" w:rsidRPr="00916EF6">
        <w:rPr>
          <w:rFonts w:ascii="Times New Roman" w:hAnsi="Times New Roman"/>
          <w:sz w:val="28"/>
          <w:szCs w:val="28"/>
        </w:rPr>
        <w:t>е</w:t>
      </w:r>
      <w:r w:rsidR="00916EF6" w:rsidRPr="00916EF6">
        <w:rPr>
          <w:rFonts w:ascii="Times New Roman" w:hAnsi="Times New Roman"/>
          <w:sz w:val="28"/>
          <w:szCs w:val="28"/>
        </w:rPr>
        <w:t>рации, федеральными законами и законами Оренбургской области к полн</w:t>
      </w:r>
      <w:r w:rsidR="00916EF6" w:rsidRPr="00916EF6">
        <w:rPr>
          <w:rFonts w:ascii="Times New Roman" w:hAnsi="Times New Roman"/>
          <w:sz w:val="28"/>
          <w:szCs w:val="28"/>
        </w:rPr>
        <w:t>о</w:t>
      </w:r>
      <w:r w:rsidR="00916EF6" w:rsidRPr="00916EF6">
        <w:rPr>
          <w:rFonts w:ascii="Times New Roman" w:hAnsi="Times New Roman"/>
          <w:sz w:val="28"/>
          <w:szCs w:val="28"/>
        </w:rPr>
        <w:t>мочиям органов местного самоуправления</w:t>
      </w:r>
      <w:proofErr w:type="gramEnd"/>
      <w:r w:rsidR="00916EF6" w:rsidRPr="00916EF6">
        <w:rPr>
          <w:rFonts w:ascii="Times New Roman" w:hAnsi="Times New Roman"/>
          <w:sz w:val="28"/>
          <w:szCs w:val="28"/>
        </w:rPr>
        <w:t xml:space="preserve"> и другое).</w:t>
      </w:r>
    </w:p>
    <w:p w:rsidR="00CE2E1A" w:rsidRDefault="002766F9" w:rsidP="00916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E1A">
        <w:rPr>
          <w:rFonts w:ascii="Times New Roman" w:hAnsi="Times New Roman"/>
          <w:sz w:val="28"/>
          <w:szCs w:val="28"/>
        </w:rPr>
        <w:t>На 2021</w:t>
      </w:r>
      <w:r w:rsidR="00916EF6" w:rsidRPr="00CE2E1A">
        <w:rPr>
          <w:rFonts w:ascii="Times New Roman" w:hAnsi="Times New Roman"/>
          <w:sz w:val="28"/>
          <w:szCs w:val="28"/>
        </w:rPr>
        <w:t xml:space="preserve"> год соглашение о мерах по обеспечению устойчивого социал</w:t>
      </w:r>
      <w:r w:rsidR="00916EF6" w:rsidRPr="00CE2E1A">
        <w:rPr>
          <w:rFonts w:ascii="Times New Roman" w:hAnsi="Times New Roman"/>
          <w:sz w:val="28"/>
          <w:szCs w:val="28"/>
        </w:rPr>
        <w:t>ь</w:t>
      </w:r>
      <w:r w:rsidR="00916EF6" w:rsidRPr="00CE2E1A">
        <w:rPr>
          <w:rFonts w:ascii="Times New Roman" w:hAnsi="Times New Roman"/>
          <w:sz w:val="28"/>
          <w:szCs w:val="28"/>
        </w:rPr>
        <w:t>но-экономического развития и оздоровлению муниципальных финансов д</w:t>
      </w:r>
      <w:r w:rsidR="00916EF6" w:rsidRPr="00CE2E1A">
        <w:rPr>
          <w:rFonts w:ascii="Times New Roman" w:hAnsi="Times New Roman"/>
          <w:sz w:val="28"/>
          <w:szCs w:val="28"/>
        </w:rPr>
        <w:t>о</w:t>
      </w:r>
      <w:r w:rsidR="00916EF6" w:rsidRPr="00CE2E1A">
        <w:rPr>
          <w:rFonts w:ascii="Times New Roman" w:hAnsi="Times New Roman"/>
          <w:sz w:val="28"/>
          <w:szCs w:val="28"/>
        </w:rPr>
        <w:t xml:space="preserve">полнены такими мероприятиями, как </w:t>
      </w:r>
      <w:r w:rsidR="00CE2E1A">
        <w:rPr>
          <w:rFonts w:ascii="Times New Roman" w:hAnsi="Times New Roman"/>
          <w:sz w:val="28"/>
          <w:szCs w:val="28"/>
        </w:rPr>
        <w:t>разработка и утверждение не позднее 1 апреля 2021 года плана мероприятий («дорожной карты») на 2021-2023 годы по вовлечению в оборот неиспользуемых земель, включая мероприятия по оформлению в муниципальную собственность земель, собственность на к</w:t>
      </w:r>
      <w:r w:rsidR="00CE2E1A">
        <w:rPr>
          <w:rFonts w:ascii="Times New Roman" w:hAnsi="Times New Roman"/>
          <w:sz w:val="28"/>
          <w:szCs w:val="28"/>
        </w:rPr>
        <w:t>о</w:t>
      </w:r>
      <w:r w:rsidR="00CE2E1A">
        <w:rPr>
          <w:rFonts w:ascii="Times New Roman" w:hAnsi="Times New Roman"/>
          <w:sz w:val="28"/>
          <w:szCs w:val="28"/>
        </w:rPr>
        <w:t>торые не разграничена, обеспечение выполнения мероприятий данного пл</w:t>
      </w:r>
      <w:r w:rsidR="00CE2E1A">
        <w:rPr>
          <w:rFonts w:ascii="Times New Roman" w:hAnsi="Times New Roman"/>
          <w:sz w:val="28"/>
          <w:szCs w:val="28"/>
        </w:rPr>
        <w:t>а</w:t>
      </w:r>
      <w:r w:rsidR="00CE2E1A">
        <w:rPr>
          <w:rFonts w:ascii="Times New Roman" w:hAnsi="Times New Roman"/>
          <w:sz w:val="28"/>
          <w:szCs w:val="28"/>
        </w:rPr>
        <w:t>на, предусмотренных</w:t>
      </w:r>
      <w:proofErr w:type="gramEnd"/>
      <w:r w:rsidR="00CE2E1A">
        <w:rPr>
          <w:rFonts w:ascii="Times New Roman" w:hAnsi="Times New Roman"/>
          <w:sz w:val="28"/>
          <w:szCs w:val="28"/>
        </w:rPr>
        <w:t xml:space="preserve"> к реализации в 2021 году, до 31 декабря 2021 года; </w:t>
      </w:r>
      <w:proofErr w:type="gramStart"/>
      <w:r w:rsidR="00CE2E1A">
        <w:rPr>
          <w:rFonts w:ascii="Times New Roman" w:hAnsi="Times New Roman"/>
          <w:sz w:val="28"/>
          <w:szCs w:val="28"/>
        </w:rPr>
        <w:t>обеспечение осуществления закупок малого объема, проводимых в соотве</w:t>
      </w:r>
      <w:r w:rsidR="00CE2E1A">
        <w:rPr>
          <w:rFonts w:ascii="Times New Roman" w:hAnsi="Times New Roman"/>
          <w:sz w:val="28"/>
          <w:szCs w:val="28"/>
        </w:rPr>
        <w:t>т</w:t>
      </w:r>
      <w:r w:rsidR="00CE2E1A">
        <w:rPr>
          <w:rFonts w:ascii="Times New Roman" w:hAnsi="Times New Roman"/>
          <w:sz w:val="28"/>
          <w:szCs w:val="28"/>
        </w:rPr>
        <w:t>ствии с пунктами 4 и 5 части 1 статьи 93 Федерального закона от 5 апреля 2013 года №44-ФЗ, с учетом требований, установленных приказом министе</w:t>
      </w:r>
      <w:r w:rsidR="00CE2E1A">
        <w:rPr>
          <w:rFonts w:ascii="Times New Roman" w:hAnsi="Times New Roman"/>
          <w:sz w:val="28"/>
          <w:szCs w:val="28"/>
        </w:rPr>
        <w:t>р</w:t>
      </w:r>
      <w:r w:rsidR="00CE2E1A">
        <w:rPr>
          <w:rFonts w:ascii="Times New Roman" w:hAnsi="Times New Roman"/>
          <w:sz w:val="28"/>
          <w:szCs w:val="28"/>
        </w:rPr>
        <w:t>ства экономического развития, инвестиций, туризма и внешних связей Оре</w:t>
      </w:r>
      <w:r w:rsidR="00CE2E1A">
        <w:rPr>
          <w:rFonts w:ascii="Times New Roman" w:hAnsi="Times New Roman"/>
          <w:sz w:val="28"/>
          <w:szCs w:val="28"/>
        </w:rPr>
        <w:t>н</w:t>
      </w:r>
      <w:r w:rsidR="00CE2E1A">
        <w:rPr>
          <w:rFonts w:ascii="Times New Roman" w:hAnsi="Times New Roman"/>
          <w:sz w:val="28"/>
          <w:szCs w:val="28"/>
        </w:rPr>
        <w:t>бургской области, утвержденным во исполнение пункта 5 постановления Правительства Оренбургской области</w:t>
      </w:r>
      <w:r w:rsidR="00F101C7">
        <w:rPr>
          <w:rFonts w:ascii="Times New Roman" w:hAnsi="Times New Roman"/>
          <w:sz w:val="28"/>
          <w:szCs w:val="28"/>
        </w:rPr>
        <w:t xml:space="preserve"> от 6 июня 2019 года № 356-пп. </w:t>
      </w:r>
      <w:proofErr w:type="gramEnd"/>
    </w:p>
    <w:p w:rsidR="00916EF6" w:rsidRPr="00916EF6" w:rsidRDefault="00916EF6" w:rsidP="00916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EF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916E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916EF6">
        <w:rPr>
          <w:rFonts w:ascii="Times New Roman" w:hAnsi="Times New Roman"/>
          <w:sz w:val="28"/>
          <w:szCs w:val="28"/>
        </w:rPr>
        <w:t xml:space="preserve"> установленных показателей социально-экономического развития предусмотрена финансовая ответственность мун</w:t>
      </w:r>
      <w:r w:rsidRPr="00916EF6">
        <w:rPr>
          <w:rFonts w:ascii="Times New Roman" w:hAnsi="Times New Roman"/>
          <w:sz w:val="28"/>
          <w:szCs w:val="28"/>
        </w:rPr>
        <w:t>и</w:t>
      </w:r>
      <w:r w:rsidRPr="00916EF6">
        <w:rPr>
          <w:rFonts w:ascii="Times New Roman" w:hAnsi="Times New Roman"/>
          <w:sz w:val="28"/>
          <w:szCs w:val="28"/>
        </w:rPr>
        <w:t>ципального образования.</w:t>
      </w:r>
    </w:p>
    <w:p w:rsidR="00AA5D85" w:rsidRDefault="002766F9" w:rsidP="00916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2020–2021</w:t>
      </w:r>
      <w:r w:rsidR="00916EF6" w:rsidRPr="00916EF6">
        <w:rPr>
          <w:rFonts w:ascii="Times New Roman" w:hAnsi="Times New Roman"/>
          <w:sz w:val="28"/>
          <w:szCs w:val="28"/>
        </w:rPr>
        <w:t xml:space="preserve"> годах финансовый отдел администрации города продо</w:t>
      </w:r>
      <w:r w:rsidR="00916EF6" w:rsidRPr="00916EF6">
        <w:rPr>
          <w:rFonts w:ascii="Times New Roman" w:hAnsi="Times New Roman"/>
          <w:sz w:val="28"/>
          <w:szCs w:val="28"/>
        </w:rPr>
        <w:t>л</w:t>
      </w:r>
      <w:r w:rsidR="00916EF6" w:rsidRPr="00916EF6">
        <w:rPr>
          <w:rFonts w:ascii="Times New Roman" w:hAnsi="Times New Roman"/>
          <w:sz w:val="28"/>
          <w:szCs w:val="28"/>
        </w:rPr>
        <w:t>жил практику осуществления мероприятий, направленных на повышение о</w:t>
      </w:r>
      <w:r w:rsidR="00916EF6" w:rsidRPr="00916EF6">
        <w:rPr>
          <w:rFonts w:ascii="Times New Roman" w:hAnsi="Times New Roman"/>
          <w:sz w:val="28"/>
          <w:szCs w:val="28"/>
        </w:rPr>
        <w:t>т</w:t>
      </w:r>
      <w:r w:rsidR="00916EF6" w:rsidRPr="00916EF6">
        <w:rPr>
          <w:rFonts w:ascii="Times New Roman" w:hAnsi="Times New Roman"/>
          <w:sz w:val="28"/>
          <w:szCs w:val="28"/>
        </w:rPr>
        <w:t>крытости бюджетных данных. Был обеспечен свободный доступ в сети и</w:t>
      </w:r>
      <w:r w:rsidR="00916EF6" w:rsidRPr="00916EF6">
        <w:rPr>
          <w:rFonts w:ascii="Times New Roman" w:hAnsi="Times New Roman"/>
          <w:sz w:val="28"/>
          <w:szCs w:val="28"/>
        </w:rPr>
        <w:t>н</w:t>
      </w:r>
      <w:r w:rsidR="00916EF6" w:rsidRPr="00916EF6">
        <w:rPr>
          <w:rFonts w:ascii="Times New Roman" w:hAnsi="Times New Roman"/>
          <w:sz w:val="28"/>
          <w:szCs w:val="28"/>
        </w:rPr>
        <w:t xml:space="preserve">тернет к бюджетным данным, продолжена практика публикации </w:t>
      </w:r>
      <w:proofErr w:type="spellStart"/>
      <w:proofErr w:type="gramStart"/>
      <w:r w:rsidR="00916EF6" w:rsidRPr="00916EF6">
        <w:rPr>
          <w:rFonts w:ascii="Times New Roman" w:hAnsi="Times New Roman"/>
          <w:sz w:val="28"/>
          <w:szCs w:val="28"/>
        </w:rPr>
        <w:t>интернет-брошюр</w:t>
      </w:r>
      <w:proofErr w:type="spellEnd"/>
      <w:proofErr w:type="gramEnd"/>
      <w:r w:rsidR="00916EF6" w:rsidRPr="00916EF6">
        <w:rPr>
          <w:rFonts w:ascii="Times New Roman" w:hAnsi="Times New Roman"/>
          <w:sz w:val="28"/>
          <w:szCs w:val="28"/>
        </w:rPr>
        <w:t xml:space="preserve"> «Бюджет для граждан». Также на сайте администрации города в и</w:t>
      </w:r>
      <w:r w:rsidR="00916EF6" w:rsidRPr="00916EF6">
        <w:rPr>
          <w:rFonts w:ascii="Times New Roman" w:hAnsi="Times New Roman"/>
          <w:sz w:val="28"/>
          <w:szCs w:val="28"/>
        </w:rPr>
        <w:t>н</w:t>
      </w:r>
      <w:r w:rsidR="00916EF6" w:rsidRPr="00916EF6">
        <w:rPr>
          <w:rFonts w:ascii="Times New Roman" w:hAnsi="Times New Roman"/>
          <w:sz w:val="28"/>
          <w:szCs w:val="28"/>
        </w:rPr>
        <w:t>формационно-телекоммуникационной сети «Интернет» размещается акт</w:t>
      </w:r>
      <w:r w:rsidR="00916EF6" w:rsidRPr="00916EF6">
        <w:rPr>
          <w:rFonts w:ascii="Times New Roman" w:hAnsi="Times New Roman"/>
          <w:sz w:val="28"/>
          <w:szCs w:val="28"/>
        </w:rPr>
        <w:t>у</w:t>
      </w:r>
      <w:r w:rsidR="00916EF6" w:rsidRPr="00916EF6">
        <w:rPr>
          <w:rFonts w:ascii="Times New Roman" w:hAnsi="Times New Roman"/>
          <w:sz w:val="28"/>
          <w:szCs w:val="28"/>
        </w:rPr>
        <w:t>альная информация по бюджетной тематике</w:t>
      </w:r>
      <w:r w:rsidR="00916EF6">
        <w:rPr>
          <w:rFonts w:ascii="Times New Roman" w:hAnsi="Times New Roman"/>
          <w:sz w:val="28"/>
          <w:szCs w:val="28"/>
        </w:rPr>
        <w:t>.</w:t>
      </w:r>
    </w:p>
    <w:p w:rsidR="00916EF6" w:rsidRDefault="00916EF6" w:rsidP="00916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EF6">
        <w:rPr>
          <w:rFonts w:ascii="Times New Roman" w:hAnsi="Times New Roman"/>
          <w:sz w:val="28"/>
          <w:szCs w:val="28"/>
        </w:rPr>
        <w:t>С целью обеспечения вовлечения граждан в процедуры обсуждения и принятия бюджетных решений в муниципальном образовании город Медн</w:t>
      </w:r>
      <w:r w:rsidRPr="00916EF6">
        <w:rPr>
          <w:rFonts w:ascii="Times New Roman" w:hAnsi="Times New Roman"/>
          <w:sz w:val="28"/>
          <w:szCs w:val="28"/>
        </w:rPr>
        <w:t>о</w:t>
      </w:r>
      <w:r w:rsidRPr="00916EF6">
        <w:rPr>
          <w:rFonts w:ascii="Times New Roman" w:hAnsi="Times New Roman"/>
          <w:sz w:val="28"/>
          <w:szCs w:val="28"/>
        </w:rPr>
        <w:t xml:space="preserve">горск обеспечено развитие механизма инициативного бюджетирования.  </w:t>
      </w:r>
    </w:p>
    <w:p w:rsidR="00F101C7" w:rsidRPr="004D0CCA" w:rsidRDefault="00F04056" w:rsidP="00F101C7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101C7">
        <w:rPr>
          <w:rFonts w:ascii="Times New Roman" w:hAnsi="Times New Roman"/>
          <w:color w:val="000000"/>
          <w:sz w:val="28"/>
          <w:szCs w:val="28"/>
        </w:rPr>
        <w:t xml:space="preserve"> 2020 год</w:t>
      </w:r>
      <w:r>
        <w:rPr>
          <w:rFonts w:ascii="Times New Roman" w:hAnsi="Times New Roman"/>
          <w:color w:val="000000"/>
          <w:sz w:val="28"/>
          <w:szCs w:val="28"/>
        </w:rPr>
        <w:t>а в</w:t>
      </w:r>
      <w:r w:rsidR="00F10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1C7" w:rsidRPr="001B562C">
        <w:rPr>
          <w:rFonts w:ascii="Times New Roman" w:hAnsi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101C7" w:rsidRPr="001B562C">
        <w:rPr>
          <w:rFonts w:ascii="Times New Roman" w:hAnsi="Times New Roman"/>
          <w:color w:val="000000"/>
          <w:sz w:val="28"/>
          <w:szCs w:val="28"/>
        </w:rPr>
        <w:t xml:space="preserve"> Медногорск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101C7" w:rsidRPr="001B562C">
        <w:rPr>
          <w:rFonts w:ascii="Times New Roman" w:hAnsi="Times New Roman"/>
          <w:color w:val="000000"/>
          <w:sz w:val="28"/>
          <w:szCs w:val="28"/>
        </w:rPr>
        <w:t xml:space="preserve"> реализ</w:t>
      </w:r>
      <w:r>
        <w:rPr>
          <w:rFonts w:ascii="Times New Roman" w:hAnsi="Times New Roman"/>
          <w:color w:val="000000"/>
          <w:sz w:val="28"/>
          <w:szCs w:val="28"/>
        </w:rPr>
        <w:t>уется</w:t>
      </w:r>
      <w:r w:rsidR="00F101C7" w:rsidRPr="001B562C">
        <w:rPr>
          <w:rFonts w:ascii="Times New Roman" w:hAnsi="Times New Roman"/>
          <w:color w:val="000000"/>
          <w:sz w:val="28"/>
          <w:szCs w:val="28"/>
        </w:rPr>
        <w:t xml:space="preserve"> еще </w:t>
      </w:r>
      <w:r w:rsidR="00F101C7" w:rsidRPr="001B562C">
        <w:rPr>
          <w:rFonts w:ascii="Times New Roman" w:hAnsi="Times New Roman"/>
          <w:sz w:val="28"/>
          <w:szCs w:val="28"/>
        </w:rPr>
        <w:t>одно из направл</w:t>
      </w:r>
      <w:r w:rsidR="00F101C7" w:rsidRPr="001B562C">
        <w:rPr>
          <w:rFonts w:ascii="Times New Roman" w:hAnsi="Times New Roman"/>
          <w:sz w:val="28"/>
          <w:szCs w:val="28"/>
        </w:rPr>
        <w:t>е</w:t>
      </w:r>
      <w:r w:rsidR="00F101C7" w:rsidRPr="001B562C">
        <w:rPr>
          <w:rFonts w:ascii="Times New Roman" w:hAnsi="Times New Roman"/>
          <w:sz w:val="28"/>
          <w:szCs w:val="28"/>
        </w:rPr>
        <w:t>ний инициативного бюджетирования</w:t>
      </w:r>
      <w:r w:rsidR="00F101C7" w:rsidRPr="001B56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1C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01C7" w:rsidRPr="001B562C">
        <w:rPr>
          <w:rFonts w:ascii="Times New Roman" w:hAnsi="Times New Roman"/>
          <w:color w:val="000000"/>
          <w:sz w:val="28"/>
          <w:szCs w:val="28"/>
        </w:rPr>
        <w:t>«Школьный бюджет».</w:t>
      </w:r>
      <w:r w:rsidR="00F10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1C7" w:rsidRPr="001B562C">
        <w:rPr>
          <w:rFonts w:ascii="Times New Roman" w:hAnsi="Times New Roman"/>
          <w:sz w:val="28"/>
          <w:szCs w:val="28"/>
        </w:rPr>
        <w:t>Основной ц</w:t>
      </w:r>
      <w:r w:rsidR="00F101C7" w:rsidRPr="001B562C">
        <w:rPr>
          <w:rFonts w:ascii="Times New Roman" w:hAnsi="Times New Roman"/>
          <w:sz w:val="28"/>
          <w:szCs w:val="28"/>
        </w:rPr>
        <w:t>е</w:t>
      </w:r>
      <w:r w:rsidR="00F101C7" w:rsidRPr="001B562C">
        <w:rPr>
          <w:rFonts w:ascii="Times New Roman" w:hAnsi="Times New Roman"/>
          <w:sz w:val="28"/>
          <w:szCs w:val="28"/>
        </w:rPr>
        <w:t>лью «Школьного бюджета» является вовлечение школьников в решение в</w:t>
      </w:r>
      <w:r w:rsidR="00F101C7" w:rsidRPr="001B562C">
        <w:rPr>
          <w:rFonts w:ascii="Times New Roman" w:hAnsi="Times New Roman"/>
          <w:sz w:val="28"/>
          <w:szCs w:val="28"/>
        </w:rPr>
        <w:t>о</w:t>
      </w:r>
      <w:r w:rsidR="00F101C7" w:rsidRPr="001B562C">
        <w:rPr>
          <w:rFonts w:ascii="Times New Roman" w:hAnsi="Times New Roman"/>
          <w:sz w:val="28"/>
          <w:szCs w:val="28"/>
        </w:rPr>
        <w:t>просов местного значения, касающихся развития общественной инфрастру</w:t>
      </w:r>
      <w:r w:rsidR="00F101C7" w:rsidRPr="001B562C">
        <w:rPr>
          <w:rFonts w:ascii="Times New Roman" w:hAnsi="Times New Roman"/>
          <w:sz w:val="28"/>
          <w:szCs w:val="28"/>
        </w:rPr>
        <w:t>к</w:t>
      </w:r>
      <w:r w:rsidR="00F101C7" w:rsidRPr="001B562C">
        <w:rPr>
          <w:rFonts w:ascii="Times New Roman" w:hAnsi="Times New Roman"/>
          <w:sz w:val="28"/>
          <w:szCs w:val="28"/>
        </w:rPr>
        <w:t>туры; повышение бюджетной грамотности и гражданской активности мол</w:t>
      </w:r>
      <w:r w:rsidR="00F101C7" w:rsidRPr="001B562C">
        <w:rPr>
          <w:rFonts w:ascii="Times New Roman" w:hAnsi="Times New Roman"/>
          <w:sz w:val="28"/>
          <w:szCs w:val="28"/>
        </w:rPr>
        <w:t>о</w:t>
      </w:r>
      <w:r w:rsidR="00F101C7" w:rsidRPr="001B562C">
        <w:rPr>
          <w:rFonts w:ascii="Times New Roman" w:hAnsi="Times New Roman"/>
          <w:sz w:val="28"/>
          <w:szCs w:val="28"/>
        </w:rPr>
        <w:t>дого поколения, ознакомление с основами местного самоуправления; пов</w:t>
      </w:r>
      <w:r w:rsidR="00F101C7" w:rsidRPr="001B562C">
        <w:rPr>
          <w:rFonts w:ascii="Times New Roman" w:hAnsi="Times New Roman"/>
          <w:sz w:val="28"/>
          <w:szCs w:val="28"/>
        </w:rPr>
        <w:t>ы</w:t>
      </w:r>
      <w:r w:rsidR="00F101C7" w:rsidRPr="001B562C">
        <w:rPr>
          <w:rFonts w:ascii="Times New Roman" w:hAnsi="Times New Roman"/>
          <w:sz w:val="28"/>
          <w:szCs w:val="28"/>
        </w:rPr>
        <w:t xml:space="preserve">шение прозрачности и открытости бюджета и бюджетного процесса. </w:t>
      </w:r>
      <w:r w:rsidR="00F101C7" w:rsidRPr="004D0CCA">
        <w:rPr>
          <w:rFonts w:ascii="Times New Roman" w:hAnsi="Times New Roman"/>
          <w:sz w:val="28"/>
          <w:szCs w:val="28"/>
        </w:rPr>
        <w:t>Для реализации данного направления из бюджета выделено 500 тысяч рублей.</w:t>
      </w:r>
    </w:p>
    <w:p w:rsidR="00F101C7" w:rsidRPr="00F101C7" w:rsidRDefault="00F101C7" w:rsidP="00F101C7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2020 году в рамках «Школьного бюджета» был реализован проект </w:t>
      </w:r>
      <w:r w:rsidR="00912931">
        <w:rPr>
          <w:rFonts w:ascii="Times New Roman" w:hAnsi="Times New Roman"/>
          <w:color w:val="000000"/>
          <w:sz w:val="28"/>
          <w:szCs w:val="28"/>
        </w:rPr>
        <w:t>«</w:t>
      </w:r>
      <w:r w:rsidR="00912931" w:rsidRPr="004D0CCA">
        <w:rPr>
          <w:rFonts w:ascii="Times New Roman" w:hAnsi="Times New Roman"/>
          <w:sz w:val="28"/>
          <w:szCs w:val="28"/>
        </w:rPr>
        <w:t>STEM-образование — образование будущего»</w:t>
      </w:r>
      <w:r w:rsidR="00912931">
        <w:rPr>
          <w:rFonts w:ascii="Times New Roman" w:hAnsi="Times New Roman"/>
          <w:sz w:val="28"/>
          <w:szCs w:val="28"/>
        </w:rPr>
        <w:t xml:space="preserve"> МБОУ «СОШ №7 г. Медн</w:t>
      </w:r>
      <w:r w:rsidR="00912931">
        <w:rPr>
          <w:rFonts w:ascii="Times New Roman" w:hAnsi="Times New Roman"/>
          <w:sz w:val="28"/>
          <w:szCs w:val="28"/>
        </w:rPr>
        <w:t>о</w:t>
      </w:r>
      <w:r w:rsidR="00912931">
        <w:rPr>
          <w:rFonts w:ascii="Times New Roman" w:hAnsi="Times New Roman"/>
          <w:sz w:val="28"/>
          <w:szCs w:val="28"/>
        </w:rPr>
        <w:t>горска», в 2021 году – проект «</w:t>
      </w:r>
      <w:r w:rsidR="00912931" w:rsidRPr="00912931">
        <w:rPr>
          <w:rFonts w:ascii="Times New Roman" w:hAnsi="Times New Roman"/>
          <w:sz w:val="28"/>
          <w:szCs w:val="28"/>
        </w:rPr>
        <w:t>Спо</w:t>
      </w:r>
      <w:r w:rsidR="00912931">
        <w:rPr>
          <w:rFonts w:ascii="Times New Roman" w:hAnsi="Times New Roman"/>
          <w:sz w:val="28"/>
          <w:szCs w:val="28"/>
        </w:rPr>
        <w:t>ртивный инвентарь» МБОУ «БСОШ</w:t>
      </w:r>
      <w:r w:rsidR="00912931" w:rsidRPr="00912931">
        <w:rPr>
          <w:rFonts w:ascii="Times New Roman" w:hAnsi="Times New Roman"/>
          <w:sz w:val="28"/>
          <w:szCs w:val="28"/>
        </w:rPr>
        <w:t xml:space="preserve"> г. Медногорска».</w:t>
      </w:r>
      <w:proofErr w:type="gramEnd"/>
      <w:r w:rsidR="00912931">
        <w:rPr>
          <w:rFonts w:ascii="Times New Roman" w:hAnsi="Times New Roman"/>
          <w:sz w:val="28"/>
          <w:szCs w:val="28"/>
        </w:rPr>
        <w:t xml:space="preserve"> Практика проекта «Школьный бюджет» запланирована к ре</w:t>
      </w:r>
      <w:r w:rsidR="00912931">
        <w:rPr>
          <w:rFonts w:ascii="Times New Roman" w:hAnsi="Times New Roman"/>
          <w:sz w:val="28"/>
          <w:szCs w:val="28"/>
        </w:rPr>
        <w:t>а</w:t>
      </w:r>
      <w:r w:rsidR="00912931">
        <w:rPr>
          <w:rFonts w:ascii="Times New Roman" w:hAnsi="Times New Roman"/>
          <w:sz w:val="28"/>
          <w:szCs w:val="28"/>
        </w:rPr>
        <w:t xml:space="preserve">лизации в долгосрочном периоде до 2026 года. </w:t>
      </w:r>
    </w:p>
    <w:p w:rsidR="00F101C7" w:rsidRPr="00916EF6" w:rsidRDefault="00F101C7" w:rsidP="00916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957" w:rsidRDefault="00596957" w:rsidP="00A1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4939" w:rsidRPr="00B24939" w:rsidRDefault="002D4A68" w:rsidP="00916E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B24939" w:rsidRPr="00B24939">
        <w:rPr>
          <w:rFonts w:ascii="Times New Roman" w:hAnsi="Times New Roman"/>
          <w:sz w:val="28"/>
          <w:szCs w:val="28"/>
        </w:rPr>
        <w:t>Сбалансированность местного бюджета и долговая политика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Управление муниципальным долгом </w:t>
      </w:r>
      <w:r w:rsidR="002B7CFE">
        <w:rPr>
          <w:rFonts w:ascii="Times New Roman" w:hAnsi="Times New Roman"/>
          <w:sz w:val="28"/>
          <w:szCs w:val="28"/>
        </w:rPr>
        <w:t>м</w:t>
      </w:r>
      <w:r w:rsidR="00AB2551">
        <w:rPr>
          <w:rFonts w:ascii="Times New Roman" w:hAnsi="Times New Roman"/>
          <w:sz w:val="28"/>
          <w:szCs w:val="28"/>
        </w:rPr>
        <w:t>униципального образования г</w:t>
      </w:r>
      <w:r w:rsidR="00AB2551">
        <w:rPr>
          <w:rFonts w:ascii="Times New Roman" w:hAnsi="Times New Roman"/>
          <w:sz w:val="28"/>
          <w:szCs w:val="28"/>
        </w:rPr>
        <w:t>о</w:t>
      </w:r>
      <w:r w:rsidR="00AB2551">
        <w:rPr>
          <w:rFonts w:ascii="Times New Roman" w:hAnsi="Times New Roman"/>
          <w:sz w:val="28"/>
          <w:szCs w:val="28"/>
        </w:rPr>
        <w:t>род Медногорск</w:t>
      </w:r>
      <w:r w:rsidR="002B7CFE">
        <w:rPr>
          <w:rFonts w:ascii="Times New Roman" w:hAnsi="Times New Roman"/>
          <w:sz w:val="28"/>
          <w:szCs w:val="28"/>
        </w:rPr>
        <w:t xml:space="preserve"> </w:t>
      </w:r>
      <w:r w:rsidRPr="00B24939">
        <w:rPr>
          <w:rFonts w:ascii="Times New Roman" w:hAnsi="Times New Roman"/>
          <w:sz w:val="28"/>
          <w:szCs w:val="28"/>
        </w:rPr>
        <w:t>также является одним из важных компонентов системы управления финансовыми средствами муниципального образования. Эффе</w:t>
      </w:r>
      <w:r w:rsidRPr="00B24939">
        <w:rPr>
          <w:rFonts w:ascii="Times New Roman" w:hAnsi="Times New Roman"/>
          <w:sz w:val="28"/>
          <w:szCs w:val="28"/>
        </w:rPr>
        <w:t>к</w:t>
      </w:r>
      <w:r w:rsidRPr="00B24939">
        <w:rPr>
          <w:rFonts w:ascii="Times New Roman" w:hAnsi="Times New Roman"/>
          <w:sz w:val="28"/>
          <w:szCs w:val="28"/>
        </w:rPr>
        <w:t>тивное управление муниципальным долгом означает не только отсутствие просроченных долговых обязательств, но и, прежде всего, создание прозра</w:t>
      </w:r>
      <w:r w:rsidRPr="00B24939">
        <w:rPr>
          <w:rFonts w:ascii="Times New Roman" w:hAnsi="Times New Roman"/>
          <w:sz w:val="28"/>
          <w:szCs w:val="28"/>
        </w:rPr>
        <w:t>ч</w:t>
      </w:r>
      <w:r w:rsidRPr="00B24939">
        <w:rPr>
          <w:rFonts w:ascii="Times New Roman" w:hAnsi="Times New Roman"/>
          <w:sz w:val="28"/>
          <w:szCs w:val="28"/>
        </w:rPr>
        <w:t xml:space="preserve">ной системы управления муниципальным долгом </w:t>
      </w:r>
      <w:r w:rsidR="002B7CFE">
        <w:rPr>
          <w:rFonts w:ascii="Times New Roman" w:hAnsi="Times New Roman"/>
          <w:sz w:val="28"/>
          <w:szCs w:val="28"/>
        </w:rPr>
        <w:t>м</w:t>
      </w:r>
      <w:r w:rsidR="00AB2551">
        <w:rPr>
          <w:rFonts w:ascii="Times New Roman" w:hAnsi="Times New Roman"/>
          <w:sz w:val="28"/>
          <w:szCs w:val="28"/>
        </w:rPr>
        <w:t>униципального образов</w:t>
      </w:r>
      <w:r w:rsidR="00AB2551">
        <w:rPr>
          <w:rFonts w:ascii="Times New Roman" w:hAnsi="Times New Roman"/>
          <w:sz w:val="28"/>
          <w:szCs w:val="28"/>
        </w:rPr>
        <w:t>а</w:t>
      </w:r>
      <w:r w:rsidR="00AB2551">
        <w:rPr>
          <w:rFonts w:ascii="Times New Roman" w:hAnsi="Times New Roman"/>
          <w:sz w:val="28"/>
          <w:szCs w:val="28"/>
        </w:rPr>
        <w:t>ния город Медногорск</w:t>
      </w:r>
      <w:r w:rsidR="002B7CFE">
        <w:rPr>
          <w:rFonts w:ascii="Times New Roman" w:hAnsi="Times New Roman"/>
          <w:sz w:val="28"/>
          <w:szCs w:val="28"/>
        </w:rPr>
        <w:t xml:space="preserve"> </w:t>
      </w:r>
      <w:r w:rsidRPr="00B24939">
        <w:rPr>
          <w:rFonts w:ascii="Times New Roman" w:hAnsi="Times New Roman"/>
          <w:sz w:val="28"/>
          <w:szCs w:val="28"/>
        </w:rPr>
        <w:t>с использованием четких процедур и механизмов пу</w:t>
      </w:r>
      <w:r w:rsidRPr="00B24939">
        <w:rPr>
          <w:rFonts w:ascii="Times New Roman" w:hAnsi="Times New Roman"/>
          <w:sz w:val="28"/>
          <w:szCs w:val="28"/>
        </w:rPr>
        <w:t>б</w:t>
      </w:r>
      <w:r w:rsidRPr="00B24939">
        <w:rPr>
          <w:rFonts w:ascii="Times New Roman" w:hAnsi="Times New Roman"/>
          <w:sz w:val="28"/>
          <w:szCs w:val="28"/>
        </w:rPr>
        <w:t xml:space="preserve">личного раскрытия информации о долговой политике муниципального </w:t>
      </w:r>
      <w:r w:rsidR="00D83B7A">
        <w:rPr>
          <w:rFonts w:ascii="Times New Roman" w:hAnsi="Times New Roman"/>
          <w:sz w:val="28"/>
          <w:szCs w:val="28"/>
        </w:rPr>
        <w:t>обр</w:t>
      </w:r>
      <w:r w:rsidR="00D83B7A">
        <w:rPr>
          <w:rFonts w:ascii="Times New Roman" w:hAnsi="Times New Roman"/>
          <w:sz w:val="28"/>
          <w:szCs w:val="28"/>
        </w:rPr>
        <w:t>а</w:t>
      </w:r>
      <w:r w:rsidR="00D83B7A">
        <w:rPr>
          <w:rFonts w:ascii="Times New Roman" w:hAnsi="Times New Roman"/>
          <w:sz w:val="28"/>
          <w:szCs w:val="28"/>
        </w:rPr>
        <w:t>зова</w:t>
      </w:r>
      <w:r w:rsidRPr="00B24939">
        <w:rPr>
          <w:rFonts w:ascii="Times New Roman" w:hAnsi="Times New Roman"/>
          <w:sz w:val="28"/>
          <w:szCs w:val="28"/>
        </w:rPr>
        <w:t xml:space="preserve">ния </w:t>
      </w:r>
      <w:r w:rsidR="002B7CFE">
        <w:rPr>
          <w:rFonts w:ascii="Times New Roman" w:hAnsi="Times New Roman"/>
          <w:sz w:val="28"/>
          <w:szCs w:val="28"/>
        </w:rPr>
        <w:t>город Медногорск</w:t>
      </w:r>
      <w:r w:rsidRPr="00B24939">
        <w:rPr>
          <w:rFonts w:ascii="Times New Roman" w:hAnsi="Times New Roman"/>
          <w:sz w:val="28"/>
          <w:szCs w:val="28"/>
        </w:rPr>
        <w:t>.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Основной целью управления муниципальным долгом является </w:t>
      </w:r>
      <w:r w:rsidR="00D83B7A" w:rsidRPr="00B24939">
        <w:rPr>
          <w:rFonts w:ascii="Times New Roman" w:hAnsi="Times New Roman"/>
          <w:sz w:val="28"/>
          <w:szCs w:val="28"/>
        </w:rPr>
        <w:t>обесп</w:t>
      </w:r>
      <w:r w:rsidR="00D83B7A" w:rsidRPr="00B24939">
        <w:rPr>
          <w:rFonts w:ascii="Times New Roman" w:hAnsi="Times New Roman"/>
          <w:sz w:val="28"/>
          <w:szCs w:val="28"/>
        </w:rPr>
        <w:t>е</w:t>
      </w:r>
      <w:r w:rsidR="00D83B7A" w:rsidRPr="00B24939">
        <w:rPr>
          <w:rFonts w:ascii="Times New Roman" w:hAnsi="Times New Roman"/>
          <w:sz w:val="28"/>
          <w:szCs w:val="28"/>
        </w:rPr>
        <w:t>чение</w:t>
      </w:r>
      <w:r w:rsidRPr="00B24939">
        <w:rPr>
          <w:rFonts w:ascii="Times New Roman" w:hAnsi="Times New Roman"/>
          <w:sz w:val="28"/>
          <w:szCs w:val="28"/>
        </w:rPr>
        <w:t xml:space="preserve"> исполнения расходных обязательств </w:t>
      </w:r>
      <w:r w:rsidR="007C6A0B">
        <w:rPr>
          <w:rFonts w:ascii="Times New Roman" w:hAnsi="Times New Roman"/>
          <w:sz w:val="28"/>
          <w:szCs w:val="28"/>
        </w:rPr>
        <w:t>м</w:t>
      </w:r>
      <w:r w:rsidR="00AB2551">
        <w:rPr>
          <w:rFonts w:ascii="Times New Roman" w:hAnsi="Times New Roman"/>
          <w:sz w:val="28"/>
          <w:szCs w:val="28"/>
        </w:rPr>
        <w:t>униципального образования г</w:t>
      </w:r>
      <w:r w:rsidR="00AB2551">
        <w:rPr>
          <w:rFonts w:ascii="Times New Roman" w:hAnsi="Times New Roman"/>
          <w:sz w:val="28"/>
          <w:szCs w:val="28"/>
        </w:rPr>
        <w:t>о</w:t>
      </w:r>
      <w:r w:rsidR="00AB2551">
        <w:rPr>
          <w:rFonts w:ascii="Times New Roman" w:hAnsi="Times New Roman"/>
          <w:sz w:val="28"/>
          <w:szCs w:val="28"/>
        </w:rPr>
        <w:t>род Медногорск</w:t>
      </w:r>
      <w:r w:rsidR="007C6A0B">
        <w:rPr>
          <w:rFonts w:ascii="Times New Roman" w:hAnsi="Times New Roman"/>
          <w:sz w:val="28"/>
          <w:szCs w:val="28"/>
        </w:rPr>
        <w:t xml:space="preserve"> </w:t>
      </w:r>
      <w:r w:rsidRPr="00B24939">
        <w:rPr>
          <w:rFonts w:ascii="Times New Roman" w:hAnsi="Times New Roman"/>
          <w:sz w:val="28"/>
          <w:szCs w:val="28"/>
        </w:rPr>
        <w:t>в полном объеме по более низкой стоимости заимствований на краткосрочную, среднесрочную и долгосрочную перспективу.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Основными задачами управления муниципальным долгом </w:t>
      </w:r>
      <w:r w:rsidR="007C6A0B">
        <w:rPr>
          <w:rFonts w:ascii="Times New Roman" w:hAnsi="Times New Roman"/>
          <w:sz w:val="28"/>
          <w:szCs w:val="28"/>
        </w:rPr>
        <w:t>муниц</w:t>
      </w:r>
      <w:r w:rsidR="007C6A0B">
        <w:rPr>
          <w:rFonts w:ascii="Times New Roman" w:hAnsi="Times New Roman"/>
          <w:sz w:val="28"/>
          <w:szCs w:val="28"/>
        </w:rPr>
        <w:t>и</w:t>
      </w:r>
      <w:r w:rsidR="007C6A0B">
        <w:rPr>
          <w:rFonts w:ascii="Times New Roman" w:hAnsi="Times New Roman"/>
          <w:sz w:val="28"/>
          <w:szCs w:val="28"/>
        </w:rPr>
        <w:t>пального образования город Медногорск</w:t>
      </w:r>
      <w:r w:rsidRPr="00B24939">
        <w:rPr>
          <w:rFonts w:ascii="Times New Roman" w:hAnsi="Times New Roman"/>
          <w:sz w:val="28"/>
          <w:szCs w:val="28"/>
        </w:rPr>
        <w:t xml:space="preserve"> являются: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повышение эффективности муниципальных заимствований </w:t>
      </w:r>
      <w:r w:rsidR="007C6A0B">
        <w:rPr>
          <w:rFonts w:ascii="Times New Roman" w:hAnsi="Times New Roman"/>
          <w:sz w:val="28"/>
          <w:szCs w:val="28"/>
        </w:rPr>
        <w:t>муниц</w:t>
      </w:r>
      <w:r w:rsidR="007C6A0B">
        <w:rPr>
          <w:rFonts w:ascii="Times New Roman" w:hAnsi="Times New Roman"/>
          <w:sz w:val="28"/>
          <w:szCs w:val="28"/>
        </w:rPr>
        <w:t>и</w:t>
      </w:r>
      <w:r w:rsidR="007C6A0B">
        <w:rPr>
          <w:rFonts w:ascii="Times New Roman" w:hAnsi="Times New Roman"/>
          <w:sz w:val="28"/>
          <w:szCs w:val="28"/>
        </w:rPr>
        <w:t>пального образования город Медногорск</w:t>
      </w:r>
      <w:r w:rsidRPr="00B24939">
        <w:rPr>
          <w:rFonts w:ascii="Times New Roman" w:hAnsi="Times New Roman"/>
          <w:sz w:val="28"/>
          <w:szCs w:val="28"/>
        </w:rPr>
        <w:t>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lastRenderedPageBreak/>
        <w:t>сокращение рисков, связанных с осуществлением заимствований;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развитие рыночных инструментов заимствований и инструментов управления муниципальным долгом </w:t>
      </w:r>
      <w:r w:rsidR="007C6A0B">
        <w:rPr>
          <w:rFonts w:ascii="Times New Roman" w:hAnsi="Times New Roman"/>
          <w:sz w:val="28"/>
          <w:szCs w:val="28"/>
        </w:rPr>
        <w:t>муниципального образования город Медногорск</w:t>
      </w:r>
      <w:r w:rsidRPr="00B24939">
        <w:rPr>
          <w:rFonts w:ascii="Times New Roman" w:hAnsi="Times New Roman"/>
          <w:sz w:val="28"/>
          <w:szCs w:val="28"/>
        </w:rPr>
        <w:t>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совершенствование учета и отчетности по обслуживанию </w:t>
      </w:r>
      <w:r w:rsidR="00D83B7A" w:rsidRPr="00B24939">
        <w:rPr>
          <w:rFonts w:ascii="Times New Roman" w:hAnsi="Times New Roman"/>
          <w:sz w:val="28"/>
          <w:szCs w:val="28"/>
        </w:rPr>
        <w:t>муниципал</w:t>
      </w:r>
      <w:r w:rsidR="00D83B7A" w:rsidRPr="00B24939">
        <w:rPr>
          <w:rFonts w:ascii="Times New Roman" w:hAnsi="Times New Roman"/>
          <w:sz w:val="28"/>
          <w:szCs w:val="28"/>
        </w:rPr>
        <w:t>ь</w:t>
      </w:r>
      <w:r w:rsidR="00D83B7A" w:rsidRPr="00B24939">
        <w:rPr>
          <w:rFonts w:ascii="Times New Roman" w:hAnsi="Times New Roman"/>
          <w:sz w:val="28"/>
          <w:szCs w:val="28"/>
        </w:rPr>
        <w:t>ного</w:t>
      </w:r>
      <w:r w:rsidRPr="00B24939">
        <w:rPr>
          <w:rFonts w:ascii="Times New Roman" w:hAnsi="Times New Roman"/>
          <w:sz w:val="28"/>
          <w:szCs w:val="28"/>
        </w:rPr>
        <w:t xml:space="preserve"> долга и обеспечение раскрытия информации о муниципальном долге </w:t>
      </w:r>
      <w:r w:rsidR="007C6A0B">
        <w:rPr>
          <w:rFonts w:ascii="Times New Roman" w:hAnsi="Times New Roman"/>
          <w:sz w:val="28"/>
          <w:szCs w:val="28"/>
        </w:rPr>
        <w:t>муниципального образования город Медногорск</w:t>
      </w:r>
      <w:r w:rsidRPr="00B24939">
        <w:rPr>
          <w:rFonts w:ascii="Times New Roman" w:hAnsi="Times New Roman"/>
          <w:sz w:val="28"/>
          <w:szCs w:val="28"/>
        </w:rPr>
        <w:t>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соблюдение сроков исполнения долговых обязательств </w:t>
      </w:r>
      <w:r w:rsidR="007C6A0B">
        <w:rPr>
          <w:rFonts w:ascii="Times New Roman" w:hAnsi="Times New Roman"/>
          <w:sz w:val="28"/>
          <w:szCs w:val="28"/>
        </w:rPr>
        <w:t>муниципальн</w:t>
      </w:r>
      <w:r w:rsidR="007C6A0B">
        <w:rPr>
          <w:rFonts w:ascii="Times New Roman" w:hAnsi="Times New Roman"/>
          <w:sz w:val="28"/>
          <w:szCs w:val="28"/>
        </w:rPr>
        <w:t>о</w:t>
      </w:r>
      <w:r w:rsidR="007C6A0B">
        <w:rPr>
          <w:rFonts w:ascii="Times New Roman" w:hAnsi="Times New Roman"/>
          <w:sz w:val="28"/>
          <w:szCs w:val="28"/>
        </w:rPr>
        <w:t>го образования город Медногорск</w:t>
      </w:r>
      <w:r w:rsidRPr="00B24939">
        <w:rPr>
          <w:rFonts w:ascii="Times New Roman" w:hAnsi="Times New Roman"/>
          <w:sz w:val="28"/>
          <w:szCs w:val="28"/>
        </w:rPr>
        <w:t>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привлечение муниципальных заимствований в объемах, дополняющих доходы местного бюджета до размеров, необходимых и достаточных для обеспечения исполнения принятых расходных обязательств </w:t>
      </w:r>
      <w:r w:rsidR="007C6A0B">
        <w:rPr>
          <w:rFonts w:ascii="Times New Roman" w:hAnsi="Times New Roman"/>
          <w:sz w:val="28"/>
          <w:szCs w:val="28"/>
        </w:rPr>
        <w:t>муниципального образования город Медногорск</w:t>
      </w:r>
      <w:r w:rsidRPr="00B24939">
        <w:rPr>
          <w:rFonts w:ascii="Times New Roman" w:hAnsi="Times New Roman"/>
          <w:sz w:val="28"/>
          <w:szCs w:val="28"/>
        </w:rPr>
        <w:t>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>минимизация расходов на обслужи</w:t>
      </w:r>
      <w:r w:rsidR="00726652">
        <w:rPr>
          <w:rFonts w:ascii="Times New Roman" w:hAnsi="Times New Roman"/>
          <w:sz w:val="28"/>
          <w:szCs w:val="28"/>
        </w:rPr>
        <w:t>вание муниципального</w:t>
      </w:r>
      <w:r w:rsidR="007C6A0B">
        <w:rPr>
          <w:rFonts w:ascii="Times New Roman" w:hAnsi="Times New Roman"/>
          <w:sz w:val="28"/>
          <w:szCs w:val="28"/>
        </w:rPr>
        <w:t xml:space="preserve"> образования город Медногорск</w:t>
      </w:r>
      <w:r w:rsidRPr="00B24939">
        <w:rPr>
          <w:rFonts w:ascii="Times New Roman" w:hAnsi="Times New Roman"/>
          <w:sz w:val="28"/>
          <w:szCs w:val="28"/>
        </w:rPr>
        <w:t>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 xml:space="preserve">сохранение репутации </w:t>
      </w:r>
      <w:r w:rsidR="007C6A0B">
        <w:rPr>
          <w:rFonts w:ascii="Times New Roman" w:hAnsi="Times New Roman"/>
          <w:sz w:val="28"/>
          <w:szCs w:val="28"/>
        </w:rPr>
        <w:t>муниципального образования город Медногорск</w:t>
      </w:r>
      <w:r w:rsidRPr="00B24939">
        <w:rPr>
          <w:rFonts w:ascii="Times New Roman" w:hAnsi="Times New Roman"/>
          <w:sz w:val="28"/>
          <w:szCs w:val="28"/>
        </w:rPr>
        <w:t xml:space="preserve"> как надежного заемщика, безупречно и своевременно </w:t>
      </w:r>
      <w:r w:rsidR="00D83B7A" w:rsidRPr="00B24939">
        <w:rPr>
          <w:rFonts w:ascii="Times New Roman" w:hAnsi="Times New Roman"/>
          <w:sz w:val="28"/>
          <w:szCs w:val="28"/>
        </w:rPr>
        <w:t>выполняющего</w:t>
      </w:r>
      <w:r w:rsidRPr="00B24939">
        <w:rPr>
          <w:rFonts w:ascii="Times New Roman" w:hAnsi="Times New Roman"/>
          <w:sz w:val="28"/>
          <w:szCs w:val="28"/>
        </w:rPr>
        <w:t xml:space="preserve"> свои финансовые обязательства;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>повышение эффективности операций по управлению остатками средств на едином счете по учету средств местного бюджета;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>выполнение условий соглашений о реструктуризации обязательств (з</w:t>
      </w:r>
      <w:r w:rsidRPr="00B24939">
        <w:rPr>
          <w:rFonts w:ascii="Times New Roman" w:hAnsi="Times New Roman"/>
          <w:sz w:val="28"/>
          <w:szCs w:val="28"/>
        </w:rPr>
        <w:t>а</w:t>
      </w:r>
      <w:r w:rsidRPr="00B24939">
        <w:rPr>
          <w:rFonts w:ascii="Times New Roman" w:hAnsi="Times New Roman"/>
          <w:sz w:val="28"/>
          <w:szCs w:val="28"/>
        </w:rPr>
        <w:t xml:space="preserve">долженности) </w:t>
      </w:r>
      <w:r w:rsidR="007C6A0B">
        <w:rPr>
          <w:rFonts w:ascii="Times New Roman" w:hAnsi="Times New Roman"/>
          <w:sz w:val="28"/>
          <w:szCs w:val="28"/>
        </w:rPr>
        <w:t>муниципального образования город Медногорск</w:t>
      </w:r>
      <w:r w:rsidR="007C6A0B" w:rsidRPr="00B24939">
        <w:rPr>
          <w:rFonts w:ascii="Times New Roman" w:hAnsi="Times New Roman"/>
          <w:sz w:val="28"/>
          <w:szCs w:val="28"/>
        </w:rPr>
        <w:t xml:space="preserve"> </w:t>
      </w:r>
      <w:r w:rsidRPr="00B24939">
        <w:rPr>
          <w:rFonts w:ascii="Times New Roman" w:hAnsi="Times New Roman"/>
          <w:sz w:val="28"/>
          <w:szCs w:val="28"/>
        </w:rPr>
        <w:t>по бюдже</w:t>
      </w:r>
      <w:r w:rsidRPr="00B24939">
        <w:rPr>
          <w:rFonts w:ascii="Times New Roman" w:hAnsi="Times New Roman"/>
          <w:sz w:val="28"/>
          <w:szCs w:val="28"/>
        </w:rPr>
        <w:t>т</w:t>
      </w:r>
      <w:r w:rsidRPr="00B24939">
        <w:rPr>
          <w:rFonts w:ascii="Times New Roman" w:hAnsi="Times New Roman"/>
          <w:sz w:val="28"/>
          <w:szCs w:val="28"/>
        </w:rPr>
        <w:t>ным кредитам, предоставленным из областного бюджета.</w:t>
      </w:r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939">
        <w:rPr>
          <w:rFonts w:ascii="Times New Roman" w:hAnsi="Times New Roman"/>
          <w:sz w:val="28"/>
          <w:szCs w:val="28"/>
        </w:rPr>
        <w:t xml:space="preserve">Основные направления долговой политики </w:t>
      </w:r>
      <w:r w:rsidR="007C6A0B">
        <w:rPr>
          <w:rFonts w:ascii="Times New Roman" w:hAnsi="Times New Roman"/>
          <w:sz w:val="28"/>
          <w:szCs w:val="28"/>
        </w:rPr>
        <w:t>муниципального образов</w:t>
      </w:r>
      <w:r w:rsidR="007C6A0B">
        <w:rPr>
          <w:rFonts w:ascii="Times New Roman" w:hAnsi="Times New Roman"/>
          <w:sz w:val="28"/>
          <w:szCs w:val="28"/>
        </w:rPr>
        <w:t>а</w:t>
      </w:r>
      <w:r w:rsidR="007C6A0B">
        <w:rPr>
          <w:rFonts w:ascii="Times New Roman" w:hAnsi="Times New Roman"/>
          <w:sz w:val="28"/>
          <w:szCs w:val="28"/>
        </w:rPr>
        <w:t>ния город Медногорск</w:t>
      </w:r>
      <w:r w:rsidR="007C6A0B" w:rsidRPr="00B24939">
        <w:rPr>
          <w:rFonts w:ascii="Times New Roman" w:hAnsi="Times New Roman"/>
          <w:sz w:val="28"/>
          <w:szCs w:val="28"/>
        </w:rPr>
        <w:t xml:space="preserve"> </w:t>
      </w:r>
      <w:r w:rsidRPr="00B24939">
        <w:rPr>
          <w:rFonts w:ascii="Times New Roman" w:hAnsi="Times New Roman"/>
          <w:sz w:val="28"/>
          <w:szCs w:val="28"/>
        </w:rPr>
        <w:t>на очередной финансовой год и на плановый период на системной основе ежегодно разрабатываются и утверждаются при форм</w:t>
      </w:r>
      <w:r w:rsidRPr="00B24939">
        <w:rPr>
          <w:rFonts w:ascii="Times New Roman" w:hAnsi="Times New Roman"/>
          <w:sz w:val="28"/>
          <w:szCs w:val="28"/>
        </w:rPr>
        <w:t>и</w:t>
      </w:r>
      <w:r w:rsidRPr="00B24939">
        <w:rPr>
          <w:rFonts w:ascii="Times New Roman" w:hAnsi="Times New Roman"/>
          <w:sz w:val="28"/>
          <w:szCs w:val="28"/>
        </w:rPr>
        <w:t>ровании проекта местного бюджета на очередной бюджетный цикл.</w:t>
      </w:r>
      <w:proofErr w:type="gramEnd"/>
    </w:p>
    <w:p w:rsidR="00B24939" w:rsidRPr="00B24939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>В соответствии с общепризнанными критериями оценки кредитного риска кредитная история заемщика является одним из важных индикаторов способности и намерения заемщика погашать свои долговые обязательства.</w:t>
      </w:r>
    </w:p>
    <w:p w:rsidR="00FC2D64" w:rsidRPr="00FC2D64" w:rsidRDefault="00FC2D64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DDD">
        <w:rPr>
          <w:rFonts w:ascii="Times New Roman" w:hAnsi="Times New Roman"/>
          <w:sz w:val="28"/>
          <w:szCs w:val="28"/>
        </w:rPr>
        <w:t>Муниципальный долг муниципального образован</w:t>
      </w:r>
      <w:r w:rsidR="00763DDD" w:rsidRPr="00763DDD">
        <w:rPr>
          <w:rFonts w:ascii="Times New Roman" w:hAnsi="Times New Roman"/>
          <w:sz w:val="28"/>
          <w:szCs w:val="28"/>
        </w:rPr>
        <w:t>ия по состоянию на 1 января 2021 года  и 1 января 2022</w:t>
      </w:r>
      <w:r w:rsidRPr="00763DDD">
        <w:rPr>
          <w:rFonts w:ascii="Times New Roman" w:hAnsi="Times New Roman"/>
          <w:sz w:val="28"/>
          <w:szCs w:val="28"/>
        </w:rPr>
        <w:t xml:space="preserve"> года  отсутствует.</w:t>
      </w:r>
      <w:r w:rsidRPr="00FC2D64">
        <w:rPr>
          <w:rFonts w:ascii="Times New Roman" w:hAnsi="Times New Roman"/>
          <w:sz w:val="28"/>
          <w:szCs w:val="28"/>
        </w:rPr>
        <w:t xml:space="preserve"> </w:t>
      </w:r>
    </w:p>
    <w:p w:rsidR="00A52DDE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939">
        <w:rPr>
          <w:rFonts w:ascii="Times New Roman" w:hAnsi="Times New Roman"/>
          <w:sz w:val="28"/>
          <w:szCs w:val="28"/>
        </w:rPr>
        <w:t>В предстоящие годы размер долговых обязатель</w:t>
      </w:r>
      <w:proofErr w:type="gramStart"/>
      <w:r w:rsidRPr="00B24939">
        <w:rPr>
          <w:rFonts w:ascii="Times New Roman" w:hAnsi="Times New Roman"/>
          <w:sz w:val="28"/>
          <w:szCs w:val="28"/>
        </w:rPr>
        <w:t>ств пр</w:t>
      </w:r>
      <w:proofErr w:type="gramEnd"/>
      <w:r w:rsidRPr="00B24939">
        <w:rPr>
          <w:rFonts w:ascii="Times New Roman" w:hAnsi="Times New Roman"/>
          <w:sz w:val="28"/>
          <w:szCs w:val="28"/>
        </w:rPr>
        <w:t>огнозируется и</w:t>
      </w:r>
      <w:r w:rsidRPr="00B24939">
        <w:rPr>
          <w:rFonts w:ascii="Times New Roman" w:hAnsi="Times New Roman"/>
          <w:sz w:val="28"/>
          <w:szCs w:val="28"/>
        </w:rPr>
        <w:t>с</w:t>
      </w:r>
      <w:r w:rsidRPr="00B24939">
        <w:rPr>
          <w:rFonts w:ascii="Times New Roman" w:hAnsi="Times New Roman"/>
          <w:sz w:val="28"/>
          <w:szCs w:val="28"/>
        </w:rPr>
        <w:t>ходя из планируемого дефицита бюджета.</w:t>
      </w:r>
    </w:p>
    <w:p w:rsidR="00B24939" w:rsidRPr="00AB65F3" w:rsidRDefault="00B24939" w:rsidP="00B249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480" w:rsidRDefault="002E31F2" w:rsidP="00655480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F775BF">
        <w:rPr>
          <w:rFonts w:ascii="Times New Roman" w:hAnsi="Times New Roman" w:cs="Times New Roman"/>
          <w:sz w:val="28"/>
        </w:rPr>
        <w:t xml:space="preserve">5. Основные направления развития экономики </w:t>
      </w:r>
    </w:p>
    <w:p w:rsidR="002E31F2" w:rsidRDefault="002E31F2" w:rsidP="00655480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долгосрочный период</w:t>
      </w:r>
    </w:p>
    <w:p w:rsidR="00FC2D64" w:rsidRPr="001D5E27" w:rsidRDefault="00FC2D64" w:rsidP="001644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582F" w:rsidRPr="00655480" w:rsidRDefault="00C8582F" w:rsidP="00C8582F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 xml:space="preserve">Экономическое развитие города Медногорска в долгосрочном периоде будет осуществляться в соответствии с приоритетами, установленными Стратегией развития муниципального образования город Медногорск до 2020 года и на период до 2030 года, утвержденной решением </w:t>
      </w:r>
      <w:proofErr w:type="spellStart"/>
      <w:r w:rsidRPr="00655480">
        <w:rPr>
          <w:rFonts w:ascii="Times New Roman" w:hAnsi="Times New Roman"/>
          <w:sz w:val="28"/>
          <w:szCs w:val="28"/>
          <w:lang w:eastAsia="ru-RU"/>
        </w:rPr>
        <w:t>Медногорского</w:t>
      </w:r>
      <w:proofErr w:type="spellEnd"/>
      <w:r w:rsidRPr="00655480">
        <w:rPr>
          <w:rFonts w:ascii="Times New Roman" w:hAnsi="Times New Roman"/>
          <w:sz w:val="28"/>
          <w:szCs w:val="28"/>
          <w:lang w:eastAsia="ru-RU"/>
        </w:rPr>
        <w:t xml:space="preserve"> городского Совета депутатов от 20.12.2011 №169.</w:t>
      </w:r>
    </w:p>
    <w:p w:rsidR="00C8582F" w:rsidRPr="00655480" w:rsidRDefault="00C8582F" w:rsidP="00C8582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 xml:space="preserve">Перспективные направления развития Медногорска на долгосрочный </w:t>
      </w:r>
      <w:r w:rsidRPr="00655480">
        <w:rPr>
          <w:rFonts w:ascii="Times New Roman" w:hAnsi="Times New Roman"/>
          <w:sz w:val="28"/>
          <w:szCs w:val="28"/>
          <w:lang w:eastAsia="ru-RU"/>
        </w:rPr>
        <w:lastRenderedPageBreak/>
        <w:t>период определяются целевыми ориентирами, заданными Концепцией разв</w:t>
      </w:r>
      <w:r w:rsidRPr="00655480">
        <w:rPr>
          <w:rFonts w:ascii="Times New Roman" w:hAnsi="Times New Roman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sz w:val="28"/>
          <w:szCs w:val="28"/>
          <w:lang w:eastAsia="ru-RU"/>
        </w:rPr>
        <w:t>тия до 2030 года.  Главные функции экономики  города:</w:t>
      </w:r>
    </w:p>
    <w:p w:rsidR="00C8582F" w:rsidRPr="00655480" w:rsidRDefault="00C8582F" w:rsidP="00C8582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административно-организующая;</w:t>
      </w:r>
    </w:p>
    <w:p w:rsidR="00C8582F" w:rsidRPr="00655480" w:rsidRDefault="00C8582F" w:rsidP="00C8582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транспортно - </w:t>
      </w:r>
      <w:proofErr w:type="spellStart"/>
      <w:r w:rsidRPr="00655480">
        <w:rPr>
          <w:rFonts w:ascii="Times New Roman" w:hAnsi="Times New Roman"/>
          <w:sz w:val="28"/>
          <w:szCs w:val="28"/>
          <w:lang w:eastAsia="ru-RU"/>
        </w:rPr>
        <w:t>логистическая</w:t>
      </w:r>
      <w:proofErr w:type="spellEnd"/>
      <w:r w:rsidRPr="00655480">
        <w:rPr>
          <w:rFonts w:ascii="Times New Roman" w:hAnsi="Times New Roman"/>
          <w:sz w:val="28"/>
          <w:szCs w:val="28"/>
          <w:lang w:eastAsia="ru-RU"/>
        </w:rPr>
        <w:t>;</w:t>
      </w:r>
    </w:p>
    <w:p w:rsidR="00C8582F" w:rsidRPr="00655480" w:rsidRDefault="00C8582F" w:rsidP="00C8582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промышленная.</w:t>
      </w:r>
    </w:p>
    <w:p w:rsidR="00C8582F" w:rsidRDefault="00C8582F" w:rsidP="00C8582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Снижая общую долю промышленности в хозяйственном комплексе г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рода и повышая при этом роль инновационной составляющей внутри пр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мышленности, город снизит нагрузку на окружающую среду, высвободит трудовые ресурсы для новых, более привлекательных видов деятельности для молодежи. </w:t>
      </w:r>
    </w:p>
    <w:p w:rsidR="00C8582F" w:rsidRPr="00655480" w:rsidRDefault="00C8582F" w:rsidP="00C8582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Общим ограничением для развития всех обозначенных функций города становится количество и качество трудовых ресурсов. Смягчение этого огр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>ничения в долгосрочном периоде – приоритетная задача. Ее решение предп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лагает комплекс скоординированных действий по улучшению условий жизни в городе, закреплению кадров, реструктуризации профессионального образ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вания, повышению доступности жилья и уровня безопасности жизни в гор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де. </w:t>
      </w:r>
    </w:p>
    <w:p w:rsidR="00C8582F" w:rsidRPr="00655480" w:rsidRDefault="00C8582F" w:rsidP="00C8582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Достижение желаемого будущего и реализация миссии города Медногорска означает реализацию системы целей и задач, сгруппированных в трех н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правлениях: </w:t>
      </w:r>
    </w:p>
    <w:p w:rsidR="00C8582F" w:rsidRPr="00655480" w:rsidRDefault="00C8582F" w:rsidP="00C8582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благополучное общество и развитая социальная сфера;</w:t>
      </w:r>
    </w:p>
    <w:p w:rsidR="00C8582F" w:rsidRPr="00655480" w:rsidRDefault="00C8582F" w:rsidP="00C8582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динамичная диверсифицированная экономика; </w:t>
      </w:r>
    </w:p>
    <w:p w:rsidR="00C8582F" w:rsidRPr="00655480" w:rsidRDefault="00C8582F" w:rsidP="00C8582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безопасная и благоприятная среда для жизни.</w:t>
      </w:r>
    </w:p>
    <w:p w:rsidR="00C8582F" w:rsidRPr="00655480" w:rsidRDefault="00C8582F" w:rsidP="00C8582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Главная цель развития экономики города Медногорска - повышение уровня конкурентоспособности экономики и обеспечение динамичного устойчивого роста объемов производства как основы стабильного улучшения качества жизни населения.</w:t>
      </w:r>
    </w:p>
    <w:p w:rsidR="00C8582F" w:rsidRPr="00655480" w:rsidRDefault="00C8582F" w:rsidP="00C8582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Достижение главной стратегической цели развития экономики Медногорска планируется обеспечить через реализацию следующих целей:</w:t>
      </w:r>
    </w:p>
    <w:p w:rsidR="00C8582F" w:rsidRPr="00655480" w:rsidRDefault="00C8582F" w:rsidP="00C858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обеспечение диверсификации и формирование более сбалансирова</w:t>
      </w:r>
      <w:r w:rsidRPr="00655480">
        <w:rPr>
          <w:rFonts w:ascii="Times New Roman" w:hAnsi="Times New Roman"/>
          <w:sz w:val="28"/>
          <w:szCs w:val="28"/>
          <w:lang w:eastAsia="ru-RU"/>
        </w:rPr>
        <w:t>н</w:t>
      </w:r>
      <w:r w:rsidRPr="00655480">
        <w:rPr>
          <w:rFonts w:ascii="Times New Roman" w:hAnsi="Times New Roman"/>
          <w:sz w:val="28"/>
          <w:szCs w:val="28"/>
          <w:lang w:eastAsia="ru-RU"/>
        </w:rPr>
        <w:t>ной структуры хозяйственного комплекса;</w:t>
      </w:r>
    </w:p>
    <w:p w:rsidR="00C8582F" w:rsidRPr="00655480" w:rsidRDefault="00C8582F" w:rsidP="00C8582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создание благоприятного хозяйственного климата и увеличение об</w:t>
      </w:r>
      <w:r w:rsidRPr="00655480">
        <w:rPr>
          <w:rFonts w:ascii="Times New Roman" w:hAnsi="Times New Roman"/>
          <w:sz w:val="28"/>
          <w:szCs w:val="28"/>
          <w:lang w:eastAsia="ru-RU"/>
        </w:rPr>
        <w:t>ъ</w:t>
      </w:r>
      <w:r w:rsidRPr="00655480">
        <w:rPr>
          <w:rFonts w:ascii="Times New Roman" w:hAnsi="Times New Roman"/>
          <w:sz w:val="28"/>
          <w:szCs w:val="28"/>
          <w:lang w:eastAsia="ru-RU"/>
        </w:rPr>
        <w:t>емов привлекаемых инвестиций;</w:t>
      </w:r>
    </w:p>
    <w:p w:rsidR="00C8582F" w:rsidRPr="00655480" w:rsidRDefault="00C8582F" w:rsidP="00C8582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поддержка развития предпринимательства;</w:t>
      </w:r>
    </w:p>
    <w:p w:rsidR="00C8582F" w:rsidRPr="00655480" w:rsidRDefault="00C8582F" w:rsidP="00C8582F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 xml:space="preserve">увеличение объема местного бюджета и повышение эффективности </w:t>
      </w:r>
      <w:r w:rsidRPr="00655480">
        <w:rPr>
          <w:rFonts w:ascii="Times New Roman" w:hAnsi="Times New Roman"/>
          <w:sz w:val="28"/>
          <w:szCs w:val="28"/>
          <w:lang w:eastAsia="ru-RU"/>
        </w:rPr>
        <w:br/>
        <w:t>его использования;</w:t>
      </w:r>
    </w:p>
    <w:p w:rsidR="00C8582F" w:rsidRPr="00655480" w:rsidRDefault="00C8582F" w:rsidP="00C8582F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повышение эффективности использования муниципальной собстве</w:t>
      </w:r>
      <w:r w:rsidRPr="00655480">
        <w:rPr>
          <w:rFonts w:ascii="Times New Roman" w:hAnsi="Times New Roman"/>
          <w:sz w:val="28"/>
          <w:szCs w:val="28"/>
          <w:lang w:eastAsia="ru-RU"/>
        </w:rPr>
        <w:t>н</w:t>
      </w:r>
      <w:r w:rsidRPr="00655480">
        <w:rPr>
          <w:rFonts w:ascii="Times New Roman" w:hAnsi="Times New Roman"/>
          <w:sz w:val="28"/>
          <w:szCs w:val="28"/>
          <w:lang w:eastAsia="ru-RU"/>
        </w:rPr>
        <w:t>ности.</w:t>
      </w:r>
    </w:p>
    <w:p w:rsidR="00C8582F" w:rsidRPr="00655480" w:rsidRDefault="00C8582F" w:rsidP="00C8582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Основными целями муниципального образования город Медногорск, н</w:t>
      </w:r>
      <w:r w:rsidRPr="00655480">
        <w:rPr>
          <w:rFonts w:ascii="Times New Roman" w:hAnsi="Times New Roman"/>
          <w:sz w:val="28"/>
          <w:szCs w:val="28"/>
          <w:lang w:eastAsia="ru-RU"/>
        </w:rPr>
        <w:t>а</w:t>
      </w:r>
      <w:r w:rsidRPr="00655480">
        <w:rPr>
          <w:rFonts w:ascii="Times New Roman" w:hAnsi="Times New Roman"/>
          <w:sz w:val="28"/>
          <w:szCs w:val="28"/>
          <w:lang w:eastAsia="ru-RU"/>
        </w:rPr>
        <w:t>правленными на развитие экономики на долгосрочную перспективу, являю</w:t>
      </w:r>
      <w:r w:rsidRPr="00655480">
        <w:rPr>
          <w:rFonts w:ascii="Times New Roman" w:hAnsi="Times New Roman"/>
          <w:sz w:val="28"/>
          <w:szCs w:val="28"/>
          <w:lang w:eastAsia="ru-RU"/>
        </w:rPr>
        <w:t>т</w:t>
      </w:r>
      <w:r w:rsidRPr="00655480">
        <w:rPr>
          <w:rFonts w:ascii="Times New Roman" w:hAnsi="Times New Roman"/>
          <w:sz w:val="28"/>
          <w:szCs w:val="28"/>
          <w:lang w:eastAsia="ru-RU"/>
        </w:rPr>
        <w:t>ся:</w:t>
      </w:r>
    </w:p>
    <w:p w:rsidR="00C8582F" w:rsidRPr="00655480" w:rsidRDefault="00C8582F" w:rsidP="00C8582F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повышение качества жизни населения путем увеличения инвестир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вания в развитие человеческого потенциала;</w:t>
      </w:r>
    </w:p>
    <w:p w:rsidR="00C8582F" w:rsidRPr="00655480" w:rsidRDefault="00C8582F" w:rsidP="00C8582F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обеспечение устойчивого и стабильного экономического роста, ус</w:t>
      </w:r>
      <w:r w:rsidRPr="00655480">
        <w:rPr>
          <w:rFonts w:ascii="Times New Roman" w:hAnsi="Times New Roman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sz w:val="28"/>
          <w:szCs w:val="28"/>
          <w:lang w:eastAsia="ru-RU"/>
        </w:rPr>
        <w:lastRenderedPageBreak/>
        <w:t>ление конкурентоспособности хозяйственного комплекса, увеличение дох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дов местного бюджета и уровня оплаты труда;</w:t>
      </w:r>
    </w:p>
    <w:p w:rsidR="00C8582F" w:rsidRPr="00655480" w:rsidRDefault="00C8582F" w:rsidP="00C8582F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55480">
        <w:rPr>
          <w:rFonts w:ascii="Times New Roman" w:hAnsi="Times New Roman"/>
          <w:sz w:val="28"/>
          <w:szCs w:val="28"/>
          <w:lang w:eastAsia="ru-RU"/>
        </w:rPr>
        <w:t>формирование благоприятного социального климата через обеспеч</w:t>
      </w:r>
      <w:r w:rsidRPr="00655480">
        <w:rPr>
          <w:rFonts w:ascii="Times New Roman" w:hAnsi="Times New Roman"/>
          <w:sz w:val="28"/>
          <w:szCs w:val="28"/>
          <w:lang w:eastAsia="ru-RU"/>
        </w:rPr>
        <w:t>е</w:t>
      </w:r>
      <w:r w:rsidRPr="00655480">
        <w:rPr>
          <w:rFonts w:ascii="Times New Roman" w:hAnsi="Times New Roman"/>
          <w:sz w:val="28"/>
          <w:szCs w:val="28"/>
          <w:lang w:eastAsia="ru-RU"/>
        </w:rPr>
        <w:t>ние всеобщей доступности и общественно приемлемого качества базовых социальных благ.</w:t>
      </w:r>
    </w:p>
    <w:p w:rsidR="00C8582F" w:rsidRPr="00655480" w:rsidRDefault="00C8582F" w:rsidP="00C8582F">
      <w:pPr>
        <w:tabs>
          <w:tab w:val="left" w:pos="-142"/>
        </w:tabs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Основой успешной реализации стратегических намерений по развитию города Медногорска, соответствующих программ и проектов станут орган</w:t>
      </w:r>
      <w:r w:rsidRPr="00655480">
        <w:rPr>
          <w:rFonts w:ascii="Times New Roman" w:hAnsi="Times New Roman"/>
          <w:sz w:val="28"/>
          <w:szCs w:val="28"/>
          <w:lang w:eastAsia="ru-RU"/>
        </w:rPr>
        <w:t>и</w:t>
      </w:r>
      <w:r w:rsidRPr="00655480">
        <w:rPr>
          <w:rFonts w:ascii="Times New Roman" w:hAnsi="Times New Roman"/>
          <w:sz w:val="28"/>
          <w:szCs w:val="28"/>
          <w:lang w:eastAsia="ru-RU"/>
        </w:rPr>
        <w:t>зационно-управленческие, финансово-экономические, нормативно- прав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вые, информационно-коммуникационные и прочие решения для организ</w:t>
      </w:r>
      <w:r w:rsidRPr="00655480">
        <w:rPr>
          <w:rFonts w:ascii="Times New Roman" w:hAnsi="Times New Roman"/>
          <w:sz w:val="28"/>
          <w:szCs w:val="28"/>
          <w:lang w:eastAsia="ru-RU"/>
        </w:rPr>
        <w:t>о</w:t>
      </w:r>
      <w:r w:rsidRPr="00655480">
        <w:rPr>
          <w:rFonts w:ascii="Times New Roman" w:hAnsi="Times New Roman"/>
          <w:sz w:val="28"/>
          <w:szCs w:val="28"/>
          <w:lang w:eastAsia="ru-RU"/>
        </w:rPr>
        <w:t>ванного продвижения по всем основным стратегическим направлениям ра</w:t>
      </w:r>
      <w:r w:rsidRPr="00655480">
        <w:rPr>
          <w:rFonts w:ascii="Times New Roman" w:hAnsi="Times New Roman"/>
          <w:sz w:val="28"/>
          <w:szCs w:val="28"/>
          <w:lang w:eastAsia="ru-RU"/>
        </w:rPr>
        <w:t>з</w:t>
      </w:r>
      <w:r w:rsidRPr="00655480">
        <w:rPr>
          <w:rFonts w:ascii="Times New Roman" w:hAnsi="Times New Roman"/>
          <w:sz w:val="28"/>
          <w:szCs w:val="28"/>
          <w:lang w:eastAsia="ru-RU"/>
        </w:rPr>
        <w:t>вития, привлечение инвесторов и рост объема инвестиций, развитие дейс</w:t>
      </w:r>
      <w:r w:rsidRPr="00655480">
        <w:rPr>
          <w:rFonts w:ascii="Times New Roman" w:hAnsi="Times New Roman"/>
          <w:sz w:val="28"/>
          <w:szCs w:val="28"/>
          <w:lang w:eastAsia="ru-RU"/>
        </w:rPr>
        <w:t>т</w:t>
      </w:r>
      <w:r w:rsidRPr="00655480">
        <w:rPr>
          <w:rFonts w:ascii="Times New Roman" w:hAnsi="Times New Roman"/>
          <w:sz w:val="28"/>
          <w:szCs w:val="28"/>
          <w:lang w:eastAsia="ru-RU"/>
        </w:rPr>
        <w:t>вующих производств на основе внедрения новых технологий (обрабатыва</w:t>
      </w:r>
      <w:r w:rsidRPr="00655480">
        <w:rPr>
          <w:rFonts w:ascii="Times New Roman" w:hAnsi="Times New Roman"/>
          <w:sz w:val="28"/>
          <w:szCs w:val="28"/>
          <w:lang w:eastAsia="ru-RU"/>
        </w:rPr>
        <w:t>ю</w:t>
      </w:r>
      <w:r w:rsidRPr="00655480">
        <w:rPr>
          <w:rFonts w:ascii="Times New Roman" w:hAnsi="Times New Roman"/>
          <w:sz w:val="28"/>
          <w:szCs w:val="28"/>
          <w:lang w:eastAsia="ru-RU"/>
        </w:rPr>
        <w:t>щая промышленность), создание импортозамещающих производств.</w:t>
      </w:r>
    </w:p>
    <w:p w:rsidR="0066200F" w:rsidRDefault="00C8582F" w:rsidP="00C858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480">
        <w:rPr>
          <w:rFonts w:ascii="Times New Roman" w:hAnsi="Times New Roman"/>
          <w:sz w:val="28"/>
          <w:szCs w:val="28"/>
          <w:lang w:eastAsia="ru-RU"/>
        </w:rPr>
        <w:t>Важнейшей основой является построение эффективного сотрудничес</w:t>
      </w:r>
      <w:r w:rsidRPr="00655480">
        <w:rPr>
          <w:rFonts w:ascii="Times New Roman" w:hAnsi="Times New Roman"/>
          <w:sz w:val="28"/>
          <w:szCs w:val="28"/>
          <w:lang w:eastAsia="ru-RU"/>
        </w:rPr>
        <w:t>т</w:t>
      </w:r>
      <w:r w:rsidRPr="00655480">
        <w:rPr>
          <w:rFonts w:ascii="Times New Roman" w:hAnsi="Times New Roman"/>
          <w:sz w:val="28"/>
          <w:szCs w:val="28"/>
          <w:lang w:eastAsia="ru-RU"/>
        </w:rPr>
        <w:t>ва и партнерских отношений власти, бизнеса и общества (</w:t>
      </w:r>
      <w:proofErr w:type="spellStart"/>
      <w:r w:rsidRPr="00655480">
        <w:rPr>
          <w:rFonts w:ascii="Times New Roman" w:hAnsi="Times New Roman"/>
          <w:sz w:val="28"/>
          <w:szCs w:val="28"/>
          <w:lang w:eastAsia="ru-RU"/>
        </w:rPr>
        <w:t>частно-муниципальное</w:t>
      </w:r>
      <w:proofErr w:type="spellEnd"/>
      <w:r w:rsidRPr="0065548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55480">
        <w:rPr>
          <w:rFonts w:ascii="Times New Roman" w:hAnsi="Times New Roman"/>
          <w:sz w:val="28"/>
          <w:szCs w:val="28"/>
          <w:lang w:eastAsia="ru-RU"/>
        </w:rPr>
        <w:t>муниципально-государственное</w:t>
      </w:r>
      <w:proofErr w:type="spellEnd"/>
      <w:r w:rsidRPr="00655480">
        <w:rPr>
          <w:rFonts w:ascii="Times New Roman" w:hAnsi="Times New Roman"/>
          <w:sz w:val="28"/>
          <w:szCs w:val="28"/>
          <w:lang w:eastAsia="ru-RU"/>
        </w:rPr>
        <w:t xml:space="preserve"> партнерство, социальное партнерство) по всем направлениям развития города.</w:t>
      </w:r>
    </w:p>
    <w:p w:rsidR="00C8582F" w:rsidRPr="00271757" w:rsidRDefault="00C8582F" w:rsidP="00C858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1F2" w:rsidRPr="002E31F2" w:rsidRDefault="002E31F2" w:rsidP="002E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31F2">
        <w:rPr>
          <w:rFonts w:ascii="Times New Roman" w:hAnsi="Times New Roman"/>
          <w:bCs/>
          <w:sz w:val="28"/>
          <w:szCs w:val="28"/>
          <w:lang w:eastAsia="ru-RU"/>
        </w:rPr>
        <w:t>6. Основные направления бюджетной политики</w:t>
      </w:r>
    </w:p>
    <w:p w:rsidR="002E31F2" w:rsidRPr="002E31F2" w:rsidRDefault="002E31F2" w:rsidP="002E31F2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31F2">
        <w:rPr>
          <w:rFonts w:ascii="Times New Roman" w:hAnsi="Times New Roman"/>
          <w:bCs/>
          <w:sz w:val="28"/>
          <w:szCs w:val="28"/>
          <w:lang w:eastAsia="ru-RU"/>
        </w:rPr>
        <w:t>на долгосрочную перспективу</w:t>
      </w:r>
    </w:p>
    <w:p w:rsidR="002E31F2" w:rsidRPr="002E31F2" w:rsidRDefault="002E31F2" w:rsidP="002E31F2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E31F2" w:rsidRPr="002E31F2" w:rsidRDefault="002E31F2" w:rsidP="002E31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31F2">
        <w:rPr>
          <w:rFonts w:ascii="Times New Roman" w:hAnsi="Times New Roman"/>
          <w:sz w:val="28"/>
          <w:szCs w:val="28"/>
          <w:lang w:eastAsia="ru-RU"/>
        </w:rPr>
        <w:t xml:space="preserve">6.1 Направления бюджетной политики на </w:t>
      </w:r>
      <w:proofErr w:type="gramStart"/>
      <w:r w:rsidRPr="002E31F2">
        <w:rPr>
          <w:rFonts w:ascii="Times New Roman" w:hAnsi="Times New Roman"/>
          <w:sz w:val="28"/>
          <w:szCs w:val="28"/>
          <w:lang w:eastAsia="ru-RU"/>
        </w:rPr>
        <w:t>долгосрочный</w:t>
      </w:r>
      <w:proofErr w:type="gramEnd"/>
    </w:p>
    <w:p w:rsidR="0095241A" w:rsidRDefault="002E31F2" w:rsidP="00B766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31F2">
        <w:rPr>
          <w:rFonts w:ascii="Times New Roman" w:hAnsi="Times New Roman"/>
          <w:sz w:val="28"/>
          <w:szCs w:val="28"/>
          <w:lang w:eastAsia="ru-RU"/>
        </w:rPr>
        <w:t xml:space="preserve"> период по доходам</w:t>
      </w:r>
    </w:p>
    <w:p w:rsidR="00C8582F" w:rsidRPr="00DA5DDF" w:rsidRDefault="00C8582F" w:rsidP="00B766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Основной целью налоговой политики по доходам является целенапра</w:t>
      </w:r>
      <w:r w:rsidRPr="00B7662E">
        <w:rPr>
          <w:rFonts w:ascii="Times New Roman" w:hAnsi="Times New Roman"/>
          <w:sz w:val="28"/>
          <w:szCs w:val="28"/>
        </w:rPr>
        <w:t>в</w:t>
      </w:r>
      <w:r w:rsidRPr="00B7662E">
        <w:rPr>
          <w:rFonts w:ascii="Times New Roman" w:hAnsi="Times New Roman"/>
          <w:sz w:val="28"/>
          <w:szCs w:val="28"/>
        </w:rPr>
        <w:t>ленная и эффективная работа с федеральными, областными и местными а</w:t>
      </w:r>
      <w:r w:rsidRPr="00B7662E">
        <w:rPr>
          <w:rFonts w:ascii="Times New Roman" w:hAnsi="Times New Roman"/>
          <w:sz w:val="28"/>
          <w:szCs w:val="28"/>
        </w:rPr>
        <w:t>д</w:t>
      </w:r>
      <w:r w:rsidRPr="00B7662E">
        <w:rPr>
          <w:rFonts w:ascii="Times New Roman" w:hAnsi="Times New Roman"/>
          <w:sz w:val="28"/>
          <w:szCs w:val="28"/>
        </w:rPr>
        <w:t>министраторами доходов бюджета города с целью пополнения доходами бюджета, выявления скрытых резервов, повышения уровня собираемости н</w:t>
      </w:r>
      <w:r w:rsidRPr="00B7662E">
        <w:rPr>
          <w:rFonts w:ascii="Times New Roman" w:hAnsi="Times New Roman"/>
          <w:sz w:val="28"/>
          <w:szCs w:val="28"/>
        </w:rPr>
        <w:t>а</w:t>
      </w:r>
      <w:r w:rsidRPr="00B7662E">
        <w:rPr>
          <w:rFonts w:ascii="Times New Roman" w:hAnsi="Times New Roman"/>
          <w:sz w:val="28"/>
          <w:szCs w:val="28"/>
        </w:rPr>
        <w:t>логов, сокращения недоимки и усиления дисциплины плательщиков. Особое внимание уделяется увеличению имеющегося доходного потенциала, за счет повышения эффективности использования имущества, в том числе земельн</w:t>
      </w:r>
      <w:r w:rsidRPr="00B7662E">
        <w:rPr>
          <w:rFonts w:ascii="Times New Roman" w:hAnsi="Times New Roman"/>
          <w:sz w:val="28"/>
          <w:szCs w:val="28"/>
        </w:rPr>
        <w:t>о</w:t>
      </w:r>
      <w:r w:rsidRPr="00B7662E">
        <w:rPr>
          <w:rFonts w:ascii="Times New Roman" w:hAnsi="Times New Roman"/>
          <w:sz w:val="28"/>
          <w:szCs w:val="28"/>
        </w:rPr>
        <w:t>го фонда, и снижения недоимки по налоговым и неналоговым поступлениям.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Продолжится работа по инвентаризации  и оптимизации состава им</w:t>
      </w:r>
      <w:r w:rsidRPr="00B7662E">
        <w:rPr>
          <w:rFonts w:ascii="Times New Roman" w:hAnsi="Times New Roman"/>
          <w:sz w:val="28"/>
          <w:szCs w:val="28"/>
        </w:rPr>
        <w:t>у</w:t>
      </w:r>
      <w:r w:rsidRPr="00B7662E">
        <w:rPr>
          <w:rFonts w:ascii="Times New Roman" w:hAnsi="Times New Roman"/>
          <w:sz w:val="28"/>
          <w:szCs w:val="28"/>
        </w:rPr>
        <w:t>щества казны города и повышение эффективности использования объектов муниципальной собственности.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Налоговая политика, проводимая в муниципальном образовании город  Медногорск, направлена на решение двух основных задач – модернизация  экономики и обеспечения необходимого уровня доходов.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Реализация этих мер будет являться необходимым условием повыш</w:t>
      </w:r>
      <w:r w:rsidRPr="00B7662E">
        <w:rPr>
          <w:rFonts w:ascii="Times New Roman" w:hAnsi="Times New Roman"/>
          <w:sz w:val="28"/>
          <w:szCs w:val="28"/>
        </w:rPr>
        <w:t>е</w:t>
      </w:r>
      <w:r w:rsidRPr="00B7662E">
        <w:rPr>
          <w:rFonts w:ascii="Times New Roman" w:hAnsi="Times New Roman"/>
          <w:sz w:val="28"/>
          <w:szCs w:val="28"/>
        </w:rPr>
        <w:t>ния эффективности системы управления муниципальными финансами  и как следствие, минимизация рисков несбалансированности бюджета муниц</w:t>
      </w:r>
      <w:r w:rsidRPr="00B7662E">
        <w:rPr>
          <w:rFonts w:ascii="Times New Roman" w:hAnsi="Times New Roman"/>
          <w:sz w:val="28"/>
          <w:szCs w:val="28"/>
        </w:rPr>
        <w:t>и</w:t>
      </w:r>
      <w:r w:rsidRPr="00B7662E">
        <w:rPr>
          <w:rFonts w:ascii="Times New Roman" w:hAnsi="Times New Roman"/>
          <w:sz w:val="28"/>
          <w:szCs w:val="28"/>
        </w:rPr>
        <w:t>пального образования город Медногорск в долгосрочном периоде.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Результатами проводимой работы должно стать дальнейшее увелич</w:t>
      </w:r>
      <w:r w:rsidRPr="00B7662E">
        <w:rPr>
          <w:rFonts w:ascii="Times New Roman" w:hAnsi="Times New Roman"/>
          <w:sz w:val="28"/>
          <w:szCs w:val="28"/>
        </w:rPr>
        <w:t>е</w:t>
      </w:r>
      <w:r w:rsidRPr="00B7662E">
        <w:rPr>
          <w:rFonts w:ascii="Times New Roman" w:hAnsi="Times New Roman"/>
          <w:sz w:val="28"/>
          <w:szCs w:val="28"/>
        </w:rPr>
        <w:t>ние платежей в бюджет.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lastRenderedPageBreak/>
        <w:t>Налоговая система, а также доходы от управления имуществом должны обеспечить достижение основной цели по формированию доходов местного бюджета, необходимых для исполнения расходных обязательств муниц</w:t>
      </w:r>
      <w:r w:rsidRPr="00B7662E">
        <w:rPr>
          <w:rFonts w:ascii="Times New Roman" w:hAnsi="Times New Roman"/>
          <w:sz w:val="28"/>
          <w:szCs w:val="28"/>
        </w:rPr>
        <w:t>и</w:t>
      </w:r>
      <w:r w:rsidRPr="00B7662E">
        <w:rPr>
          <w:rFonts w:ascii="Times New Roman" w:hAnsi="Times New Roman"/>
          <w:sz w:val="28"/>
          <w:szCs w:val="28"/>
        </w:rPr>
        <w:t>пального образования город Медногорск,  а также поддерживать благоприя</w:t>
      </w:r>
      <w:r w:rsidRPr="00B7662E">
        <w:rPr>
          <w:rFonts w:ascii="Times New Roman" w:hAnsi="Times New Roman"/>
          <w:sz w:val="28"/>
          <w:szCs w:val="28"/>
        </w:rPr>
        <w:t>т</w:t>
      </w:r>
      <w:r w:rsidRPr="00B7662E">
        <w:rPr>
          <w:rFonts w:ascii="Times New Roman" w:hAnsi="Times New Roman"/>
          <w:sz w:val="28"/>
          <w:szCs w:val="28"/>
        </w:rPr>
        <w:t>ные условия для экономического роста и притока инвестиций.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Постановлением администрации города от 03.07. 2017 года № 1286-па утвержден план мероприятий по консолидации бюджетных сре</w:t>
      </w:r>
      <w:proofErr w:type="gramStart"/>
      <w:r w:rsidRPr="00B7662E">
        <w:rPr>
          <w:rFonts w:ascii="Times New Roman" w:hAnsi="Times New Roman"/>
          <w:sz w:val="28"/>
          <w:szCs w:val="28"/>
        </w:rPr>
        <w:t>дств в ц</w:t>
      </w:r>
      <w:proofErr w:type="gramEnd"/>
      <w:r w:rsidRPr="00B7662E">
        <w:rPr>
          <w:rFonts w:ascii="Times New Roman" w:hAnsi="Times New Roman"/>
          <w:sz w:val="28"/>
          <w:szCs w:val="28"/>
        </w:rPr>
        <w:t xml:space="preserve">елях оздоровления муниципальных финансов  муниципального образования город Медногорск на 2017-2020 годы. Ежегодно в постановление по утверждению плана мероприятий вносятся изменения. </w:t>
      </w:r>
      <w:r w:rsidRPr="006D488A">
        <w:rPr>
          <w:rFonts w:ascii="Times New Roman" w:hAnsi="Times New Roman"/>
          <w:sz w:val="28"/>
          <w:szCs w:val="28"/>
        </w:rPr>
        <w:t>В настоящее время постановл</w:t>
      </w:r>
      <w:r w:rsidR="006D488A" w:rsidRPr="006D488A">
        <w:rPr>
          <w:rFonts w:ascii="Times New Roman" w:hAnsi="Times New Roman"/>
          <w:sz w:val="28"/>
          <w:szCs w:val="28"/>
        </w:rPr>
        <w:t>ением администрации города от 28.02.2021 года № 97</w:t>
      </w:r>
      <w:r w:rsidRPr="006D488A">
        <w:rPr>
          <w:rFonts w:ascii="Times New Roman" w:hAnsi="Times New Roman"/>
          <w:sz w:val="28"/>
          <w:szCs w:val="28"/>
        </w:rPr>
        <w:t>-па план мероприятий по ко</w:t>
      </w:r>
      <w:r w:rsidRPr="006D488A">
        <w:rPr>
          <w:rFonts w:ascii="Times New Roman" w:hAnsi="Times New Roman"/>
          <w:sz w:val="28"/>
          <w:szCs w:val="28"/>
        </w:rPr>
        <w:t>н</w:t>
      </w:r>
      <w:r w:rsidRPr="006D488A">
        <w:rPr>
          <w:rFonts w:ascii="Times New Roman" w:hAnsi="Times New Roman"/>
          <w:sz w:val="28"/>
          <w:szCs w:val="28"/>
        </w:rPr>
        <w:t>солидации бюджетных сре</w:t>
      </w:r>
      <w:proofErr w:type="gramStart"/>
      <w:r w:rsidRPr="006D488A">
        <w:rPr>
          <w:rFonts w:ascii="Times New Roman" w:hAnsi="Times New Roman"/>
          <w:sz w:val="28"/>
          <w:szCs w:val="28"/>
        </w:rPr>
        <w:t>дств в ц</w:t>
      </w:r>
      <w:proofErr w:type="gramEnd"/>
      <w:r w:rsidRPr="006D488A">
        <w:rPr>
          <w:rFonts w:ascii="Times New Roman" w:hAnsi="Times New Roman"/>
          <w:sz w:val="28"/>
          <w:szCs w:val="28"/>
        </w:rPr>
        <w:t>елях оздоровления муниципальных фина</w:t>
      </w:r>
      <w:r w:rsidRPr="006D488A">
        <w:rPr>
          <w:rFonts w:ascii="Times New Roman" w:hAnsi="Times New Roman"/>
          <w:sz w:val="28"/>
          <w:szCs w:val="28"/>
        </w:rPr>
        <w:t>н</w:t>
      </w:r>
      <w:r w:rsidRPr="006D488A">
        <w:rPr>
          <w:rFonts w:ascii="Times New Roman" w:hAnsi="Times New Roman"/>
          <w:sz w:val="28"/>
          <w:szCs w:val="28"/>
        </w:rPr>
        <w:t>сов утвержден на 2017 – 2024 годы.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 xml:space="preserve">Согласно принятому Плану мероприятий </w:t>
      </w:r>
      <w:r w:rsidRPr="00B7662E">
        <w:rPr>
          <w:rFonts w:ascii="Times New Roman" w:hAnsi="Times New Roman"/>
          <w:bCs/>
          <w:sz w:val="28"/>
          <w:szCs w:val="28"/>
        </w:rPr>
        <w:t>по оздоровлению муниц</w:t>
      </w:r>
      <w:r w:rsidRPr="00B7662E">
        <w:rPr>
          <w:rFonts w:ascii="Times New Roman" w:hAnsi="Times New Roman"/>
          <w:bCs/>
          <w:sz w:val="28"/>
          <w:szCs w:val="28"/>
        </w:rPr>
        <w:t>и</w:t>
      </w:r>
      <w:r w:rsidRPr="00B7662E">
        <w:rPr>
          <w:rFonts w:ascii="Times New Roman" w:hAnsi="Times New Roman"/>
          <w:bCs/>
          <w:sz w:val="28"/>
          <w:szCs w:val="28"/>
        </w:rPr>
        <w:t>пальных финансов</w:t>
      </w:r>
      <w:r w:rsidRPr="00B7662E">
        <w:rPr>
          <w:rFonts w:ascii="Times New Roman" w:hAnsi="Times New Roman"/>
          <w:sz w:val="28"/>
          <w:szCs w:val="28"/>
        </w:rPr>
        <w:t xml:space="preserve"> муниципального образования город Медногорск  в целях минимизации бюджетных рисков проводятся следующие мероприятия: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1) меры, направленные на увеличение поступлений налоговых и нен</w:t>
      </w:r>
      <w:r w:rsidRPr="00B7662E">
        <w:rPr>
          <w:rFonts w:ascii="Times New Roman" w:hAnsi="Times New Roman"/>
          <w:sz w:val="28"/>
          <w:szCs w:val="28"/>
        </w:rPr>
        <w:t>а</w:t>
      </w:r>
      <w:r w:rsidRPr="00B7662E">
        <w:rPr>
          <w:rFonts w:ascii="Times New Roman" w:hAnsi="Times New Roman"/>
          <w:sz w:val="28"/>
          <w:szCs w:val="28"/>
        </w:rPr>
        <w:t>логовых доходов, в том числе: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обеспечение работы межведомственной комиссии по вопросам стаб</w:t>
      </w:r>
      <w:r w:rsidRPr="00B7662E">
        <w:rPr>
          <w:rFonts w:ascii="Times New Roman" w:hAnsi="Times New Roman"/>
          <w:sz w:val="28"/>
          <w:szCs w:val="28"/>
        </w:rPr>
        <w:t>и</w:t>
      </w:r>
      <w:r w:rsidRPr="00B7662E">
        <w:rPr>
          <w:rFonts w:ascii="Times New Roman" w:hAnsi="Times New Roman"/>
          <w:sz w:val="28"/>
          <w:szCs w:val="28"/>
        </w:rPr>
        <w:t>лизации экономического развития город Медногорск и легализации объектов налогообложения;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проведение оценки эффективности налоговых льгот (налоговых расх</w:t>
      </w:r>
      <w:r w:rsidRPr="00B7662E">
        <w:rPr>
          <w:rFonts w:ascii="Times New Roman" w:hAnsi="Times New Roman"/>
          <w:sz w:val="28"/>
          <w:szCs w:val="28"/>
        </w:rPr>
        <w:t>о</w:t>
      </w:r>
      <w:r w:rsidRPr="00B7662E">
        <w:rPr>
          <w:rFonts w:ascii="Times New Roman" w:hAnsi="Times New Roman"/>
          <w:sz w:val="28"/>
          <w:szCs w:val="28"/>
        </w:rPr>
        <w:t>дов), распределенных по муниципальным программам муниципального обр</w:t>
      </w:r>
      <w:r w:rsidRPr="00B7662E">
        <w:rPr>
          <w:rFonts w:ascii="Times New Roman" w:hAnsi="Times New Roman"/>
          <w:sz w:val="28"/>
          <w:szCs w:val="28"/>
        </w:rPr>
        <w:t>а</w:t>
      </w:r>
      <w:r w:rsidRPr="00B7662E">
        <w:rPr>
          <w:rFonts w:ascii="Times New Roman" w:hAnsi="Times New Roman"/>
          <w:sz w:val="28"/>
          <w:szCs w:val="28"/>
        </w:rPr>
        <w:t>зования город Медногорск;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проведение мероприятий по легализации теневой занятости;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 xml:space="preserve">проведение муниципального земельного контроля и контроля </w:t>
      </w:r>
      <w:proofErr w:type="gramStart"/>
      <w:r w:rsidRPr="00B7662E">
        <w:rPr>
          <w:rFonts w:ascii="Times New Roman" w:hAnsi="Times New Roman"/>
          <w:sz w:val="28"/>
          <w:szCs w:val="28"/>
        </w:rPr>
        <w:t>выпо</w:t>
      </w:r>
      <w:r w:rsidRPr="00B7662E">
        <w:rPr>
          <w:rFonts w:ascii="Times New Roman" w:hAnsi="Times New Roman"/>
          <w:sz w:val="28"/>
          <w:szCs w:val="28"/>
        </w:rPr>
        <w:t>л</w:t>
      </w:r>
      <w:r w:rsidRPr="00B7662E">
        <w:rPr>
          <w:rFonts w:ascii="Times New Roman" w:hAnsi="Times New Roman"/>
          <w:sz w:val="28"/>
          <w:szCs w:val="28"/>
        </w:rPr>
        <w:t>нения условий заключенных договоров аренды земельных участков</w:t>
      </w:r>
      <w:proofErr w:type="gramEnd"/>
      <w:r w:rsidRPr="00B7662E">
        <w:rPr>
          <w:rFonts w:ascii="Times New Roman" w:hAnsi="Times New Roman"/>
          <w:sz w:val="28"/>
          <w:szCs w:val="28"/>
        </w:rPr>
        <w:t>;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инвентаризация имущества (в том числе земельных участков), явля</w:t>
      </w:r>
      <w:r w:rsidRPr="00B7662E">
        <w:rPr>
          <w:rFonts w:ascii="Times New Roman" w:hAnsi="Times New Roman"/>
          <w:sz w:val="28"/>
          <w:szCs w:val="28"/>
        </w:rPr>
        <w:t>ю</w:t>
      </w:r>
      <w:r w:rsidRPr="00B7662E">
        <w:rPr>
          <w:rFonts w:ascii="Times New Roman" w:hAnsi="Times New Roman"/>
          <w:sz w:val="28"/>
          <w:szCs w:val="28"/>
        </w:rPr>
        <w:t>щегося муниципальной собственностью муниципального образования город Медногорск, а также собственностью иной формы, занимаемой муниципал</w:t>
      </w:r>
      <w:r w:rsidRPr="00B7662E">
        <w:rPr>
          <w:rFonts w:ascii="Times New Roman" w:hAnsi="Times New Roman"/>
          <w:sz w:val="28"/>
          <w:szCs w:val="28"/>
        </w:rPr>
        <w:t>ь</w:t>
      </w:r>
      <w:r w:rsidRPr="00B7662E">
        <w:rPr>
          <w:rFonts w:ascii="Times New Roman" w:hAnsi="Times New Roman"/>
          <w:sz w:val="28"/>
          <w:szCs w:val="28"/>
        </w:rPr>
        <w:t>ными учреждениями муниципального образования город Медногорск, по</w:t>
      </w:r>
      <w:r w:rsidRPr="00B7662E">
        <w:rPr>
          <w:rFonts w:ascii="Times New Roman" w:hAnsi="Times New Roman"/>
          <w:sz w:val="28"/>
          <w:szCs w:val="28"/>
        </w:rPr>
        <w:t>д</w:t>
      </w:r>
      <w:r w:rsidRPr="00B7662E">
        <w:rPr>
          <w:rFonts w:ascii="Times New Roman" w:hAnsi="Times New Roman"/>
          <w:sz w:val="28"/>
          <w:szCs w:val="28"/>
        </w:rPr>
        <w:t>ведомственными органам местного самоуправления муниципального образ</w:t>
      </w:r>
      <w:r w:rsidRPr="00B7662E">
        <w:rPr>
          <w:rFonts w:ascii="Times New Roman" w:hAnsi="Times New Roman"/>
          <w:sz w:val="28"/>
          <w:szCs w:val="28"/>
        </w:rPr>
        <w:t>о</w:t>
      </w:r>
      <w:r w:rsidRPr="00B7662E">
        <w:rPr>
          <w:rFonts w:ascii="Times New Roman" w:hAnsi="Times New Roman"/>
          <w:sz w:val="28"/>
          <w:szCs w:val="28"/>
        </w:rPr>
        <w:t>вания город Медногорск, а также занимаемой муниципальными унитарными предприятиями;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 xml:space="preserve">обеспечение работы комиссии по </w:t>
      </w:r>
      <w:proofErr w:type="gramStart"/>
      <w:r w:rsidRPr="00B7662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7662E">
        <w:rPr>
          <w:rFonts w:ascii="Times New Roman" w:hAnsi="Times New Roman"/>
          <w:sz w:val="28"/>
          <w:szCs w:val="28"/>
        </w:rPr>
        <w:t xml:space="preserve"> поступлением арендной платы за земельные участки и муниципальное имущество в доход бюджета города;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проведение мониторинга поступлений платы за негативное воздействие на окружающую среду;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2E">
        <w:rPr>
          <w:rFonts w:ascii="Times New Roman" w:hAnsi="Times New Roman"/>
          <w:sz w:val="28"/>
          <w:szCs w:val="28"/>
        </w:rPr>
        <w:t>увеличение неналоговых доходов в связи  с введением платежей за пользование жилыми помещениями по договорам социального найма</w:t>
      </w:r>
      <w:r w:rsidR="004C0DFE">
        <w:rPr>
          <w:rFonts w:ascii="Times New Roman" w:hAnsi="Times New Roman"/>
          <w:sz w:val="28"/>
          <w:szCs w:val="28"/>
        </w:rPr>
        <w:t xml:space="preserve">, </w:t>
      </w:r>
      <w:r w:rsidRPr="00B7662E">
        <w:rPr>
          <w:rFonts w:ascii="Times New Roman" w:hAnsi="Times New Roman"/>
          <w:sz w:val="28"/>
          <w:szCs w:val="28"/>
        </w:rPr>
        <w:t>за размещение нестационарных торговых объектов</w:t>
      </w:r>
      <w:r w:rsidR="004C0DFE">
        <w:rPr>
          <w:rFonts w:ascii="Times New Roman" w:hAnsi="Times New Roman"/>
          <w:sz w:val="28"/>
          <w:szCs w:val="28"/>
        </w:rPr>
        <w:t xml:space="preserve"> и рекламных конструкций</w:t>
      </w:r>
      <w:r w:rsidRPr="00B7662E">
        <w:rPr>
          <w:rFonts w:ascii="Times New Roman" w:hAnsi="Times New Roman"/>
          <w:sz w:val="28"/>
          <w:szCs w:val="28"/>
        </w:rPr>
        <w:t>.</w:t>
      </w:r>
    </w:p>
    <w:p w:rsidR="00B7662E" w:rsidRPr="00B7662E" w:rsidRDefault="00B7662E" w:rsidP="00B7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6D" w:rsidRDefault="007F626D" w:rsidP="00FF0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F2" w:rsidRPr="002E31F2" w:rsidRDefault="002E31F2" w:rsidP="002E31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31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6.2 Направления бюджетной политики </w:t>
      </w:r>
      <w:proofErr w:type="gramStart"/>
      <w:r w:rsidRPr="002E31F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2E31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4459" w:rsidRDefault="002E31F2" w:rsidP="006D48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31F2">
        <w:rPr>
          <w:rFonts w:ascii="Times New Roman" w:hAnsi="Times New Roman"/>
          <w:sz w:val="28"/>
          <w:szCs w:val="28"/>
          <w:lang w:eastAsia="ru-RU"/>
        </w:rPr>
        <w:t>долгосрочный период по расходам</w:t>
      </w:r>
    </w:p>
    <w:p w:rsidR="0037208F" w:rsidRPr="00164459" w:rsidRDefault="0037208F" w:rsidP="006D48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F48" w:rsidRPr="00A41F48" w:rsidRDefault="00A41F48" w:rsidP="00A41F48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A41F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Основной целью бюджетной </w:t>
      </w:r>
      <w:proofErr w:type="gramStart"/>
      <w:r w:rsidRPr="00A41F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политики на</w:t>
      </w:r>
      <w:proofErr w:type="gramEnd"/>
      <w:r w:rsidRPr="00A41F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долгосрочную перспективу является обеспечение сбалансированности и устойчивости </w:t>
      </w:r>
      <w:r w:rsidR="000442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местного </w:t>
      </w:r>
      <w:r w:rsidRPr="00A41F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бюдж</w:t>
      </w:r>
      <w:r w:rsidRPr="00A41F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Pr="00A41F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та.</w:t>
      </w:r>
    </w:p>
    <w:p w:rsidR="00D83B7A" w:rsidRPr="00D83B7A" w:rsidRDefault="00D83B7A" w:rsidP="00D83B7A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gramStart"/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Опережающий темп роста бюджетных расходов на решение перв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очередных задач в сравнении с доходами бюджета муниципального образ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вания </w:t>
      </w:r>
      <w:r w:rsidR="00FC2D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город Медногорск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Оренбургской области на протяжении последних лет приводит к ограниченности финансовых ресурсов на обеспечение соде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жания и развитие </w:t>
      </w:r>
      <w:r w:rsidR="00FC2D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 связи, с чем бюджетная политика на 202</w:t>
      </w:r>
      <w:r w:rsidR="008806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8806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="00FC2D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 202</w:t>
      </w:r>
      <w:r w:rsidR="008806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годов в части расходов будет осуществляться исходя из следующих</w:t>
      </w:r>
      <w:proofErr w:type="gramEnd"/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приоритетов.</w:t>
      </w:r>
    </w:p>
    <w:p w:rsidR="00D83B7A" w:rsidRP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 формировании параметров бюджета городского округа необход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обеспечить финансированием действующие расходные обязательства.</w:t>
      </w:r>
    </w:p>
    <w:p w:rsid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Принятие новых расходных обязательств должно проводиться с учетом их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эффективности, возможных </w:t>
      </w:r>
      <w:r w:rsidR="00A6635D"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сроков и механизмов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реализации   в    пред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лах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имеющихся ресурсов.</w:t>
      </w:r>
    </w:p>
    <w:p w:rsidR="00D83B7A" w:rsidRP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FC2D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город Медногорск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Оренбургской области, как получатель дотации на выравнивание бюджетной обеспеченности, не вправе устанавливать расходные обязательства, не отнесенные Конституцией Российской Федерации и федеральными законами к полномочиям органов местного самоуправления.</w:t>
      </w:r>
    </w:p>
    <w:p w:rsidR="00D83B7A" w:rsidRP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связи с этим новые расходные обязательства муниципального обр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зования </w:t>
      </w:r>
      <w:r w:rsidR="00FC2D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город Медногорск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должны приниматься исключительно по полн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мочиям, отнесенным к полномочиям городского округа.</w:t>
      </w:r>
    </w:p>
    <w:p w:rsidR="00D83B7A" w:rsidRP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Необходимо реально оценивать возможности городского бюджета по принятию новых расходных обязательств (исходя из доходов бюджета) и, с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ответственно, максимально четко планировать расходы бюджета </w:t>
      </w:r>
      <w:r w:rsidR="00056E4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для концентрации бюджетных ресурсов на приоритетных направл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ниях.</w:t>
      </w:r>
    </w:p>
    <w:p w:rsidR="00D83B7A" w:rsidRP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Безусловным остается сохранение в 202</w:t>
      </w:r>
      <w:r w:rsidR="008806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–202</w:t>
      </w:r>
      <w:r w:rsidR="008806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годах уровней соотн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шений заработной платы отдельных категорий работников бюджетной сферы и средней заработной платы в регионе.</w:t>
      </w:r>
    </w:p>
    <w:p w:rsidR="00D83B7A" w:rsidRP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Объем расходов на оплату труда должен учитывать обеспечение мин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мального </w:t>
      </w:r>
      <w:proofErr w:type="gramStart"/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соответствии с решениями, принятыми на федеральном уровне.</w:t>
      </w:r>
    </w:p>
    <w:p w:rsidR="00D83B7A" w:rsidRP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на коммунальные услуги в 202</w:t>
      </w:r>
      <w:r w:rsidR="008806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году будут предусмотрены с учетом увеличения общего объема расходов на уровень инфляции, а также с учетом расходов на оплату коммунальных услуг по вновь вводимым объе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там.</w:t>
      </w:r>
    </w:p>
    <w:p w:rsidR="00D83B7A" w:rsidRPr="00D84B92" w:rsidRDefault="00D83B7A" w:rsidP="00D84B9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Финансирование мероприятий в сфере дорожного хозяйства будет осуществляться исключительно за счет средств дорожного фонда муниц</w:t>
      </w:r>
      <w:r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пального образования </w:t>
      </w:r>
      <w:r w:rsidR="00FC2D64"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город Медногорск</w:t>
      </w:r>
      <w:r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будут направлены на </w:t>
      </w:r>
      <w:r w:rsidR="00D84B92"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 w:rsidR="00D84B92" w:rsidRPr="00D84B92">
        <w:rPr>
          <w:rFonts w:ascii="Times New Roman" w:hAnsi="Times New Roman"/>
          <w:sz w:val="28"/>
          <w:szCs w:val="28"/>
        </w:rPr>
        <w:t>е</w:t>
      </w:r>
      <w:r w:rsidR="00D84B92" w:rsidRPr="00D84B92">
        <w:rPr>
          <w:rFonts w:ascii="Times New Roman" w:hAnsi="Times New Roman"/>
          <w:sz w:val="28"/>
          <w:szCs w:val="28"/>
        </w:rPr>
        <w:t>а</w:t>
      </w:r>
      <w:r w:rsidR="00D84B92" w:rsidRPr="00D84B92">
        <w:rPr>
          <w:rFonts w:ascii="Times New Roman" w:hAnsi="Times New Roman"/>
          <w:sz w:val="28"/>
          <w:szCs w:val="28"/>
        </w:rPr>
        <w:lastRenderedPageBreak/>
        <w:t>лизацию мероприятий по  капитальному ремонту, ремонту и содержанию а</w:t>
      </w:r>
      <w:r w:rsidR="00D84B92" w:rsidRPr="00D84B92">
        <w:rPr>
          <w:rFonts w:ascii="Times New Roman" w:hAnsi="Times New Roman"/>
          <w:sz w:val="28"/>
          <w:szCs w:val="28"/>
        </w:rPr>
        <w:t>в</w:t>
      </w:r>
      <w:r w:rsidR="00D84B92" w:rsidRPr="00D84B92">
        <w:rPr>
          <w:rFonts w:ascii="Times New Roman" w:hAnsi="Times New Roman"/>
          <w:sz w:val="28"/>
          <w:szCs w:val="28"/>
        </w:rPr>
        <w:t>томобильных дорог общего пользования местного значения</w:t>
      </w:r>
      <w:r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а также пов</w:t>
      </w:r>
      <w:r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ы</w:t>
      </w:r>
      <w:r w:rsidRPr="00D84B9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шение безопасности дорожного движения.</w:t>
      </w:r>
    </w:p>
    <w:p w:rsidR="00D83B7A" w:rsidRPr="00D83B7A" w:rsidRDefault="00D83B7A" w:rsidP="00D83B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202</w:t>
      </w:r>
      <w:r w:rsidR="008806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–202</w:t>
      </w:r>
      <w:r w:rsidR="008806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годах будет продолжена реализация Регионального прое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та «Формирование комфортной городской среды» на территории Оренбур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ской области, что позволит создать благоприятные условия проживания ж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телей муниципального образования </w:t>
      </w:r>
      <w:r w:rsidR="0009619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город Медногорск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сформировать акти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ную гражданскую позицию населения через вовлечение его в работу по бл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гоустройству дворовых территорий, повысить уровень и качество жизни граждан.</w:t>
      </w:r>
    </w:p>
    <w:p w:rsidR="00D83B7A" w:rsidRPr="00D83B7A" w:rsidRDefault="00D83B7A" w:rsidP="00D83B7A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предстоящем периоде продолжится работа по повышению качества и эффективности реализации муниципальных программ как основного инс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румента стратегического бюджетного планирования.</w:t>
      </w:r>
    </w:p>
    <w:p w:rsidR="00D83B7A" w:rsidRPr="00D83B7A" w:rsidRDefault="00D83B7A" w:rsidP="00D83B7A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Эффективное управление расходами будет обеспечиваться посредс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вом реализации муниципальных программ, в которых учтены все приоритеты развития социальной сферы, коммунальной и транспортной инфраструктуры, обеспечения жильем отдельных категорий граждан и другие направления.</w:t>
      </w:r>
    </w:p>
    <w:p w:rsidR="00D83B7A" w:rsidRPr="00D83B7A" w:rsidRDefault="00D83B7A" w:rsidP="00D83B7A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Будет продолжено проведение ежегодной оценки эффективности м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ниципальных программ на этапе формирования проекта местного бюджета и на этапе оценки результатов исполнения бюджета. </w:t>
      </w:r>
    </w:p>
    <w:p w:rsidR="00D83B7A" w:rsidRPr="00D83B7A" w:rsidRDefault="00D83B7A" w:rsidP="00D83B7A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основе мониторинга реализации муниципальных программ будут формироваться предложения по внесению изменений в программы. </w:t>
      </w:r>
    </w:p>
    <w:p w:rsidR="00164459" w:rsidRPr="00164459" w:rsidRDefault="00D83B7A" w:rsidP="00D83B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Предстоит осуществить работу по развитию в составе муниципальных программ механизма управления налоговыми и неналоговыми расходами, их учета и оценки эффективности. Эти средства подлежат планированию в ра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</w:t>
      </w:r>
      <w:r w:rsidRPr="00D83B7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ках муниципальных программ ровно в той же степени, что и бюджетные средства.</w:t>
      </w:r>
      <w:r w:rsidR="001A5F8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64459" w:rsidRPr="00164459">
        <w:rPr>
          <w:rFonts w:ascii="Times New Roman" w:hAnsi="Times New Roman"/>
          <w:sz w:val="28"/>
          <w:szCs w:val="28"/>
        </w:rPr>
        <w:t>Обеспечение расходных обязательств источниками финансиров</w:t>
      </w:r>
      <w:r w:rsidR="00164459" w:rsidRPr="00164459">
        <w:rPr>
          <w:rFonts w:ascii="Times New Roman" w:hAnsi="Times New Roman"/>
          <w:sz w:val="28"/>
          <w:szCs w:val="28"/>
        </w:rPr>
        <w:t>а</w:t>
      </w:r>
      <w:r w:rsidR="00164459" w:rsidRPr="00164459">
        <w:rPr>
          <w:rFonts w:ascii="Times New Roman" w:hAnsi="Times New Roman"/>
          <w:sz w:val="28"/>
          <w:szCs w:val="28"/>
        </w:rPr>
        <w:t xml:space="preserve">ния является необходимым условием реализации </w:t>
      </w:r>
      <w:r w:rsidR="008176A3">
        <w:rPr>
          <w:rFonts w:ascii="Times New Roman" w:hAnsi="Times New Roman"/>
          <w:sz w:val="28"/>
          <w:szCs w:val="28"/>
        </w:rPr>
        <w:t>муниципальной</w:t>
      </w:r>
      <w:r w:rsidR="00164459" w:rsidRPr="00164459">
        <w:rPr>
          <w:rFonts w:ascii="Times New Roman" w:hAnsi="Times New Roman"/>
          <w:sz w:val="28"/>
          <w:szCs w:val="28"/>
        </w:rPr>
        <w:t xml:space="preserve"> политики. Для этого будет подтвержден безусловный приоритет исполнения дейс</w:t>
      </w:r>
      <w:r w:rsidR="00164459" w:rsidRPr="00164459">
        <w:rPr>
          <w:rFonts w:ascii="Times New Roman" w:hAnsi="Times New Roman"/>
          <w:sz w:val="28"/>
          <w:szCs w:val="28"/>
        </w:rPr>
        <w:t>т</w:t>
      </w:r>
      <w:r w:rsidR="00164459" w:rsidRPr="00164459">
        <w:rPr>
          <w:rFonts w:ascii="Times New Roman" w:hAnsi="Times New Roman"/>
          <w:sz w:val="28"/>
          <w:szCs w:val="28"/>
        </w:rPr>
        <w:t>вующих обязательств. Инициативы и предложения по принятию новых ра</w:t>
      </w:r>
      <w:r w:rsidR="00164459" w:rsidRPr="00164459">
        <w:rPr>
          <w:rFonts w:ascii="Times New Roman" w:hAnsi="Times New Roman"/>
          <w:sz w:val="28"/>
          <w:szCs w:val="28"/>
        </w:rPr>
        <w:t>с</w:t>
      </w:r>
      <w:r w:rsidR="00164459" w:rsidRPr="00164459">
        <w:rPr>
          <w:rFonts w:ascii="Times New Roman" w:hAnsi="Times New Roman"/>
          <w:sz w:val="28"/>
          <w:szCs w:val="28"/>
        </w:rPr>
        <w:t xml:space="preserve">ходных обязательств будут ограничиваться, их рассмотрение будет возможно исключительно после </w:t>
      </w:r>
      <w:r w:rsidR="00164459" w:rsidRPr="001A5F80">
        <w:rPr>
          <w:rFonts w:ascii="Times New Roman" w:hAnsi="Times New Roman"/>
          <w:sz w:val="28"/>
          <w:szCs w:val="28"/>
        </w:rPr>
        <w:t>пересмотра нормативных правовых актов,</w:t>
      </w:r>
      <w:r w:rsidR="00164459" w:rsidRPr="00164459">
        <w:rPr>
          <w:rFonts w:ascii="Times New Roman" w:hAnsi="Times New Roman"/>
          <w:sz w:val="28"/>
          <w:szCs w:val="28"/>
        </w:rPr>
        <w:t xml:space="preserve"> устанавл</w:t>
      </w:r>
      <w:r w:rsidR="00164459" w:rsidRPr="00164459">
        <w:rPr>
          <w:rFonts w:ascii="Times New Roman" w:hAnsi="Times New Roman"/>
          <w:sz w:val="28"/>
          <w:szCs w:val="28"/>
        </w:rPr>
        <w:t>и</w:t>
      </w:r>
      <w:r w:rsidR="00164459" w:rsidRPr="00164459">
        <w:rPr>
          <w:rFonts w:ascii="Times New Roman" w:hAnsi="Times New Roman"/>
          <w:sz w:val="28"/>
          <w:szCs w:val="28"/>
        </w:rPr>
        <w:t>вающих действующие расходные обязательства, и учитываться только при условии адекватной оптимизации расходов в заданных бюджетных огран</w:t>
      </w:r>
      <w:r w:rsidR="00164459" w:rsidRPr="00164459">
        <w:rPr>
          <w:rFonts w:ascii="Times New Roman" w:hAnsi="Times New Roman"/>
          <w:sz w:val="28"/>
          <w:szCs w:val="28"/>
        </w:rPr>
        <w:t>и</w:t>
      </w:r>
      <w:r w:rsidR="00164459" w:rsidRPr="00164459">
        <w:rPr>
          <w:rFonts w:ascii="Times New Roman" w:hAnsi="Times New Roman"/>
          <w:sz w:val="28"/>
          <w:szCs w:val="28"/>
        </w:rPr>
        <w:t>чениях.</w:t>
      </w:r>
    </w:p>
    <w:p w:rsidR="00164459" w:rsidRPr="00A11FA3" w:rsidRDefault="00164459" w:rsidP="0016445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11FA3">
        <w:rPr>
          <w:color w:val="auto"/>
          <w:sz w:val="28"/>
          <w:szCs w:val="28"/>
        </w:rPr>
        <w:t>Принцип прозрачности и открытости будет подкреплен новыми пра</w:t>
      </w:r>
      <w:r w:rsidRPr="00A11FA3">
        <w:rPr>
          <w:color w:val="auto"/>
          <w:sz w:val="28"/>
          <w:szCs w:val="28"/>
        </w:rPr>
        <w:t>к</w:t>
      </w:r>
      <w:r w:rsidRPr="00A11FA3">
        <w:rPr>
          <w:color w:val="auto"/>
          <w:sz w:val="28"/>
          <w:szCs w:val="28"/>
        </w:rPr>
        <w:t xml:space="preserve">тиками его реализации, в полном объеме будут проведены процессы по </w:t>
      </w:r>
      <w:r w:rsidR="00AE492A" w:rsidRPr="00A11FA3">
        <w:rPr>
          <w:color w:val="auto"/>
          <w:sz w:val="28"/>
          <w:szCs w:val="28"/>
        </w:rPr>
        <w:t>обе</w:t>
      </w:r>
      <w:r w:rsidR="00AE492A" w:rsidRPr="00A11FA3">
        <w:rPr>
          <w:color w:val="auto"/>
          <w:sz w:val="28"/>
          <w:szCs w:val="28"/>
        </w:rPr>
        <w:t>с</w:t>
      </w:r>
      <w:r w:rsidR="00AE492A" w:rsidRPr="00A11FA3">
        <w:rPr>
          <w:color w:val="auto"/>
          <w:sz w:val="28"/>
          <w:szCs w:val="28"/>
        </w:rPr>
        <w:t xml:space="preserve">печению </w:t>
      </w:r>
      <w:r w:rsidRPr="00A11FA3">
        <w:rPr>
          <w:color w:val="auto"/>
          <w:sz w:val="28"/>
          <w:szCs w:val="28"/>
        </w:rPr>
        <w:t>открыт</w:t>
      </w:r>
      <w:r w:rsidR="00AE492A" w:rsidRPr="00A11FA3">
        <w:rPr>
          <w:color w:val="auto"/>
          <w:sz w:val="28"/>
          <w:szCs w:val="28"/>
        </w:rPr>
        <w:t>ости</w:t>
      </w:r>
      <w:r w:rsidRPr="00A11FA3">
        <w:rPr>
          <w:color w:val="auto"/>
          <w:sz w:val="28"/>
          <w:szCs w:val="28"/>
        </w:rPr>
        <w:t xml:space="preserve"> бюджетных процедур.</w:t>
      </w:r>
    </w:p>
    <w:p w:rsidR="00164459" w:rsidRPr="00164459" w:rsidRDefault="00164459" w:rsidP="00164459">
      <w:pPr>
        <w:pStyle w:val="Default"/>
        <w:ind w:firstLine="851"/>
        <w:jc w:val="both"/>
        <w:rPr>
          <w:sz w:val="28"/>
          <w:szCs w:val="28"/>
        </w:rPr>
      </w:pPr>
      <w:r w:rsidRPr="00164459">
        <w:rPr>
          <w:sz w:val="28"/>
          <w:szCs w:val="28"/>
        </w:rPr>
        <w:t>В долгосрочном периоде будут реализовываться следующие мер</w:t>
      </w:r>
      <w:r w:rsidRPr="00164459">
        <w:rPr>
          <w:sz w:val="28"/>
          <w:szCs w:val="28"/>
        </w:rPr>
        <w:t>о</w:t>
      </w:r>
      <w:r w:rsidRPr="00164459">
        <w:rPr>
          <w:sz w:val="28"/>
          <w:szCs w:val="28"/>
        </w:rPr>
        <w:t>приятия:</w:t>
      </w:r>
    </w:p>
    <w:p w:rsidR="005D4BBE" w:rsidRPr="006E2F2E" w:rsidRDefault="00164459" w:rsidP="005D4B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9FF">
        <w:rPr>
          <w:rFonts w:ascii="Times New Roman" w:hAnsi="Times New Roman"/>
          <w:sz w:val="28"/>
          <w:szCs w:val="28"/>
        </w:rPr>
        <w:t xml:space="preserve">1. </w:t>
      </w:r>
      <w:r w:rsidR="005D4BBE" w:rsidRPr="006E2F2E">
        <w:rPr>
          <w:rFonts w:ascii="Times New Roman" w:hAnsi="Times New Roman"/>
          <w:sz w:val="28"/>
          <w:szCs w:val="28"/>
        </w:rPr>
        <w:t xml:space="preserve">Совершенствование механизмов формирования и реализации </w:t>
      </w:r>
      <w:r w:rsidR="008C7D8E">
        <w:rPr>
          <w:rFonts w:ascii="Times New Roman" w:hAnsi="Times New Roman"/>
          <w:sz w:val="28"/>
          <w:szCs w:val="28"/>
        </w:rPr>
        <w:t>мун</w:t>
      </w:r>
      <w:r w:rsidR="008C7D8E">
        <w:rPr>
          <w:rFonts w:ascii="Times New Roman" w:hAnsi="Times New Roman"/>
          <w:sz w:val="28"/>
          <w:szCs w:val="28"/>
        </w:rPr>
        <w:t>и</w:t>
      </w:r>
      <w:r w:rsidR="008C7D8E">
        <w:rPr>
          <w:rFonts w:ascii="Times New Roman" w:hAnsi="Times New Roman"/>
          <w:sz w:val="28"/>
          <w:szCs w:val="28"/>
        </w:rPr>
        <w:t>ципальных</w:t>
      </w:r>
      <w:r w:rsidR="005D4BBE" w:rsidRPr="006E2F2E">
        <w:rPr>
          <w:rFonts w:ascii="Times New Roman" w:hAnsi="Times New Roman"/>
          <w:sz w:val="28"/>
          <w:szCs w:val="28"/>
        </w:rPr>
        <w:t xml:space="preserve"> программ.</w:t>
      </w:r>
    </w:p>
    <w:p w:rsidR="005D4BBE" w:rsidRPr="006E2F2E" w:rsidRDefault="005D4BBE" w:rsidP="005D4B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2E">
        <w:rPr>
          <w:rFonts w:ascii="Times New Roman" w:hAnsi="Times New Roman"/>
          <w:sz w:val="28"/>
          <w:szCs w:val="28"/>
        </w:rPr>
        <w:t>В целях создания условий для дальнейшей реализации программных документов продолжится работа по совершенствованию нормативной и м</w:t>
      </w:r>
      <w:r w:rsidRPr="006E2F2E">
        <w:rPr>
          <w:rFonts w:ascii="Times New Roman" w:hAnsi="Times New Roman"/>
          <w:sz w:val="28"/>
          <w:szCs w:val="28"/>
        </w:rPr>
        <w:t>е</w:t>
      </w:r>
      <w:r w:rsidRPr="006E2F2E">
        <w:rPr>
          <w:rFonts w:ascii="Times New Roman" w:hAnsi="Times New Roman"/>
          <w:sz w:val="28"/>
          <w:szCs w:val="28"/>
        </w:rPr>
        <w:lastRenderedPageBreak/>
        <w:t xml:space="preserve">тодологической базы, необходимой для программно-целевого планирования и реализации </w:t>
      </w:r>
      <w:r w:rsidR="008C7D8E">
        <w:rPr>
          <w:rFonts w:ascii="Times New Roman" w:hAnsi="Times New Roman"/>
          <w:sz w:val="28"/>
          <w:szCs w:val="28"/>
        </w:rPr>
        <w:t>местного</w:t>
      </w:r>
      <w:r w:rsidRPr="006E2F2E">
        <w:rPr>
          <w:rFonts w:ascii="Times New Roman" w:hAnsi="Times New Roman"/>
          <w:sz w:val="28"/>
          <w:szCs w:val="28"/>
        </w:rPr>
        <w:t xml:space="preserve"> бюджета в программном формате.</w:t>
      </w:r>
    </w:p>
    <w:p w:rsidR="005D4BBE" w:rsidRDefault="005D4BBE" w:rsidP="005D4B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F2E">
        <w:rPr>
          <w:rFonts w:ascii="Times New Roman" w:hAnsi="Times New Roman"/>
          <w:sz w:val="28"/>
          <w:szCs w:val="28"/>
        </w:rPr>
        <w:t xml:space="preserve">Внедренные механизмы проектного управления в </w:t>
      </w:r>
      <w:r w:rsidR="008C7D8E">
        <w:rPr>
          <w:rFonts w:ascii="Times New Roman" w:hAnsi="Times New Roman"/>
          <w:sz w:val="28"/>
          <w:szCs w:val="28"/>
        </w:rPr>
        <w:t>муниципальные</w:t>
      </w:r>
      <w:r w:rsidRPr="006E2F2E">
        <w:rPr>
          <w:rFonts w:ascii="Times New Roman" w:hAnsi="Times New Roman"/>
          <w:sz w:val="28"/>
          <w:szCs w:val="28"/>
        </w:rPr>
        <w:t xml:space="preserve"> пр</w:t>
      </w:r>
      <w:r w:rsidRPr="006E2F2E">
        <w:rPr>
          <w:rFonts w:ascii="Times New Roman" w:hAnsi="Times New Roman"/>
          <w:sz w:val="28"/>
          <w:szCs w:val="28"/>
        </w:rPr>
        <w:t>о</w:t>
      </w:r>
      <w:r w:rsidRPr="006E2F2E">
        <w:rPr>
          <w:rFonts w:ascii="Times New Roman" w:hAnsi="Times New Roman"/>
          <w:sz w:val="28"/>
          <w:szCs w:val="28"/>
        </w:rPr>
        <w:t>граммы, механизмы управления налоговыми и неналоговыми расходами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дут совершенствоваться</w:t>
      </w:r>
      <w:r w:rsidRPr="006E2F2E">
        <w:rPr>
          <w:rFonts w:ascii="Times New Roman" w:hAnsi="Times New Roman"/>
          <w:sz w:val="28"/>
          <w:szCs w:val="28"/>
        </w:rPr>
        <w:t>.</w:t>
      </w:r>
    </w:p>
    <w:p w:rsidR="00164B77" w:rsidRDefault="00164B77" w:rsidP="00164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B77">
        <w:rPr>
          <w:rFonts w:ascii="Times New Roman" w:hAnsi="Times New Roman"/>
          <w:sz w:val="28"/>
          <w:szCs w:val="28"/>
        </w:rPr>
        <w:t xml:space="preserve">Продолжится включение в </w:t>
      </w:r>
      <w:r w:rsidR="008C7D8E">
        <w:rPr>
          <w:rFonts w:ascii="Times New Roman" w:hAnsi="Times New Roman"/>
          <w:sz w:val="28"/>
          <w:szCs w:val="28"/>
        </w:rPr>
        <w:t>муниципальные</w:t>
      </w:r>
      <w:r w:rsidRPr="00164B77">
        <w:rPr>
          <w:rFonts w:ascii="Times New Roman" w:hAnsi="Times New Roman"/>
          <w:sz w:val="28"/>
          <w:szCs w:val="28"/>
        </w:rPr>
        <w:t xml:space="preserve"> программы </w:t>
      </w:r>
      <w:r w:rsidR="00076D17" w:rsidRPr="001A5F80">
        <w:rPr>
          <w:rFonts w:ascii="Times New Roman" w:hAnsi="Times New Roman"/>
          <w:sz w:val="28"/>
          <w:szCs w:val="28"/>
        </w:rPr>
        <w:t xml:space="preserve">не только </w:t>
      </w:r>
      <w:r w:rsidRPr="001A5F80">
        <w:rPr>
          <w:rFonts w:ascii="Times New Roman" w:hAnsi="Times New Roman"/>
          <w:sz w:val="28"/>
          <w:szCs w:val="28"/>
        </w:rPr>
        <w:t>пр</w:t>
      </w:r>
      <w:r w:rsidRPr="001A5F80">
        <w:rPr>
          <w:rFonts w:ascii="Times New Roman" w:hAnsi="Times New Roman"/>
          <w:sz w:val="28"/>
          <w:szCs w:val="28"/>
        </w:rPr>
        <w:t>и</w:t>
      </w:r>
      <w:r w:rsidRPr="001A5F80">
        <w:rPr>
          <w:rFonts w:ascii="Times New Roman" w:hAnsi="Times New Roman"/>
          <w:sz w:val="28"/>
          <w:szCs w:val="28"/>
        </w:rPr>
        <w:t>оритетных проектов Оренбургской области, но и региональных проектов, н</w:t>
      </w:r>
      <w:r w:rsidRPr="001A5F80">
        <w:rPr>
          <w:rFonts w:ascii="Times New Roman" w:hAnsi="Times New Roman"/>
          <w:sz w:val="28"/>
          <w:szCs w:val="28"/>
        </w:rPr>
        <w:t>а</w:t>
      </w:r>
      <w:r w:rsidRPr="001A5F80">
        <w:rPr>
          <w:rFonts w:ascii="Times New Roman" w:hAnsi="Times New Roman"/>
          <w:sz w:val="28"/>
          <w:szCs w:val="28"/>
        </w:rPr>
        <w:t>правленных на реализацию национальных и федеральных проектов.</w:t>
      </w:r>
    </w:p>
    <w:p w:rsidR="005D4BBE" w:rsidRPr="001A5F80" w:rsidRDefault="005D4BBE" w:rsidP="005D4B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полной мере будет обеспечен учет в показателях (индикаторах)</w:t>
      </w:r>
      <w:r w:rsidRPr="00042AA8">
        <w:rPr>
          <w:rFonts w:ascii="Times New Roman" w:hAnsi="Times New Roman"/>
          <w:sz w:val="28"/>
          <w:szCs w:val="28"/>
        </w:rPr>
        <w:t xml:space="preserve"> </w:t>
      </w:r>
      <w:r w:rsidR="006270B0">
        <w:rPr>
          <w:rFonts w:ascii="Times New Roman" w:hAnsi="Times New Roman"/>
          <w:sz w:val="28"/>
          <w:szCs w:val="28"/>
        </w:rPr>
        <w:t>м</w:t>
      </w:r>
      <w:r w:rsidR="006270B0">
        <w:rPr>
          <w:rFonts w:ascii="Times New Roman" w:hAnsi="Times New Roman"/>
          <w:sz w:val="28"/>
          <w:szCs w:val="28"/>
        </w:rPr>
        <w:t>у</w:t>
      </w:r>
      <w:r w:rsidR="006270B0">
        <w:rPr>
          <w:rFonts w:ascii="Times New Roman" w:hAnsi="Times New Roman"/>
          <w:sz w:val="28"/>
          <w:szCs w:val="28"/>
        </w:rPr>
        <w:t>ниципальных</w:t>
      </w:r>
      <w:r w:rsidRPr="00042AA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(подпрограмм) соответствующих показателей </w:t>
      </w:r>
      <w:r w:rsidR="006270B0">
        <w:rPr>
          <w:rFonts w:ascii="Times New Roman" w:hAnsi="Times New Roman"/>
          <w:sz w:val="28"/>
          <w:szCs w:val="28"/>
        </w:rPr>
        <w:t>мун</w:t>
      </w:r>
      <w:r w:rsidR="006270B0">
        <w:rPr>
          <w:rFonts w:ascii="Times New Roman" w:hAnsi="Times New Roman"/>
          <w:sz w:val="28"/>
          <w:szCs w:val="28"/>
        </w:rPr>
        <w:t>и</w:t>
      </w:r>
      <w:r w:rsidR="006270B0">
        <w:rPr>
          <w:rFonts w:ascii="Times New Roman" w:hAnsi="Times New Roman"/>
          <w:sz w:val="28"/>
          <w:szCs w:val="28"/>
        </w:rPr>
        <w:t>ципальных</w:t>
      </w:r>
      <w:r w:rsidRPr="00042AA8">
        <w:rPr>
          <w:rFonts w:ascii="Times New Roman" w:hAnsi="Times New Roman"/>
          <w:sz w:val="28"/>
          <w:szCs w:val="28"/>
        </w:rPr>
        <w:t xml:space="preserve"> заданий на оказание услуг (выполнение работ); показателей, с</w:t>
      </w:r>
      <w:r w:rsidRPr="00042AA8">
        <w:rPr>
          <w:rFonts w:ascii="Times New Roman" w:hAnsi="Times New Roman"/>
          <w:sz w:val="28"/>
          <w:szCs w:val="28"/>
        </w:rPr>
        <w:t>о</w:t>
      </w:r>
      <w:r w:rsidRPr="00042AA8">
        <w:rPr>
          <w:rFonts w:ascii="Times New Roman" w:hAnsi="Times New Roman"/>
          <w:sz w:val="28"/>
          <w:szCs w:val="28"/>
        </w:rPr>
        <w:t>держащихся в соглашениях о предоставлении федеральных</w:t>
      </w:r>
      <w:r w:rsidR="006270B0">
        <w:rPr>
          <w:rFonts w:ascii="Times New Roman" w:hAnsi="Times New Roman"/>
          <w:sz w:val="28"/>
          <w:szCs w:val="28"/>
        </w:rPr>
        <w:t xml:space="preserve"> и областных</w:t>
      </w:r>
      <w:r w:rsidRPr="00042AA8">
        <w:rPr>
          <w:rFonts w:ascii="Times New Roman" w:hAnsi="Times New Roman"/>
          <w:sz w:val="28"/>
          <w:szCs w:val="28"/>
        </w:rPr>
        <w:t xml:space="preserve"> су</w:t>
      </w:r>
      <w:r w:rsidRPr="00042AA8">
        <w:rPr>
          <w:rFonts w:ascii="Times New Roman" w:hAnsi="Times New Roman"/>
          <w:sz w:val="28"/>
          <w:szCs w:val="28"/>
        </w:rPr>
        <w:t>б</w:t>
      </w:r>
      <w:r w:rsidRPr="00042AA8">
        <w:rPr>
          <w:rFonts w:ascii="Times New Roman" w:hAnsi="Times New Roman"/>
          <w:sz w:val="28"/>
          <w:szCs w:val="28"/>
        </w:rPr>
        <w:t xml:space="preserve">сидий; </w:t>
      </w:r>
      <w:r w:rsidRPr="001A5F80">
        <w:rPr>
          <w:rFonts w:ascii="Times New Roman" w:hAnsi="Times New Roman"/>
          <w:sz w:val="28"/>
          <w:szCs w:val="28"/>
        </w:rPr>
        <w:t>показателей приоритетных проектов Оренбургской области и реги</w:t>
      </w:r>
      <w:r w:rsidRPr="001A5F80">
        <w:rPr>
          <w:rFonts w:ascii="Times New Roman" w:hAnsi="Times New Roman"/>
          <w:sz w:val="28"/>
          <w:szCs w:val="28"/>
        </w:rPr>
        <w:t>о</w:t>
      </w:r>
      <w:r w:rsidRPr="001A5F80">
        <w:rPr>
          <w:rFonts w:ascii="Times New Roman" w:hAnsi="Times New Roman"/>
          <w:sz w:val="28"/>
          <w:szCs w:val="28"/>
        </w:rPr>
        <w:t>нальных проектов, направленных на реализацию национальных и федерал</w:t>
      </w:r>
      <w:r w:rsidRPr="001A5F80">
        <w:rPr>
          <w:rFonts w:ascii="Times New Roman" w:hAnsi="Times New Roman"/>
          <w:sz w:val="28"/>
          <w:szCs w:val="28"/>
        </w:rPr>
        <w:t>ь</w:t>
      </w:r>
      <w:r w:rsidRPr="001A5F80">
        <w:rPr>
          <w:rFonts w:ascii="Times New Roman" w:hAnsi="Times New Roman"/>
          <w:sz w:val="28"/>
          <w:szCs w:val="28"/>
        </w:rPr>
        <w:t>ных проектов.</w:t>
      </w:r>
    </w:p>
    <w:p w:rsidR="00164459" w:rsidRDefault="005D4BBE" w:rsidP="005D4B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5F80">
        <w:rPr>
          <w:rFonts w:ascii="Times New Roman" w:hAnsi="Times New Roman"/>
          <w:sz w:val="28"/>
          <w:szCs w:val="28"/>
        </w:rPr>
        <w:t xml:space="preserve">В структуре основных мероприятий </w:t>
      </w:r>
      <w:r w:rsidR="00C67B7B" w:rsidRPr="001A5F80">
        <w:rPr>
          <w:rFonts w:ascii="Times New Roman" w:hAnsi="Times New Roman"/>
          <w:sz w:val="28"/>
          <w:szCs w:val="28"/>
        </w:rPr>
        <w:t xml:space="preserve">муниципальных </w:t>
      </w:r>
      <w:r w:rsidRPr="001A5F80">
        <w:rPr>
          <w:rFonts w:ascii="Times New Roman" w:hAnsi="Times New Roman"/>
          <w:sz w:val="28"/>
          <w:szCs w:val="28"/>
        </w:rPr>
        <w:t>программ (по</w:t>
      </w:r>
      <w:r w:rsidRPr="001A5F80">
        <w:rPr>
          <w:rFonts w:ascii="Times New Roman" w:hAnsi="Times New Roman"/>
          <w:sz w:val="28"/>
          <w:szCs w:val="28"/>
        </w:rPr>
        <w:t>д</w:t>
      </w:r>
      <w:r w:rsidRPr="001A5F80">
        <w:rPr>
          <w:rFonts w:ascii="Times New Roman" w:hAnsi="Times New Roman"/>
          <w:sz w:val="28"/>
          <w:szCs w:val="28"/>
        </w:rPr>
        <w:t>программ) приоритетные проекты и региональные проекты, направленные на реализацию национальн</w:t>
      </w:r>
      <w:r w:rsidR="00076D17" w:rsidRPr="001A5F80">
        <w:rPr>
          <w:rFonts w:ascii="Times New Roman" w:hAnsi="Times New Roman"/>
          <w:sz w:val="28"/>
          <w:szCs w:val="28"/>
        </w:rPr>
        <w:t>ых и федеральных проектов имеют</w:t>
      </w:r>
      <w:r w:rsidRPr="001A5F80">
        <w:rPr>
          <w:rFonts w:ascii="Times New Roman" w:hAnsi="Times New Roman"/>
          <w:sz w:val="28"/>
          <w:szCs w:val="28"/>
        </w:rPr>
        <w:t xml:space="preserve"> обособленную кодировку.</w:t>
      </w:r>
    </w:p>
    <w:p w:rsidR="00164459" w:rsidRPr="00164459" w:rsidRDefault="00164459" w:rsidP="00164459">
      <w:pPr>
        <w:pStyle w:val="Default"/>
        <w:ind w:firstLine="851"/>
        <w:jc w:val="both"/>
        <w:rPr>
          <w:sz w:val="28"/>
          <w:szCs w:val="28"/>
        </w:rPr>
      </w:pPr>
      <w:r w:rsidRPr="00164459">
        <w:rPr>
          <w:sz w:val="28"/>
          <w:szCs w:val="28"/>
        </w:rPr>
        <w:t xml:space="preserve">2. Повышение эффективности оказания </w:t>
      </w:r>
      <w:r w:rsidR="00602354">
        <w:rPr>
          <w:sz w:val="28"/>
          <w:szCs w:val="28"/>
        </w:rPr>
        <w:t>муниципальных</w:t>
      </w:r>
      <w:r w:rsidRPr="00164459">
        <w:rPr>
          <w:sz w:val="28"/>
          <w:szCs w:val="28"/>
        </w:rPr>
        <w:t xml:space="preserve"> услуг. </w:t>
      </w:r>
    </w:p>
    <w:p w:rsidR="00164459" w:rsidRPr="00164459" w:rsidRDefault="00164459" w:rsidP="0016445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64459">
        <w:rPr>
          <w:sz w:val="28"/>
          <w:szCs w:val="28"/>
        </w:rPr>
        <w:t xml:space="preserve">В рамках реализации данного мероприятия будет продолжена работа по созданию стимулов для более рационального и экономного использования бюджетных </w:t>
      </w:r>
      <w:r w:rsidRPr="00164459">
        <w:rPr>
          <w:color w:val="auto"/>
          <w:sz w:val="28"/>
          <w:szCs w:val="28"/>
        </w:rPr>
        <w:t>средств (в том числе при размещении заказов и исполнении об</w:t>
      </w:r>
      <w:r w:rsidRPr="00164459">
        <w:rPr>
          <w:color w:val="auto"/>
          <w:sz w:val="28"/>
          <w:szCs w:val="28"/>
        </w:rPr>
        <w:t>я</w:t>
      </w:r>
      <w:r w:rsidRPr="00164459">
        <w:rPr>
          <w:color w:val="auto"/>
          <w:sz w:val="28"/>
          <w:szCs w:val="28"/>
        </w:rPr>
        <w:t xml:space="preserve">зательств), сокращению доли неэффективных бюджетных расходов. </w:t>
      </w:r>
    </w:p>
    <w:p w:rsidR="00164459" w:rsidRPr="00164459" w:rsidRDefault="00164459" w:rsidP="00F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59">
        <w:rPr>
          <w:rFonts w:ascii="Times New Roman" w:hAnsi="Times New Roman"/>
          <w:sz w:val="28"/>
          <w:szCs w:val="28"/>
        </w:rPr>
        <w:t>3. Обеспечение в полном объеме публичных нормативных обяз</w:t>
      </w:r>
      <w:r w:rsidRPr="00164459">
        <w:rPr>
          <w:rFonts w:ascii="Times New Roman" w:hAnsi="Times New Roman"/>
          <w:sz w:val="28"/>
          <w:szCs w:val="28"/>
        </w:rPr>
        <w:t>а</w:t>
      </w:r>
      <w:r w:rsidRPr="00164459">
        <w:rPr>
          <w:rFonts w:ascii="Times New Roman" w:hAnsi="Times New Roman"/>
          <w:sz w:val="28"/>
          <w:szCs w:val="28"/>
        </w:rPr>
        <w:t>тельств.</w:t>
      </w:r>
    </w:p>
    <w:p w:rsidR="00164459" w:rsidRPr="00164459" w:rsidRDefault="00164459" w:rsidP="00307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59">
        <w:rPr>
          <w:rFonts w:ascii="Times New Roman" w:hAnsi="Times New Roman"/>
          <w:sz w:val="28"/>
          <w:szCs w:val="28"/>
        </w:rPr>
        <w:t xml:space="preserve">4. </w:t>
      </w:r>
      <w:r w:rsidR="00307E3B">
        <w:rPr>
          <w:rFonts w:ascii="Times New Roman" w:hAnsi="Times New Roman"/>
          <w:sz w:val="28"/>
          <w:szCs w:val="28"/>
        </w:rPr>
        <w:t>С</w:t>
      </w:r>
      <w:r w:rsidRPr="00164459">
        <w:rPr>
          <w:rFonts w:ascii="Times New Roman" w:hAnsi="Times New Roman"/>
          <w:sz w:val="28"/>
          <w:szCs w:val="28"/>
        </w:rPr>
        <w:t>овершенствование механизмов обоснования бюджетных ассигн</w:t>
      </w:r>
      <w:r w:rsidRPr="00164459">
        <w:rPr>
          <w:rFonts w:ascii="Times New Roman" w:hAnsi="Times New Roman"/>
          <w:sz w:val="28"/>
          <w:szCs w:val="28"/>
        </w:rPr>
        <w:t>о</w:t>
      </w:r>
      <w:r w:rsidRPr="00164459">
        <w:rPr>
          <w:rFonts w:ascii="Times New Roman" w:hAnsi="Times New Roman"/>
          <w:sz w:val="28"/>
          <w:szCs w:val="28"/>
        </w:rPr>
        <w:t>ваний путем внедрения в них прогнозной оценки результатов выделения средств, социального и (или) экономического эффекта от этого, а также п</w:t>
      </w:r>
      <w:r w:rsidRPr="00164459">
        <w:rPr>
          <w:rFonts w:ascii="Times New Roman" w:hAnsi="Times New Roman"/>
          <w:sz w:val="28"/>
          <w:szCs w:val="28"/>
        </w:rPr>
        <w:t>у</w:t>
      </w:r>
      <w:r w:rsidRPr="00164459">
        <w:rPr>
          <w:rFonts w:ascii="Times New Roman" w:hAnsi="Times New Roman"/>
          <w:sz w:val="28"/>
          <w:szCs w:val="28"/>
        </w:rPr>
        <w:t>тем внедрения увязки результатов с показателями (индикаторами) муниц</w:t>
      </w:r>
      <w:r w:rsidRPr="00164459">
        <w:rPr>
          <w:rFonts w:ascii="Times New Roman" w:hAnsi="Times New Roman"/>
          <w:sz w:val="28"/>
          <w:szCs w:val="28"/>
        </w:rPr>
        <w:t>и</w:t>
      </w:r>
      <w:r w:rsidRPr="00164459">
        <w:rPr>
          <w:rFonts w:ascii="Times New Roman" w:hAnsi="Times New Roman"/>
          <w:sz w:val="28"/>
          <w:szCs w:val="28"/>
        </w:rPr>
        <w:t>пальных программ;</w:t>
      </w:r>
    </w:p>
    <w:p w:rsidR="00164459" w:rsidRPr="00164459" w:rsidRDefault="005D4BBE" w:rsidP="00FF34B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4459" w:rsidRPr="00164459">
        <w:rPr>
          <w:rFonts w:ascii="Times New Roman" w:hAnsi="Times New Roman"/>
          <w:sz w:val="28"/>
          <w:szCs w:val="28"/>
        </w:rPr>
        <w:t xml:space="preserve">. Мониторинг деятельности </w:t>
      </w:r>
      <w:r w:rsidR="004B422A">
        <w:rPr>
          <w:rFonts w:ascii="Times New Roman" w:hAnsi="Times New Roman"/>
          <w:sz w:val="28"/>
          <w:szCs w:val="28"/>
        </w:rPr>
        <w:t>муниципальных</w:t>
      </w:r>
      <w:r w:rsidR="00164459" w:rsidRPr="00164459">
        <w:rPr>
          <w:rFonts w:ascii="Times New Roman" w:hAnsi="Times New Roman"/>
          <w:sz w:val="28"/>
          <w:szCs w:val="28"/>
        </w:rPr>
        <w:t xml:space="preserve"> учреждений в целях о</w:t>
      </w:r>
      <w:r w:rsidR="00164459" w:rsidRPr="00164459">
        <w:rPr>
          <w:rFonts w:ascii="Times New Roman" w:hAnsi="Times New Roman"/>
          <w:sz w:val="28"/>
          <w:szCs w:val="28"/>
        </w:rPr>
        <w:t>п</w:t>
      </w:r>
      <w:r w:rsidR="00164459" w:rsidRPr="00164459">
        <w:rPr>
          <w:rFonts w:ascii="Times New Roman" w:hAnsi="Times New Roman"/>
          <w:sz w:val="28"/>
          <w:szCs w:val="28"/>
        </w:rPr>
        <w:t>тимизации их количества, а также функций, структуры и численности рабо</w:t>
      </w:r>
      <w:r w:rsidR="00164459" w:rsidRPr="00164459">
        <w:rPr>
          <w:rFonts w:ascii="Times New Roman" w:hAnsi="Times New Roman"/>
          <w:sz w:val="28"/>
          <w:szCs w:val="28"/>
        </w:rPr>
        <w:t>т</w:t>
      </w:r>
      <w:r w:rsidR="00164459" w:rsidRPr="00164459">
        <w:rPr>
          <w:rFonts w:ascii="Times New Roman" w:hAnsi="Times New Roman"/>
          <w:sz w:val="28"/>
          <w:szCs w:val="28"/>
        </w:rPr>
        <w:t xml:space="preserve">ников </w:t>
      </w:r>
      <w:r w:rsidR="001179B5">
        <w:rPr>
          <w:rFonts w:ascii="Times New Roman" w:hAnsi="Times New Roman"/>
          <w:sz w:val="28"/>
          <w:szCs w:val="28"/>
        </w:rPr>
        <w:t>таких</w:t>
      </w:r>
      <w:r w:rsidR="00164459" w:rsidRPr="00164459">
        <w:rPr>
          <w:rFonts w:ascii="Times New Roman" w:hAnsi="Times New Roman"/>
          <w:sz w:val="28"/>
          <w:szCs w:val="28"/>
        </w:rPr>
        <w:t xml:space="preserve"> учреждений.</w:t>
      </w:r>
    </w:p>
    <w:p w:rsidR="00A03695" w:rsidRPr="00A821B8" w:rsidRDefault="005D4BBE" w:rsidP="00F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59D9" w:rsidRPr="00B359D9">
        <w:rPr>
          <w:rFonts w:ascii="Times New Roman" w:hAnsi="Times New Roman"/>
          <w:sz w:val="28"/>
          <w:szCs w:val="28"/>
        </w:rPr>
        <w:t xml:space="preserve">. </w:t>
      </w:r>
      <w:r w:rsidR="00A03695" w:rsidRPr="00A821B8">
        <w:rPr>
          <w:rFonts w:ascii="Times New Roman" w:hAnsi="Times New Roman"/>
          <w:sz w:val="28"/>
          <w:szCs w:val="28"/>
        </w:rPr>
        <w:t>Необходимость достижения приоритетов и целей, определенных в документах стратегического планирования, в условиях ограниченности бю</w:t>
      </w:r>
      <w:r w:rsidR="00A03695" w:rsidRPr="00A821B8">
        <w:rPr>
          <w:rFonts w:ascii="Times New Roman" w:hAnsi="Times New Roman"/>
          <w:sz w:val="28"/>
          <w:szCs w:val="28"/>
        </w:rPr>
        <w:t>д</w:t>
      </w:r>
      <w:r w:rsidR="00A03695" w:rsidRPr="00A821B8">
        <w:rPr>
          <w:rFonts w:ascii="Times New Roman" w:hAnsi="Times New Roman"/>
          <w:sz w:val="28"/>
          <w:szCs w:val="28"/>
        </w:rPr>
        <w:t>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A03695" w:rsidRPr="00A821B8" w:rsidRDefault="00A03695" w:rsidP="00F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8">
        <w:rPr>
          <w:rFonts w:ascii="Times New Roman" w:hAnsi="Times New Roman"/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 w:rsidR="004B422A">
        <w:rPr>
          <w:rFonts w:ascii="Times New Roman" w:hAnsi="Times New Roman"/>
          <w:sz w:val="28"/>
          <w:szCs w:val="28"/>
        </w:rPr>
        <w:t>муниципальных</w:t>
      </w:r>
      <w:r w:rsidRPr="00A821B8">
        <w:rPr>
          <w:rFonts w:ascii="Times New Roman" w:hAnsi="Times New Roman"/>
          <w:sz w:val="28"/>
          <w:szCs w:val="28"/>
        </w:rPr>
        <w:t xml:space="preserve"> программ как основного инстр</w:t>
      </w:r>
      <w:r w:rsidRPr="00A821B8">
        <w:rPr>
          <w:rFonts w:ascii="Times New Roman" w:hAnsi="Times New Roman"/>
          <w:sz w:val="28"/>
          <w:szCs w:val="28"/>
        </w:rPr>
        <w:t>у</w:t>
      </w:r>
      <w:r w:rsidRPr="00A821B8">
        <w:rPr>
          <w:rFonts w:ascii="Times New Roman" w:hAnsi="Times New Roman"/>
          <w:sz w:val="28"/>
          <w:szCs w:val="28"/>
        </w:rPr>
        <w:t xml:space="preserve">мента интеграции стратегического </w:t>
      </w:r>
      <w:proofErr w:type="spellStart"/>
      <w:r w:rsidRPr="00A821B8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A821B8">
        <w:rPr>
          <w:rFonts w:ascii="Times New Roman" w:hAnsi="Times New Roman"/>
          <w:sz w:val="28"/>
          <w:szCs w:val="28"/>
        </w:rPr>
        <w:t>, бюджетного планирования и операционного управления.</w:t>
      </w:r>
    </w:p>
    <w:p w:rsidR="00A03695" w:rsidRPr="00A821B8" w:rsidRDefault="00A03695" w:rsidP="00A03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8">
        <w:rPr>
          <w:rFonts w:ascii="Times New Roman" w:hAnsi="Times New Roman"/>
          <w:sz w:val="28"/>
          <w:szCs w:val="28"/>
        </w:rPr>
        <w:t>При исполнении местных бюджетов должны быть предприняты меры по минимизации дебиторской задолженности по расходам, в том числе обр</w:t>
      </w:r>
      <w:r w:rsidRPr="00A821B8">
        <w:rPr>
          <w:rFonts w:ascii="Times New Roman" w:hAnsi="Times New Roman"/>
          <w:sz w:val="28"/>
          <w:szCs w:val="28"/>
        </w:rPr>
        <w:t>а</w:t>
      </w:r>
      <w:r w:rsidRPr="00A821B8">
        <w:rPr>
          <w:rFonts w:ascii="Times New Roman" w:hAnsi="Times New Roman"/>
          <w:sz w:val="28"/>
          <w:szCs w:val="28"/>
        </w:rPr>
        <w:lastRenderedPageBreak/>
        <w:t xml:space="preserve">зующейся в связи с авансированием договоров (муниципальных контрактов). Достижению данной цели будет способствовать реализация мероприятий по повышению операционной эффективности управления средствами </w:t>
      </w:r>
      <w:r w:rsidR="004B422A">
        <w:rPr>
          <w:rFonts w:ascii="Times New Roman" w:hAnsi="Times New Roman"/>
          <w:sz w:val="28"/>
          <w:szCs w:val="28"/>
        </w:rPr>
        <w:t>местного</w:t>
      </w:r>
      <w:r w:rsidRPr="00A821B8">
        <w:rPr>
          <w:rFonts w:ascii="Times New Roman" w:hAnsi="Times New Roman"/>
          <w:sz w:val="28"/>
          <w:szCs w:val="28"/>
        </w:rPr>
        <w:t xml:space="preserve"> бюджета:</w:t>
      </w:r>
    </w:p>
    <w:p w:rsidR="00A03695" w:rsidRPr="00A821B8" w:rsidRDefault="00A03695" w:rsidP="004B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8">
        <w:rPr>
          <w:rFonts w:ascii="Times New Roman" w:hAnsi="Times New Roman"/>
          <w:sz w:val="28"/>
          <w:szCs w:val="28"/>
        </w:rPr>
        <w:t>повышение качества п</w:t>
      </w:r>
      <w:r w:rsidR="004B422A">
        <w:rPr>
          <w:rFonts w:ascii="Times New Roman" w:hAnsi="Times New Roman"/>
          <w:sz w:val="28"/>
          <w:szCs w:val="28"/>
        </w:rPr>
        <w:t>рогнозирования кассового плана;</w:t>
      </w:r>
    </w:p>
    <w:p w:rsidR="00B359D9" w:rsidRDefault="00A03695" w:rsidP="00A03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8">
        <w:rPr>
          <w:rFonts w:ascii="Times New Roman" w:hAnsi="Times New Roman"/>
          <w:sz w:val="28"/>
          <w:szCs w:val="28"/>
        </w:rPr>
        <w:t xml:space="preserve">ограничение авансовых платежей при заключении </w:t>
      </w:r>
      <w:r w:rsidR="004B422A">
        <w:rPr>
          <w:rFonts w:ascii="Times New Roman" w:hAnsi="Times New Roman"/>
          <w:sz w:val="28"/>
          <w:szCs w:val="28"/>
        </w:rPr>
        <w:t>муниципальными</w:t>
      </w:r>
      <w:r w:rsidRPr="00A821B8">
        <w:rPr>
          <w:rFonts w:ascii="Times New Roman" w:hAnsi="Times New Roman"/>
          <w:sz w:val="28"/>
          <w:szCs w:val="28"/>
        </w:rPr>
        <w:t xml:space="preserve"> учреждениями договоров о поставке товаров, работ, услуг.</w:t>
      </w:r>
    </w:p>
    <w:p w:rsidR="002D4A68" w:rsidRDefault="002D4A68" w:rsidP="003C53A4">
      <w:pPr>
        <w:pStyle w:val="Default"/>
        <w:ind w:firstLine="709"/>
        <w:jc w:val="center"/>
        <w:rPr>
          <w:rFonts w:eastAsia="Times New Roman"/>
          <w:color w:val="auto"/>
          <w:sz w:val="28"/>
          <w:szCs w:val="28"/>
          <w:lang w:eastAsia="en-US"/>
        </w:rPr>
      </w:pPr>
    </w:p>
    <w:p w:rsidR="00096190" w:rsidRDefault="002D4A68" w:rsidP="003C53A4">
      <w:pPr>
        <w:pStyle w:val="Default"/>
        <w:ind w:firstLine="709"/>
        <w:jc w:val="center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>6.3.</w:t>
      </w:r>
      <w:r w:rsidR="003C53A4" w:rsidRPr="003C53A4">
        <w:rPr>
          <w:rFonts w:eastAsia="Times New Roman"/>
          <w:color w:val="auto"/>
          <w:sz w:val="28"/>
          <w:szCs w:val="28"/>
          <w:lang w:eastAsia="en-US"/>
        </w:rPr>
        <w:t>Долговая политика и сбалансированность местного бюджета</w:t>
      </w:r>
      <w:r w:rsidR="001A5F80">
        <w:rPr>
          <w:rFonts w:eastAsia="Times New Roman"/>
          <w:color w:val="auto"/>
          <w:sz w:val="28"/>
          <w:szCs w:val="28"/>
          <w:lang w:eastAsia="en-US"/>
        </w:rPr>
        <w:t xml:space="preserve"> </w:t>
      </w:r>
    </w:p>
    <w:p w:rsidR="003C53A4" w:rsidRPr="003C53A4" w:rsidRDefault="003C53A4" w:rsidP="003C53A4">
      <w:pPr>
        <w:pStyle w:val="Default"/>
        <w:ind w:firstLine="709"/>
        <w:jc w:val="center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на долгосрочный период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Обеспечение сбалансированности местного бюджета в долгосрочном периоде является одной из основных задач бюджетной политики муниц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и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пального образования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город Медногорск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. Под сбалансированностью местн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о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го бюджета понимается соответствие расходных обязательств доходам бю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д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жета. Основным критерием оценки сбалансированности местного бюджета является его устойчивость, то есть способность выполнять установленные расходными обязательствами задачи.</w:t>
      </w:r>
    </w:p>
    <w:p w:rsidR="00096190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Для повышения устойчивости местного бюджета законодательством Российской Федерации и Оренбургской области предусмотрен ряд огранич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е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ний (условий). В Бюджетном кодексе Российской Федерации введены огр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а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ничения на размер дефицита местного бюджета, а также на размер муниц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и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пального долга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униципального образования город Медногорск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и объем ра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с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ходов на обслуживание муниципального долга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proofErr w:type="gramStart"/>
      <w:r w:rsidRPr="003C53A4">
        <w:rPr>
          <w:rFonts w:eastAsia="Times New Roman"/>
          <w:color w:val="auto"/>
          <w:sz w:val="28"/>
          <w:szCs w:val="28"/>
          <w:lang w:eastAsia="en-US"/>
        </w:rPr>
        <w:t>Новым показателем эффективности долговой политики является обе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с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печение в каждом финансовом году отношения общего годового объёма п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о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гашения и обслуживания долговых обязательств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муниципального образов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а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ния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, непогашенных на 1 января отчетного года, к общему годовому объему налоговых и неналоговых доходов местного бюджета и дотаций из других бюджетов бюджетной системы Российской Федерации на уровне не более 13,0 процент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ов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.</w:t>
      </w:r>
      <w:proofErr w:type="gramEnd"/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Стратегическая задача в области управления муниципальным долгом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униципального образования город Медногорск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на долгосрочный период будет заключаться в осуществлении взвешенной долговой политики, сохр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а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нении умеренной долговой нагрузки, совершенствовании системы управл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е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ния долговыми обязательствами и достижении значений показателей (инд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и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каторов) муниципальной программы «Управление муниципальными фина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н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сами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муниципального образования город Медногорск на 2020-2025 годы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».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В условиях экономии бюджетных средств одним из важных направл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е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ний бюджетной политики является ограничение дефицита местного бюджета. 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В целях минимизации имеющихся рисков несбалансированности мес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т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ного бюджета органы местного самоуправления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униципального образов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а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ния город Медногорск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должны обеспечить напр</w:t>
      </w:r>
      <w:r>
        <w:rPr>
          <w:rFonts w:eastAsia="Times New Roman"/>
          <w:color w:val="auto"/>
          <w:sz w:val="28"/>
          <w:szCs w:val="28"/>
          <w:lang w:eastAsia="en-US"/>
        </w:rPr>
        <w:t>авление дополнительных п</w:t>
      </w:r>
      <w:r>
        <w:rPr>
          <w:rFonts w:eastAsia="Times New Roman"/>
          <w:color w:val="auto"/>
          <w:sz w:val="28"/>
          <w:szCs w:val="28"/>
          <w:lang w:eastAsia="en-US"/>
        </w:rPr>
        <w:t>о</w:t>
      </w:r>
      <w:r>
        <w:rPr>
          <w:rFonts w:eastAsia="Times New Roman"/>
          <w:color w:val="auto"/>
          <w:sz w:val="28"/>
          <w:szCs w:val="28"/>
          <w:lang w:eastAsia="en-US"/>
        </w:rPr>
        <w:lastRenderedPageBreak/>
        <w:t>ступле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ний по доходам на снижение бюджетного дефицита, а не на увелич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е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ние расходных обязательств. 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Политика по управлению муниципальным долгом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униципального о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б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разования город Медногорск</w:t>
      </w:r>
      <w:r w:rsidR="00FF7FCF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на долгосрочную перспективу будет направлена </w:t>
      </w:r>
      <w:proofErr w:type="gramStart"/>
      <w:r w:rsidRPr="003C53A4">
        <w:rPr>
          <w:rFonts w:eastAsia="Times New Roman"/>
          <w:color w:val="auto"/>
          <w:sz w:val="28"/>
          <w:szCs w:val="28"/>
          <w:lang w:eastAsia="en-US"/>
        </w:rPr>
        <w:t>на</w:t>
      </w:r>
      <w:proofErr w:type="gramEnd"/>
      <w:r w:rsidRPr="003C53A4">
        <w:rPr>
          <w:rFonts w:eastAsia="Times New Roman"/>
          <w:color w:val="auto"/>
          <w:sz w:val="28"/>
          <w:szCs w:val="28"/>
          <w:lang w:eastAsia="en-US"/>
        </w:rPr>
        <w:t>: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обеспечение сбалансированности местного бюджета;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обеспечение постоянного доступа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униципального образования город Медногорск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к источникам заемных средств на приемлемых условиях;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развитие рыночных инструментов муниципальных заимствований;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обеспечение своевременного и полного исполнения долговых обяз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а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тельств муниципального образования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город Медногорск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;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совершенствование учета и отчетности по обслуживанию муниципал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ь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ного долга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>униципального образования город Медногорск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и обеспечение раскрытия информации о муниципальном дол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ге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муниципального образов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а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ния город Медногорск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3C53A4" w:rsidRPr="003C53A4" w:rsidRDefault="003C53A4" w:rsidP="003C53A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>Долговая нагрузка на местный бюджет до 20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2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6 года будет оставаться в пределах, позволяющих своевременно и в полном объеме выполнять обяз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а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тельства по муниципальному долгу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муниципального образования город Медногорск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. </w:t>
      </w:r>
    </w:p>
    <w:p w:rsidR="00BB335F" w:rsidRDefault="003C53A4" w:rsidP="003C53A4">
      <w:pPr>
        <w:pStyle w:val="Default"/>
        <w:ind w:firstLine="709"/>
        <w:jc w:val="both"/>
        <w:rPr>
          <w:sz w:val="28"/>
          <w:szCs w:val="28"/>
        </w:rPr>
      </w:pP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Муниципальная долговая политика будет направлена на обеспечение платежеспособности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муниципального образования город Медногорск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, сохр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а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нение уровня муниципального долга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 xml:space="preserve">униципального образования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на экон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о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мически безопасном уровне, при этом должна быть обеспечена способность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 xml:space="preserve">униципального образования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осуществлять заимствования в объемах, </w:t>
      </w:r>
      <w:r w:rsidR="00DA5DDF" w:rsidRPr="003C53A4">
        <w:rPr>
          <w:rFonts w:eastAsia="Times New Roman"/>
          <w:color w:val="auto"/>
          <w:sz w:val="28"/>
          <w:szCs w:val="28"/>
          <w:lang w:eastAsia="en-US"/>
        </w:rPr>
        <w:t>нео</w:t>
      </w:r>
      <w:r w:rsidR="00DA5DDF" w:rsidRPr="003C53A4">
        <w:rPr>
          <w:rFonts w:eastAsia="Times New Roman"/>
          <w:color w:val="auto"/>
          <w:sz w:val="28"/>
          <w:szCs w:val="28"/>
          <w:lang w:eastAsia="en-US"/>
        </w:rPr>
        <w:t>б</w:t>
      </w:r>
      <w:r w:rsidR="00DA5DDF" w:rsidRPr="003C53A4">
        <w:rPr>
          <w:rFonts w:eastAsia="Times New Roman"/>
          <w:color w:val="auto"/>
          <w:sz w:val="28"/>
          <w:szCs w:val="28"/>
          <w:lang w:eastAsia="en-US"/>
        </w:rPr>
        <w:t>ходимых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 xml:space="preserve"> для решения поставленных социально-экономических задач на комфортных для </w:t>
      </w:r>
      <w:r w:rsidR="00096190">
        <w:rPr>
          <w:rFonts w:eastAsia="Times New Roman"/>
          <w:color w:val="auto"/>
          <w:sz w:val="28"/>
          <w:szCs w:val="28"/>
          <w:lang w:eastAsia="en-US"/>
        </w:rPr>
        <w:t>м</w:t>
      </w:r>
      <w:r w:rsidR="00AB2551">
        <w:rPr>
          <w:rFonts w:eastAsia="Times New Roman"/>
          <w:color w:val="auto"/>
          <w:sz w:val="28"/>
          <w:szCs w:val="28"/>
          <w:lang w:eastAsia="en-US"/>
        </w:rPr>
        <w:t xml:space="preserve">униципального образования </w:t>
      </w:r>
      <w:r w:rsidRPr="003C53A4">
        <w:rPr>
          <w:rFonts w:eastAsia="Times New Roman"/>
          <w:color w:val="auto"/>
          <w:sz w:val="28"/>
          <w:szCs w:val="28"/>
          <w:lang w:eastAsia="en-US"/>
        </w:rPr>
        <w:t>условиях.</w:t>
      </w:r>
    </w:p>
    <w:p w:rsidR="006B4C1A" w:rsidRDefault="006B4C1A" w:rsidP="00BB335F">
      <w:pPr>
        <w:pStyle w:val="Default"/>
        <w:ind w:firstLine="709"/>
        <w:jc w:val="both"/>
        <w:rPr>
          <w:sz w:val="28"/>
          <w:szCs w:val="28"/>
        </w:rPr>
      </w:pPr>
    </w:p>
    <w:p w:rsidR="00164459" w:rsidRPr="00164459" w:rsidRDefault="002D4A68" w:rsidP="001644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6.4.</w:t>
      </w:r>
      <w:r w:rsidR="00164459" w:rsidRPr="00164459">
        <w:rPr>
          <w:sz w:val="28"/>
          <w:szCs w:val="28"/>
        </w:rPr>
        <w:t>Мероприятия по повышению эффективности бюджетных расходов</w:t>
      </w:r>
      <w:r w:rsidR="00994A5D">
        <w:rPr>
          <w:sz w:val="28"/>
          <w:szCs w:val="28"/>
        </w:rPr>
        <w:t xml:space="preserve"> </w:t>
      </w:r>
    </w:p>
    <w:p w:rsidR="00164459" w:rsidRPr="00164459" w:rsidRDefault="00164459" w:rsidP="00164459">
      <w:pPr>
        <w:pStyle w:val="Default"/>
        <w:ind w:firstLine="709"/>
        <w:jc w:val="both"/>
        <w:rPr>
          <w:sz w:val="28"/>
          <w:szCs w:val="28"/>
        </w:rPr>
      </w:pPr>
    </w:p>
    <w:p w:rsidR="00164459" w:rsidRPr="00164459" w:rsidRDefault="00164459" w:rsidP="00F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59"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необходимо: </w:t>
      </w:r>
    </w:p>
    <w:p w:rsidR="00164459" w:rsidRPr="00164459" w:rsidRDefault="00164459" w:rsidP="00F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59">
        <w:rPr>
          <w:rFonts w:ascii="Times New Roman" w:hAnsi="Times New Roman"/>
          <w:sz w:val="28"/>
          <w:szCs w:val="28"/>
        </w:rPr>
        <w:t>активно использовать оценку эффективности бюджетных расходов уже на этапе планирования расходов;</w:t>
      </w:r>
    </w:p>
    <w:p w:rsidR="00436486" w:rsidRDefault="00436486" w:rsidP="00FF34B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реализовать мероприятия по совершенствованию</w:t>
      </w:r>
      <w:r w:rsidR="00164459" w:rsidRPr="001644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бюджетной сети (по отраслям), включая изменение типа существующих </w:t>
      </w:r>
      <w:r w:rsidR="009555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="00164459" w:rsidRPr="001644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учре</w:t>
      </w:r>
      <w:r w:rsidR="00164459" w:rsidRPr="001644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ж</w:t>
      </w:r>
      <w:r w:rsidR="00164459" w:rsidRPr="001644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дений, перепрофилирование учреждений, присоединение отдельных учре</w:t>
      </w:r>
      <w:r w:rsidR="00164459" w:rsidRPr="001644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ж</w:t>
      </w:r>
      <w:r w:rsidR="00164459" w:rsidRPr="001644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дений (объединение нескольких) к другим организациям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  <w:r w:rsidR="00164459" w:rsidRPr="001644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64459" w:rsidRPr="00164459" w:rsidRDefault="00164459" w:rsidP="00FF34B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644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разработать программу расширения практики привлечения частного сектора для предоставления </w:t>
      </w:r>
      <w:r w:rsidR="009555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="008D58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услуг.</w:t>
      </w:r>
    </w:p>
    <w:p w:rsidR="00164459" w:rsidRPr="00164459" w:rsidRDefault="00164459" w:rsidP="00FF34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459">
        <w:rPr>
          <w:rFonts w:ascii="Times New Roman" w:hAnsi="Times New Roman"/>
          <w:bCs/>
          <w:sz w:val="28"/>
          <w:szCs w:val="28"/>
        </w:rPr>
        <w:t>При осуществлении бюджетных инвестиций предполагается использ</w:t>
      </w:r>
      <w:r w:rsidRPr="00164459">
        <w:rPr>
          <w:rFonts w:ascii="Times New Roman" w:hAnsi="Times New Roman"/>
          <w:bCs/>
          <w:sz w:val="28"/>
          <w:szCs w:val="28"/>
        </w:rPr>
        <w:t>о</w:t>
      </w:r>
      <w:r w:rsidRPr="00164459">
        <w:rPr>
          <w:rFonts w:ascii="Times New Roman" w:hAnsi="Times New Roman"/>
          <w:bCs/>
          <w:sz w:val="28"/>
          <w:szCs w:val="28"/>
        </w:rPr>
        <w:t>вание механизмов государственно-частного партнерства, позволяющих пр</w:t>
      </w:r>
      <w:r w:rsidRPr="00164459">
        <w:rPr>
          <w:rFonts w:ascii="Times New Roman" w:hAnsi="Times New Roman"/>
          <w:bCs/>
          <w:sz w:val="28"/>
          <w:szCs w:val="28"/>
        </w:rPr>
        <w:t>и</w:t>
      </w:r>
      <w:r w:rsidRPr="00164459">
        <w:rPr>
          <w:rFonts w:ascii="Times New Roman" w:hAnsi="Times New Roman"/>
          <w:bCs/>
          <w:sz w:val="28"/>
          <w:szCs w:val="28"/>
        </w:rPr>
        <w:t xml:space="preserve">влечь инвестиции и услуги частных компаний для решения </w:t>
      </w:r>
      <w:r w:rsidR="00890817">
        <w:rPr>
          <w:rFonts w:ascii="Times New Roman" w:hAnsi="Times New Roman"/>
          <w:bCs/>
          <w:sz w:val="28"/>
          <w:szCs w:val="28"/>
        </w:rPr>
        <w:t>муниципальных</w:t>
      </w:r>
      <w:r w:rsidRPr="00164459">
        <w:rPr>
          <w:rFonts w:ascii="Times New Roman" w:hAnsi="Times New Roman"/>
          <w:bCs/>
          <w:sz w:val="28"/>
          <w:szCs w:val="28"/>
        </w:rPr>
        <w:t xml:space="preserve"> задач. </w:t>
      </w:r>
    </w:p>
    <w:p w:rsidR="00537E0F" w:rsidRPr="00537E0F" w:rsidRDefault="00537E0F" w:rsidP="00537E0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37E0F">
        <w:rPr>
          <w:rFonts w:ascii="Times New Roman" w:eastAsia="Calibri" w:hAnsi="Times New Roman"/>
          <w:color w:val="000000"/>
          <w:sz w:val="28"/>
          <w:szCs w:val="28"/>
        </w:rPr>
        <w:t>Одной из важных задач повышения эффективности бюджетных расх</w:t>
      </w:r>
      <w:r w:rsidRPr="00537E0F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537E0F">
        <w:rPr>
          <w:rFonts w:ascii="Times New Roman" w:eastAsia="Calibri" w:hAnsi="Times New Roman"/>
          <w:color w:val="000000"/>
          <w:sz w:val="28"/>
          <w:szCs w:val="28"/>
        </w:rPr>
        <w:t>дов является обеспечение широкого вовлечения граждан в процедуры обс</w:t>
      </w:r>
      <w:r w:rsidRPr="00537E0F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537E0F">
        <w:rPr>
          <w:rFonts w:ascii="Times New Roman" w:eastAsia="Calibri" w:hAnsi="Times New Roman"/>
          <w:color w:val="000000"/>
          <w:sz w:val="28"/>
          <w:szCs w:val="28"/>
        </w:rPr>
        <w:lastRenderedPageBreak/>
        <w:t>ждения и принятия конкретных бюджетных решений, общественного ко</w:t>
      </w:r>
      <w:r w:rsidRPr="00537E0F">
        <w:rPr>
          <w:rFonts w:ascii="Times New Roman" w:eastAsia="Calibri" w:hAnsi="Times New Roman"/>
          <w:color w:val="000000"/>
          <w:sz w:val="28"/>
          <w:szCs w:val="28"/>
        </w:rPr>
        <w:t>н</w:t>
      </w:r>
      <w:r w:rsidRPr="00537E0F">
        <w:rPr>
          <w:rFonts w:ascii="Times New Roman" w:eastAsia="Calibri" w:hAnsi="Times New Roman"/>
          <w:color w:val="000000"/>
          <w:sz w:val="28"/>
          <w:szCs w:val="28"/>
        </w:rPr>
        <w:t>троля их эффективности и результативности.</w:t>
      </w:r>
    </w:p>
    <w:p w:rsidR="00537E0F" w:rsidRPr="00537E0F" w:rsidRDefault="00537E0F" w:rsidP="00C7026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7E0F">
        <w:rPr>
          <w:sz w:val="28"/>
          <w:szCs w:val="28"/>
        </w:rPr>
        <w:t xml:space="preserve">В целях обеспечения прозрачности и открытости </w:t>
      </w:r>
      <w:r w:rsidR="00D231A5">
        <w:rPr>
          <w:sz w:val="28"/>
          <w:szCs w:val="28"/>
        </w:rPr>
        <w:t>муниципальных</w:t>
      </w:r>
      <w:r w:rsidRPr="00537E0F">
        <w:rPr>
          <w:sz w:val="28"/>
          <w:szCs w:val="28"/>
        </w:rPr>
        <w:t xml:space="preserve"> ф</w:t>
      </w:r>
      <w:r w:rsidRPr="00537E0F">
        <w:rPr>
          <w:sz w:val="28"/>
          <w:szCs w:val="28"/>
        </w:rPr>
        <w:t>и</w:t>
      </w:r>
      <w:r w:rsidRPr="00537E0F">
        <w:rPr>
          <w:sz w:val="28"/>
          <w:szCs w:val="28"/>
        </w:rPr>
        <w:t xml:space="preserve">нансов, повышения доступности и понятности информации </w:t>
      </w:r>
      <w:r w:rsidR="00D231A5">
        <w:rPr>
          <w:sz w:val="28"/>
          <w:szCs w:val="28"/>
        </w:rPr>
        <w:t>о местном</w:t>
      </w:r>
      <w:r w:rsidRPr="00537E0F">
        <w:rPr>
          <w:sz w:val="28"/>
          <w:szCs w:val="28"/>
        </w:rPr>
        <w:t xml:space="preserve"> бю</w:t>
      </w:r>
      <w:r w:rsidRPr="00537E0F">
        <w:rPr>
          <w:sz w:val="28"/>
          <w:szCs w:val="28"/>
        </w:rPr>
        <w:t>д</w:t>
      </w:r>
      <w:r w:rsidRPr="00537E0F">
        <w:rPr>
          <w:sz w:val="28"/>
          <w:szCs w:val="28"/>
        </w:rPr>
        <w:t xml:space="preserve">жете будет продолжена регулярная практика публикации </w:t>
      </w:r>
      <w:proofErr w:type="spellStart"/>
      <w:r w:rsidRPr="00537E0F">
        <w:rPr>
          <w:sz w:val="28"/>
          <w:szCs w:val="28"/>
        </w:rPr>
        <w:t>интернет-брошюр</w:t>
      </w:r>
      <w:proofErr w:type="spellEnd"/>
      <w:r w:rsidRPr="00537E0F">
        <w:rPr>
          <w:sz w:val="28"/>
          <w:szCs w:val="28"/>
        </w:rPr>
        <w:t xml:space="preserve"> «Бюджет для граждан» </w:t>
      </w:r>
      <w:r w:rsidR="00EF76D3" w:rsidRPr="00C70264">
        <w:rPr>
          <w:sz w:val="28"/>
          <w:szCs w:val="28"/>
        </w:rPr>
        <w:t xml:space="preserve">к </w:t>
      </w:r>
      <w:r w:rsidR="00EF76D3">
        <w:rPr>
          <w:sz w:val="28"/>
          <w:szCs w:val="28"/>
        </w:rPr>
        <w:t>Решениям</w:t>
      </w:r>
      <w:r w:rsidR="00C70264">
        <w:rPr>
          <w:sz w:val="28"/>
          <w:szCs w:val="28"/>
        </w:rPr>
        <w:t xml:space="preserve"> </w:t>
      </w:r>
      <w:proofErr w:type="spellStart"/>
      <w:r w:rsidR="00096190">
        <w:rPr>
          <w:sz w:val="28"/>
          <w:szCs w:val="28"/>
        </w:rPr>
        <w:t>Медногорского</w:t>
      </w:r>
      <w:proofErr w:type="spellEnd"/>
      <w:r w:rsidR="00096190">
        <w:rPr>
          <w:sz w:val="28"/>
          <w:szCs w:val="28"/>
        </w:rPr>
        <w:t xml:space="preserve"> городского Совета деп</w:t>
      </w:r>
      <w:r w:rsidR="00096190">
        <w:rPr>
          <w:sz w:val="28"/>
          <w:szCs w:val="28"/>
        </w:rPr>
        <w:t>у</w:t>
      </w:r>
      <w:r w:rsidR="00096190">
        <w:rPr>
          <w:sz w:val="28"/>
          <w:szCs w:val="28"/>
        </w:rPr>
        <w:t>татов</w:t>
      </w:r>
      <w:r w:rsidR="00C70264">
        <w:rPr>
          <w:sz w:val="28"/>
          <w:szCs w:val="28"/>
        </w:rPr>
        <w:t xml:space="preserve"> о </w:t>
      </w:r>
      <w:r w:rsidRPr="00C70264">
        <w:rPr>
          <w:sz w:val="28"/>
          <w:szCs w:val="28"/>
        </w:rPr>
        <w:t>бюджете</w:t>
      </w:r>
      <w:r w:rsidR="00C70264">
        <w:rPr>
          <w:sz w:val="28"/>
          <w:szCs w:val="28"/>
        </w:rPr>
        <w:t xml:space="preserve"> муниципального образования </w:t>
      </w:r>
      <w:r w:rsidR="00096190">
        <w:rPr>
          <w:sz w:val="28"/>
          <w:szCs w:val="28"/>
        </w:rPr>
        <w:t>город Медногорск</w:t>
      </w:r>
      <w:r w:rsidRPr="00C70264">
        <w:rPr>
          <w:sz w:val="28"/>
          <w:szCs w:val="28"/>
        </w:rPr>
        <w:t xml:space="preserve"> на очере</w:t>
      </w:r>
      <w:r w:rsidRPr="00C70264">
        <w:rPr>
          <w:sz w:val="28"/>
          <w:szCs w:val="28"/>
        </w:rPr>
        <w:t>д</w:t>
      </w:r>
      <w:r w:rsidRPr="00C70264">
        <w:rPr>
          <w:sz w:val="28"/>
          <w:szCs w:val="28"/>
        </w:rPr>
        <w:t>ной финансовый</w:t>
      </w:r>
      <w:r w:rsidRPr="00537E0F">
        <w:rPr>
          <w:sz w:val="28"/>
          <w:szCs w:val="28"/>
        </w:rPr>
        <w:t xml:space="preserve"> год и на плановый период, а также об исполнении </w:t>
      </w:r>
      <w:r w:rsidR="00D231A5">
        <w:rPr>
          <w:sz w:val="28"/>
          <w:szCs w:val="28"/>
        </w:rPr>
        <w:t>местного</w:t>
      </w:r>
      <w:r w:rsidRPr="00537E0F">
        <w:rPr>
          <w:sz w:val="28"/>
          <w:szCs w:val="28"/>
        </w:rPr>
        <w:t xml:space="preserve"> бюджета за отчетный год.</w:t>
      </w:r>
      <w:proofErr w:type="gramEnd"/>
    </w:p>
    <w:p w:rsidR="00537E0F" w:rsidRPr="00537E0F" w:rsidRDefault="00537E0F" w:rsidP="00537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E0F">
        <w:rPr>
          <w:rFonts w:ascii="Times New Roman" w:hAnsi="Times New Roman"/>
          <w:color w:val="000000"/>
          <w:sz w:val="28"/>
          <w:szCs w:val="28"/>
        </w:rPr>
        <w:t>Действенным инструментом вовлечения граждан в бюджетный процесс являются:</w:t>
      </w:r>
    </w:p>
    <w:p w:rsidR="00537E0F" w:rsidRPr="00537E0F" w:rsidRDefault="00537E0F" w:rsidP="00537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E0F">
        <w:rPr>
          <w:rFonts w:ascii="Times New Roman" w:hAnsi="Times New Roman"/>
          <w:color w:val="000000"/>
          <w:sz w:val="28"/>
          <w:szCs w:val="28"/>
        </w:rPr>
        <w:t>инициативное бюджетирование, позволяющее решать вопросы местн</w:t>
      </w:r>
      <w:r w:rsidRPr="00537E0F">
        <w:rPr>
          <w:rFonts w:ascii="Times New Roman" w:hAnsi="Times New Roman"/>
          <w:color w:val="000000"/>
          <w:sz w:val="28"/>
          <w:szCs w:val="28"/>
        </w:rPr>
        <w:t>о</w:t>
      </w:r>
      <w:r w:rsidRPr="00537E0F">
        <w:rPr>
          <w:rFonts w:ascii="Times New Roman" w:hAnsi="Times New Roman"/>
          <w:color w:val="000000"/>
          <w:sz w:val="28"/>
          <w:szCs w:val="28"/>
        </w:rPr>
        <w:t>го значения путем финансирования из бюджета проектов, прошедших ко</w:t>
      </w:r>
      <w:r w:rsidRPr="00537E0F">
        <w:rPr>
          <w:rFonts w:ascii="Times New Roman" w:hAnsi="Times New Roman"/>
          <w:color w:val="000000"/>
          <w:sz w:val="28"/>
          <w:szCs w:val="28"/>
        </w:rPr>
        <w:t>н</w:t>
      </w:r>
      <w:r w:rsidRPr="00537E0F">
        <w:rPr>
          <w:rFonts w:ascii="Times New Roman" w:hAnsi="Times New Roman"/>
          <w:color w:val="000000"/>
          <w:sz w:val="28"/>
          <w:szCs w:val="28"/>
        </w:rPr>
        <w:t xml:space="preserve">курсный отбор с участием самих граждан; </w:t>
      </w:r>
    </w:p>
    <w:p w:rsidR="00192339" w:rsidRDefault="00537E0F" w:rsidP="00916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CB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D231A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223CB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D231A5">
        <w:rPr>
          <w:rFonts w:ascii="Times New Roman" w:hAnsi="Times New Roman"/>
          <w:color w:val="000000"/>
          <w:sz w:val="28"/>
          <w:szCs w:val="28"/>
        </w:rPr>
        <w:t>ы</w:t>
      </w:r>
      <w:r w:rsidRPr="000223CB">
        <w:rPr>
          <w:rFonts w:ascii="Times New Roman" w:hAnsi="Times New Roman"/>
          <w:sz w:val="28"/>
          <w:szCs w:val="28"/>
        </w:rPr>
        <w:t xml:space="preserve"> формирования комфортной г</w:t>
      </w:r>
      <w:r w:rsidRPr="000223CB">
        <w:rPr>
          <w:rFonts w:ascii="Times New Roman" w:hAnsi="Times New Roman"/>
          <w:sz w:val="28"/>
          <w:szCs w:val="28"/>
        </w:rPr>
        <w:t>о</w:t>
      </w:r>
      <w:r w:rsidRPr="000223CB">
        <w:rPr>
          <w:rFonts w:ascii="Times New Roman" w:hAnsi="Times New Roman"/>
          <w:sz w:val="28"/>
          <w:szCs w:val="28"/>
        </w:rPr>
        <w:t>родской среды в</w:t>
      </w:r>
      <w:r w:rsidR="00D231A5">
        <w:rPr>
          <w:rFonts w:ascii="Times New Roman" w:hAnsi="Times New Roman"/>
          <w:sz w:val="28"/>
          <w:szCs w:val="28"/>
        </w:rPr>
        <w:t xml:space="preserve"> </w:t>
      </w:r>
      <w:r w:rsidR="00096190">
        <w:rPr>
          <w:rFonts w:ascii="Times New Roman" w:hAnsi="Times New Roman"/>
          <w:sz w:val="28"/>
          <w:szCs w:val="28"/>
        </w:rPr>
        <w:t>м</w:t>
      </w:r>
      <w:r w:rsidR="00AB2551">
        <w:rPr>
          <w:rFonts w:ascii="Times New Roman" w:hAnsi="Times New Roman"/>
          <w:sz w:val="28"/>
          <w:szCs w:val="28"/>
        </w:rPr>
        <w:t>униципальном образовании город Медногорск</w:t>
      </w:r>
      <w:r w:rsidRPr="000223CB">
        <w:rPr>
          <w:rFonts w:ascii="Times New Roman" w:hAnsi="Times New Roman"/>
          <w:sz w:val="28"/>
          <w:szCs w:val="28"/>
        </w:rPr>
        <w:t xml:space="preserve"> Оренбур</w:t>
      </w:r>
      <w:r w:rsidRPr="000223CB">
        <w:rPr>
          <w:rFonts w:ascii="Times New Roman" w:hAnsi="Times New Roman"/>
          <w:sz w:val="28"/>
          <w:szCs w:val="28"/>
        </w:rPr>
        <w:t>г</w:t>
      </w:r>
      <w:r w:rsidRPr="000223CB">
        <w:rPr>
          <w:rFonts w:ascii="Times New Roman" w:hAnsi="Times New Roman"/>
          <w:sz w:val="28"/>
          <w:szCs w:val="28"/>
        </w:rPr>
        <w:t>ской области, предусматривающих учет мнения жителей и организаций при реализации проектов по благоустройству общественных и (или) дворовых территорий.</w:t>
      </w:r>
    </w:p>
    <w:p w:rsidR="00192339" w:rsidRDefault="00192339" w:rsidP="00E92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482" w:rsidRPr="005D4BBE" w:rsidRDefault="002D4A68" w:rsidP="00E92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E92482" w:rsidRPr="005D4BBE">
        <w:rPr>
          <w:rFonts w:ascii="Times New Roman" w:hAnsi="Times New Roman"/>
          <w:sz w:val="28"/>
          <w:szCs w:val="28"/>
        </w:rPr>
        <w:t>Основные бюджетные риски</w:t>
      </w:r>
    </w:p>
    <w:p w:rsidR="00E92482" w:rsidRPr="005D4BBE" w:rsidRDefault="00E92482" w:rsidP="00E92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B14" w:rsidRPr="005D4BBE" w:rsidRDefault="00B96B14" w:rsidP="00B96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BE">
        <w:rPr>
          <w:rFonts w:ascii="Times New Roman" w:hAnsi="Times New Roman"/>
          <w:sz w:val="28"/>
          <w:szCs w:val="28"/>
        </w:rPr>
        <w:t>Основными бюджетными рисками, возникающими в процессе реализ</w:t>
      </w:r>
      <w:r w:rsidRPr="005D4BBE">
        <w:rPr>
          <w:rFonts w:ascii="Times New Roman" w:hAnsi="Times New Roman"/>
          <w:sz w:val="28"/>
          <w:szCs w:val="28"/>
        </w:rPr>
        <w:t>а</w:t>
      </w:r>
      <w:r w:rsidRPr="005D4BBE">
        <w:rPr>
          <w:rFonts w:ascii="Times New Roman" w:hAnsi="Times New Roman"/>
          <w:sz w:val="28"/>
          <w:szCs w:val="28"/>
        </w:rPr>
        <w:t>ции долгосрочного бюджетного прогноза, являются:</w:t>
      </w:r>
    </w:p>
    <w:p w:rsidR="00A96ED3" w:rsidRPr="005D4BBE" w:rsidRDefault="00A96ED3" w:rsidP="00EC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BE">
        <w:rPr>
          <w:rFonts w:ascii="Times New Roman" w:hAnsi="Times New Roman"/>
          <w:sz w:val="28"/>
          <w:szCs w:val="28"/>
        </w:rPr>
        <w:t xml:space="preserve">1) </w:t>
      </w:r>
      <w:r w:rsidR="00ED7666" w:rsidRPr="005D4BBE">
        <w:rPr>
          <w:rFonts w:ascii="Times New Roman" w:hAnsi="Times New Roman"/>
          <w:sz w:val="28"/>
          <w:szCs w:val="28"/>
        </w:rPr>
        <w:t>невыполнение план</w:t>
      </w:r>
      <w:r w:rsidR="0045168A" w:rsidRPr="005D4BBE">
        <w:rPr>
          <w:rFonts w:ascii="Times New Roman" w:hAnsi="Times New Roman"/>
          <w:sz w:val="28"/>
          <w:szCs w:val="28"/>
        </w:rPr>
        <w:t>ируемых показателей</w:t>
      </w:r>
      <w:r w:rsidR="00ED7666" w:rsidRPr="005D4BBE">
        <w:rPr>
          <w:rFonts w:ascii="Times New Roman" w:hAnsi="Times New Roman"/>
          <w:sz w:val="28"/>
          <w:szCs w:val="28"/>
        </w:rPr>
        <w:t xml:space="preserve"> по доходам </w:t>
      </w:r>
      <w:r w:rsidR="00F356A0">
        <w:rPr>
          <w:rFonts w:ascii="Times New Roman" w:hAnsi="Times New Roman"/>
          <w:sz w:val="28"/>
          <w:szCs w:val="28"/>
        </w:rPr>
        <w:t>местного</w:t>
      </w:r>
      <w:r w:rsidR="00ED7666" w:rsidRPr="005D4BBE">
        <w:rPr>
          <w:rFonts w:ascii="Times New Roman" w:hAnsi="Times New Roman"/>
          <w:sz w:val="28"/>
          <w:szCs w:val="28"/>
        </w:rPr>
        <w:t xml:space="preserve"> бю</w:t>
      </w:r>
      <w:r w:rsidR="00ED7666" w:rsidRPr="005D4BBE">
        <w:rPr>
          <w:rFonts w:ascii="Times New Roman" w:hAnsi="Times New Roman"/>
          <w:sz w:val="28"/>
          <w:szCs w:val="28"/>
        </w:rPr>
        <w:t>д</w:t>
      </w:r>
      <w:r w:rsidR="00ED7666" w:rsidRPr="005D4BBE">
        <w:rPr>
          <w:rFonts w:ascii="Times New Roman" w:hAnsi="Times New Roman"/>
          <w:sz w:val="28"/>
          <w:szCs w:val="28"/>
        </w:rPr>
        <w:t>жета в результате</w:t>
      </w:r>
      <w:r w:rsidRPr="005D4BBE">
        <w:rPr>
          <w:rFonts w:ascii="Times New Roman" w:hAnsi="Times New Roman"/>
          <w:sz w:val="28"/>
          <w:szCs w:val="28"/>
        </w:rPr>
        <w:t>:</w:t>
      </w:r>
    </w:p>
    <w:p w:rsidR="00E92482" w:rsidRPr="005D4BBE" w:rsidRDefault="00ED7666" w:rsidP="00EC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BE">
        <w:rPr>
          <w:rFonts w:ascii="Times New Roman" w:hAnsi="Times New Roman"/>
          <w:sz w:val="28"/>
          <w:szCs w:val="28"/>
        </w:rPr>
        <w:t xml:space="preserve">принятия на </w:t>
      </w:r>
      <w:r w:rsidR="00152057">
        <w:rPr>
          <w:rFonts w:ascii="Times New Roman" w:hAnsi="Times New Roman"/>
          <w:sz w:val="28"/>
          <w:szCs w:val="28"/>
        </w:rPr>
        <w:t>областном</w:t>
      </w:r>
      <w:r w:rsidRPr="005D4BBE">
        <w:rPr>
          <w:rFonts w:ascii="Times New Roman" w:hAnsi="Times New Roman"/>
          <w:sz w:val="28"/>
          <w:szCs w:val="28"/>
        </w:rPr>
        <w:t xml:space="preserve"> </w:t>
      </w:r>
      <w:r w:rsidR="00F356A0">
        <w:rPr>
          <w:rFonts w:ascii="Times New Roman" w:hAnsi="Times New Roman"/>
          <w:sz w:val="28"/>
          <w:szCs w:val="28"/>
        </w:rPr>
        <w:t>и местном уровнях</w:t>
      </w:r>
      <w:r w:rsidRPr="005D4BBE">
        <w:rPr>
          <w:rFonts w:ascii="Times New Roman" w:hAnsi="Times New Roman"/>
          <w:sz w:val="28"/>
          <w:szCs w:val="28"/>
        </w:rPr>
        <w:t xml:space="preserve"> решений, приводящих к снижению доходной базы </w:t>
      </w:r>
      <w:r w:rsidR="00F356A0">
        <w:rPr>
          <w:rFonts w:ascii="Times New Roman" w:hAnsi="Times New Roman"/>
          <w:sz w:val="28"/>
          <w:szCs w:val="28"/>
        </w:rPr>
        <w:t xml:space="preserve">местного </w:t>
      </w:r>
      <w:r w:rsidR="00152057">
        <w:rPr>
          <w:rFonts w:ascii="Times New Roman" w:hAnsi="Times New Roman"/>
          <w:sz w:val="28"/>
          <w:szCs w:val="28"/>
        </w:rPr>
        <w:t xml:space="preserve">бюджета </w:t>
      </w:r>
      <w:r w:rsidRPr="00F356A0">
        <w:rPr>
          <w:rFonts w:ascii="Times New Roman" w:hAnsi="Times New Roman"/>
          <w:sz w:val="28"/>
          <w:szCs w:val="28"/>
        </w:rPr>
        <w:t xml:space="preserve">или </w:t>
      </w:r>
      <w:r w:rsidR="00A96ED3" w:rsidRPr="00F356A0">
        <w:rPr>
          <w:rFonts w:ascii="Times New Roman" w:hAnsi="Times New Roman"/>
          <w:sz w:val="28"/>
          <w:szCs w:val="28"/>
        </w:rPr>
        <w:t>к возникновению вып</w:t>
      </w:r>
      <w:r w:rsidR="00A96ED3" w:rsidRPr="00F356A0">
        <w:rPr>
          <w:rFonts w:ascii="Times New Roman" w:hAnsi="Times New Roman"/>
          <w:sz w:val="28"/>
          <w:szCs w:val="28"/>
        </w:rPr>
        <w:t>а</w:t>
      </w:r>
      <w:r w:rsidR="00A96ED3" w:rsidRPr="00F356A0">
        <w:rPr>
          <w:rFonts w:ascii="Times New Roman" w:hAnsi="Times New Roman"/>
          <w:sz w:val="28"/>
          <w:szCs w:val="28"/>
        </w:rPr>
        <w:t xml:space="preserve">дающих доходов </w:t>
      </w:r>
      <w:r w:rsidR="00F356A0" w:rsidRPr="00F356A0">
        <w:rPr>
          <w:rFonts w:ascii="Times New Roman" w:hAnsi="Times New Roman"/>
          <w:sz w:val="28"/>
          <w:szCs w:val="28"/>
        </w:rPr>
        <w:t>местного</w:t>
      </w:r>
      <w:r w:rsidR="00A96ED3" w:rsidRPr="00F356A0">
        <w:rPr>
          <w:rFonts w:ascii="Times New Roman" w:hAnsi="Times New Roman"/>
          <w:sz w:val="28"/>
          <w:szCs w:val="28"/>
        </w:rPr>
        <w:t xml:space="preserve"> бюджета</w:t>
      </w:r>
      <w:r w:rsidRPr="005D4BBE">
        <w:rPr>
          <w:rFonts w:ascii="Times New Roman" w:hAnsi="Times New Roman"/>
          <w:sz w:val="28"/>
          <w:szCs w:val="28"/>
        </w:rPr>
        <w:t>;</w:t>
      </w:r>
    </w:p>
    <w:p w:rsidR="00A96ED3" w:rsidRPr="00DA5DDF" w:rsidRDefault="00A96ED3" w:rsidP="00EC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DF">
        <w:rPr>
          <w:rFonts w:ascii="Times New Roman" w:hAnsi="Times New Roman"/>
          <w:sz w:val="28"/>
          <w:szCs w:val="28"/>
        </w:rPr>
        <w:t xml:space="preserve">сокращения финансовой поддержки </w:t>
      </w:r>
      <w:r w:rsidR="00901D6B" w:rsidRPr="00DA5DDF">
        <w:rPr>
          <w:rFonts w:ascii="Times New Roman" w:hAnsi="Times New Roman"/>
          <w:sz w:val="28"/>
          <w:szCs w:val="28"/>
        </w:rPr>
        <w:t xml:space="preserve">из бюджета </w:t>
      </w:r>
      <w:r w:rsidRPr="00DA5DDF">
        <w:rPr>
          <w:rFonts w:ascii="Times New Roman" w:hAnsi="Times New Roman"/>
          <w:sz w:val="28"/>
          <w:szCs w:val="28"/>
        </w:rPr>
        <w:t>субъект</w:t>
      </w:r>
      <w:r w:rsidR="00901D6B" w:rsidRPr="00DA5DDF">
        <w:rPr>
          <w:rFonts w:ascii="Times New Roman" w:hAnsi="Times New Roman"/>
          <w:sz w:val="28"/>
          <w:szCs w:val="28"/>
        </w:rPr>
        <w:t>а</w:t>
      </w:r>
      <w:r w:rsidRPr="00DA5DDF">
        <w:rPr>
          <w:rFonts w:ascii="Times New Roman" w:hAnsi="Times New Roman"/>
          <w:sz w:val="28"/>
          <w:szCs w:val="28"/>
        </w:rPr>
        <w:t xml:space="preserve"> Российской Ф</w:t>
      </w:r>
      <w:r w:rsidR="00901D6B" w:rsidRPr="00DA5DDF">
        <w:rPr>
          <w:rFonts w:ascii="Times New Roman" w:hAnsi="Times New Roman"/>
          <w:sz w:val="28"/>
          <w:szCs w:val="28"/>
        </w:rPr>
        <w:t>едерации</w:t>
      </w:r>
      <w:r w:rsidRPr="00DA5DDF">
        <w:rPr>
          <w:rFonts w:ascii="Times New Roman" w:hAnsi="Times New Roman"/>
          <w:sz w:val="28"/>
          <w:szCs w:val="28"/>
        </w:rPr>
        <w:t>;</w:t>
      </w:r>
    </w:p>
    <w:p w:rsidR="00A96ED3" w:rsidRPr="005D4BBE" w:rsidRDefault="00A96ED3" w:rsidP="00A96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BE">
        <w:rPr>
          <w:rFonts w:ascii="Times New Roman" w:hAnsi="Times New Roman"/>
          <w:sz w:val="28"/>
          <w:szCs w:val="28"/>
        </w:rPr>
        <w:t xml:space="preserve">замедления темпов экономического развития </w:t>
      </w:r>
      <w:r w:rsidR="00152057">
        <w:rPr>
          <w:rFonts w:ascii="Times New Roman" w:hAnsi="Times New Roman"/>
          <w:sz w:val="28"/>
          <w:szCs w:val="28"/>
        </w:rPr>
        <w:t>округа</w:t>
      </w:r>
      <w:r w:rsidRPr="005D4BBE">
        <w:rPr>
          <w:rFonts w:ascii="Times New Roman" w:hAnsi="Times New Roman"/>
          <w:sz w:val="28"/>
          <w:szCs w:val="28"/>
        </w:rPr>
        <w:t xml:space="preserve">; </w:t>
      </w:r>
    </w:p>
    <w:p w:rsidR="00A96ED3" w:rsidRPr="005D4BBE" w:rsidRDefault="00A96ED3" w:rsidP="00EC7E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BBE">
        <w:rPr>
          <w:rFonts w:ascii="Times New Roman" w:hAnsi="Times New Roman"/>
          <w:color w:val="000000"/>
          <w:sz w:val="28"/>
          <w:szCs w:val="28"/>
        </w:rPr>
        <w:t>убыточности предприятий и организаций;</w:t>
      </w:r>
    </w:p>
    <w:p w:rsidR="009E60DC" w:rsidRPr="00152057" w:rsidRDefault="00A96ED3" w:rsidP="00EC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D4BBE">
        <w:rPr>
          <w:rFonts w:ascii="Times New Roman" w:hAnsi="Times New Roman"/>
          <w:sz w:val="28"/>
          <w:szCs w:val="28"/>
        </w:rPr>
        <w:t xml:space="preserve">2) </w:t>
      </w:r>
      <w:r w:rsidRPr="00901D6B">
        <w:rPr>
          <w:rFonts w:ascii="Times New Roman" w:hAnsi="Times New Roman"/>
          <w:sz w:val="28"/>
          <w:szCs w:val="28"/>
        </w:rPr>
        <w:t>неисполнение принятых расходных обязательств в результате</w:t>
      </w:r>
      <w:r w:rsidR="00303A71" w:rsidRPr="00901D6B">
        <w:rPr>
          <w:rFonts w:ascii="Times New Roman" w:hAnsi="Times New Roman"/>
          <w:sz w:val="28"/>
          <w:szCs w:val="28"/>
        </w:rPr>
        <w:t xml:space="preserve"> </w:t>
      </w:r>
      <w:r w:rsidRPr="00901D6B">
        <w:rPr>
          <w:rFonts w:ascii="Times New Roman" w:hAnsi="Times New Roman"/>
          <w:sz w:val="28"/>
          <w:szCs w:val="28"/>
        </w:rPr>
        <w:t>нев</w:t>
      </w:r>
      <w:r w:rsidRPr="00901D6B">
        <w:rPr>
          <w:rFonts w:ascii="Times New Roman" w:hAnsi="Times New Roman"/>
          <w:sz w:val="28"/>
          <w:szCs w:val="28"/>
        </w:rPr>
        <w:t>ы</w:t>
      </w:r>
      <w:r w:rsidRPr="00901D6B">
        <w:rPr>
          <w:rFonts w:ascii="Times New Roman" w:hAnsi="Times New Roman"/>
          <w:sz w:val="28"/>
          <w:szCs w:val="28"/>
        </w:rPr>
        <w:t xml:space="preserve">полнения </w:t>
      </w:r>
      <w:r w:rsidR="0045168A" w:rsidRPr="00901D6B">
        <w:rPr>
          <w:rFonts w:ascii="Times New Roman" w:hAnsi="Times New Roman"/>
          <w:sz w:val="28"/>
          <w:szCs w:val="28"/>
        </w:rPr>
        <w:t>планируемых показателей</w:t>
      </w:r>
      <w:r w:rsidRPr="00901D6B">
        <w:rPr>
          <w:rFonts w:ascii="Times New Roman" w:hAnsi="Times New Roman"/>
          <w:sz w:val="28"/>
          <w:szCs w:val="28"/>
        </w:rPr>
        <w:t xml:space="preserve"> по доходам </w:t>
      </w:r>
      <w:r w:rsidR="00901D6B" w:rsidRPr="00901D6B">
        <w:rPr>
          <w:rFonts w:ascii="Times New Roman" w:hAnsi="Times New Roman"/>
          <w:sz w:val="28"/>
          <w:szCs w:val="28"/>
        </w:rPr>
        <w:t>местного</w:t>
      </w:r>
      <w:r w:rsidRPr="00901D6B">
        <w:rPr>
          <w:rFonts w:ascii="Times New Roman" w:hAnsi="Times New Roman"/>
          <w:sz w:val="28"/>
          <w:szCs w:val="28"/>
        </w:rPr>
        <w:t xml:space="preserve"> бюджета</w:t>
      </w:r>
      <w:r w:rsidR="009E60DC" w:rsidRPr="00901D6B">
        <w:rPr>
          <w:rFonts w:ascii="Times New Roman" w:hAnsi="Times New Roman"/>
          <w:sz w:val="28"/>
          <w:szCs w:val="28"/>
        </w:rPr>
        <w:t>;</w:t>
      </w:r>
    </w:p>
    <w:p w:rsidR="00C93EC9" w:rsidRPr="0024102F" w:rsidRDefault="009E60DC" w:rsidP="00EC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BE">
        <w:rPr>
          <w:rFonts w:ascii="Times New Roman" w:hAnsi="Times New Roman"/>
          <w:sz w:val="28"/>
          <w:szCs w:val="28"/>
        </w:rPr>
        <w:t xml:space="preserve">3) </w:t>
      </w:r>
      <w:r w:rsidRPr="0024102F">
        <w:rPr>
          <w:rFonts w:ascii="Times New Roman" w:hAnsi="Times New Roman"/>
          <w:sz w:val="28"/>
          <w:szCs w:val="28"/>
        </w:rPr>
        <w:t xml:space="preserve">увеличение долговой нагрузки </w:t>
      </w:r>
      <w:r w:rsidR="00901D6B" w:rsidRPr="0024102F">
        <w:rPr>
          <w:rFonts w:ascii="Times New Roman" w:hAnsi="Times New Roman"/>
          <w:sz w:val="28"/>
          <w:szCs w:val="28"/>
        </w:rPr>
        <w:t>муниципального образования</w:t>
      </w:r>
      <w:r w:rsidRPr="0024102F">
        <w:rPr>
          <w:rFonts w:ascii="Times New Roman" w:hAnsi="Times New Roman"/>
          <w:sz w:val="28"/>
          <w:szCs w:val="28"/>
        </w:rPr>
        <w:t xml:space="preserve"> </w:t>
      </w:r>
      <w:r w:rsidR="00AC3CA9" w:rsidRPr="0024102F">
        <w:rPr>
          <w:rFonts w:ascii="Times New Roman" w:hAnsi="Times New Roman"/>
          <w:sz w:val="28"/>
          <w:szCs w:val="28"/>
        </w:rPr>
        <w:t>(увел</w:t>
      </w:r>
      <w:r w:rsidR="00AC3CA9" w:rsidRPr="0024102F">
        <w:rPr>
          <w:rFonts w:ascii="Times New Roman" w:hAnsi="Times New Roman"/>
          <w:sz w:val="28"/>
          <w:szCs w:val="28"/>
        </w:rPr>
        <w:t>и</w:t>
      </w:r>
      <w:r w:rsidR="00AC3CA9" w:rsidRPr="0024102F">
        <w:rPr>
          <w:rFonts w:ascii="Times New Roman" w:hAnsi="Times New Roman"/>
          <w:sz w:val="28"/>
          <w:szCs w:val="28"/>
        </w:rPr>
        <w:t>чение привлечения заимствований на выполнение расходных обязательств</w:t>
      </w:r>
      <w:r w:rsidR="0024102F" w:rsidRPr="0024102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C3CA9" w:rsidRPr="0024102F">
        <w:rPr>
          <w:rFonts w:ascii="Times New Roman" w:hAnsi="Times New Roman"/>
          <w:sz w:val="28"/>
          <w:szCs w:val="28"/>
        </w:rPr>
        <w:t xml:space="preserve">) </w:t>
      </w:r>
      <w:r w:rsidRPr="0024102F">
        <w:rPr>
          <w:rFonts w:ascii="Times New Roman" w:hAnsi="Times New Roman"/>
          <w:sz w:val="28"/>
          <w:szCs w:val="28"/>
        </w:rPr>
        <w:t xml:space="preserve">в результате невыполнения </w:t>
      </w:r>
      <w:r w:rsidR="0045168A" w:rsidRPr="0024102F">
        <w:rPr>
          <w:rFonts w:ascii="Times New Roman" w:hAnsi="Times New Roman"/>
          <w:sz w:val="28"/>
          <w:szCs w:val="28"/>
        </w:rPr>
        <w:t>планируемых показателей</w:t>
      </w:r>
      <w:r w:rsidRPr="0024102F">
        <w:rPr>
          <w:rFonts w:ascii="Times New Roman" w:hAnsi="Times New Roman"/>
          <w:sz w:val="28"/>
          <w:szCs w:val="28"/>
        </w:rPr>
        <w:t xml:space="preserve"> по доходам </w:t>
      </w:r>
      <w:r w:rsidR="0024102F" w:rsidRPr="0024102F">
        <w:rPr>
          <w:rFonts w:ascii="Times New Roman" w:hAnsi="Times New Roman"/>
          <w:sz w:val="28"/>
          <w:szCs w:val="28"/>
        </w:rPr>
        <w:t>местного</w:t>
      </w:r>
      <w:r w:rsidRPr="0024102F">
        <w:rPr>
          <w:rFonts w:ascii="Times New Roman" w:hAnsi="Times New Roman"/>
          <w:sz w:val="28"/>
          <w:szCs w:val="28"/>
        </w:rPr>
        <w:t xml:space="preserve"> бюджета</w:t>
      </w:r>
      <w:r w:rsidR="0057684F" w:rsidRPr="0024102F">
        <w:rPr>
          <w:rFonts w:ascii="Times New Roman" w:hAnsi="Times New Roman"/>
          <w:sz w:val="28"/>
          <w:szCs w:val="28"/>
        </w:rPr>
        <w:t>.</w:t>
      </w:r>
    </w:p>
    <w:p w:rsidR="0037208F" w:rsidRPr="005D4BBE" w:rsidRDefault="0037208F" w:rsidP="00EC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339" w:rsidRDefault="002D4A68" w:rsidP="008023CD">
      <w:pPr>
        <w:pStyle w:val="afc"/>
        <w:spacing w:after="0" w:line="240" w:lineRule="auto"/>
        <w:ind w:left="0" w:firstLine="0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6.6. </w:t>
      </w:r>
      <w:r w:rsidR="008023CD" w:rsidRPr="005D4BBE">
        <w:rPr>
          <w:rFonts w:ascii="Times New Roman" w:hAnsi="Times New Roman"/>
          <w:szCs w:val="28"/>
          <w:lang w:val="ru-RU"/>
        </w:rPr>
        <w:t xml:space="preserve">Механизмы управления рисками, возникающими при реализации </w:t>
      </w:r>
    </w:p>
    <w:p w:rsidR="008023CD" w:rsidRPr="005D4BBE" w:rsidRDefault="008023CD" w:rsidP="008023CD">
      <w:pPr>
        <w:pStyle w:val="afc"/>
        <w:spacing w:after="0" w:line="240" w:lineRule="auto"/>
        <w:ind w:left="0" w:firstLine="0"/>
        <w:jc w:val="center"/>
        <w:rPr>
          <w:rFonts w:ascii="Times New Roman" w:hAnsi="Times New Roman"/>
          <w:szCs w:val="28"/>
          <w:lang w:val="ru-RU"/>
        </w:rPr>
      </w:pPr>
      <w:r w:rsidRPr="005D4BBE">
        <w:rPr>
          <w:rFonts w:ascii="Times New Roman" w:hAnsi="Times New Roman"/>
          <w:szCs w:val="28"/>
          <w:lang w:val="ru-RU"/>
        </w:rPr>
        <w:t>долгосрочного бюджетного прогноза</w:t>
      </w:r>
    </w:p>
    <w:p w:rsidR="00E92482" w:rsidRPr="005D4BBE" w:rsidRDefault="00E92482" w:rsidP="0030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84F" w:rsidRPr="002670DA" w:rsidRDefault="0057176B" w:rsidP="00F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0DA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AB2551">
        <w:rPr>
          <w:rFonts w:ascii="Times New Roman" w:hAnsi="Times New Roman"/>
          <w:sz w:val="28"/>
          <w:szCs w:val="28"/>
        </w:rPr>
        <w:t>Муниципального образования город Медногорск</w:t>
      </w:r>
      <w:r w:rsidR="00192339">
        <w:rPr>
          <w:rFonts w:ascii="Times New Roman" w:hAnsi="Times New Roman"/>
          <w:sz w:val="28"/>
          <w:szCs w:val="28"/>
        </w:rPr>
        <w:t xml:space="preserve"> </w:t>
      </w:r>
      <w:r w:rsidR="0057684F" w:rsidRPr="002670DA">
        <w:rPr>
          <w:rFonts w:ascii="Times New Roman" w:hAnsi="Times New Roman"/>
          <w:sz w:val="28"/>
          <w:szCs w:val="28"/>
        </w:rPr>
        <w:t>обе</w:t>
      </w:r>
      <w:r w:rsidR="0057684F" w:rsidRPr="002670DA">
        <w:rPr>
          <w:rFonts w:ascii="Times New Roman" w:hAnsi="Times New Roman"/>
          <w:sz w:val="28"/>
          <w:szCs w:val="28"/>
        </w:rPr>
        <w:t>с</w:t>
      </w:r>
      <w:r w:rsidR="0057684F" w:rsidRPr="002670DA">
        <w:rPr>
          <w:rFonts w:ascii="Times New Roman" w:hAnsi="Times New Roman"/>
          <w:sz w:val="28"/>
          <w:szCs w:val="28"/>
        </w:rPr>
        <w:t>печивает сбалансированность бюджета, предпринимает меры по максимал</w:t>
      </w:r>
      <w:r w:rsidR="0057684F" w:rsidRPr="002670DA">
        <w:rPr>
          <w:rFonts w:ascii="Times New Roman" w:hAnsi="Times New Roman"/>
          <w:sz w:val="28"/>
          <w:szCs w:val="28"/>
        </w:rPr>
        <w:t>ь</w:t>
      </w:r>
      <w:r w:rsidR="0057684F" w:rsidRPr="002670DA">
        <w:rPr>
          <w:rFonts w:ascii="Times New Roman" w:hAnsi="Times New Roman"/>
          <w:sz w:val="28"/>
          <w:szCs w:val="28"/>
        </w:rPr>
        <w:t>ному сокращению дефицита бюджета.</w:t>
      </w:r>
    </w:p>
    <w:p w:rsidR="00096017" w:rsidRPr="002670DA" w:rsidRDefault="00000069" w:rsidP="00F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069">
        <w:rPr>
          <w:rFonts w:ascii="Times New Roman" w:hAnsi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57684F" w:rsidRPr="002670D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ым</w:t>
      </w:r>
      <w:r w:rsidR="0057684F" w:rsidRPr="002670DA">
        <w:rPr>
          <w:rFonts w:ascii="Times New Roman" w:hAnsi="Times New Roman"/>
          <w:sz w:val="28"/>
          <w:szCs w:val="28"/>
        </w:rPr>
        <w:t xml:space="preserve"> П</w:t>
      </w:r>
      <w:r w:rsidR="003F3299" w:rsidRPr="002670DA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ом</w:t>
      </w:r>
      <w:r w:rsidR="003F3299" w:rsidRPr="002670DA">
        <w:rPr>
          <w:rFonts w:ascii="Times New Roman" w:hAnsi="Times New Roman"/>
          <w:sz w:val="28"/>
          <w:szCs w:val="28"/>
        </w:rPr>
        <w:t xml:space="preserve"> </w:t>
      </w:r>
      <w:r w:rsidR="0057684F" w:rsidRPr="002670DA">
        <w:rPr>
          <w:rFonts w:ascii="Times New Roman" w:hAnsi="Times New Roman"/>
          <w:sz w:val="28"/>
          <w:szCs w:val="28"/>
        </w:rPr>
        <w:t xml:space="preserve">мероприятий </w:t>
      </w:r>
      <w:r w:rsidR="003F3299" w:rsidRPr="002670DA">
        <w:rPr>
          <w:rFonts w:ascii="Times New Roman" w:eastAsia="Calibri" w:hAnsi="Times New Roman"/>
          <w:bCs/>
          <w:sz w:val="28"/>
          <w:szCs w:val="28"/>
        </w:rPr>
        <w:t xml:space="preserve">по оздоровлению </w:t>
      </w:r>
      <w:r w:rsidR="000E48BC" w:rsidRPr="002670DA">
        <w:rPr>
          <w:rFonts w:ascii="Times New Roman" w:eastAsia="Calibri" w:hAnsi="Times New Roman"/>
          <w:bCs/>
          <w:sz w:val="28"/>
          <w:szCs w:val="28"/>
        </w:rPr>
        <w:t>м</w:t>
      </w:r>
      <w:r w:rsidR="000E48BC" w:rsidRPr="002670DA">
        <w:rPr>
          <w:rFonts w:ascii="Times New Roman" w:eastAsia="Calibri" w:hAnsi="Times New Roman"/>
          <w:bCs/>
          <w:sz w:val="28"/>
          <w:szCs w:val="28"/>
        </w:rPr>
        <w:t>у</w:t>
      </w:r>
      <w:r w:rsidR="000E48BC" w:rsidRPr="002670DA">
        <w:rPr>
          <w:rFonts w:ascii="Times New Roman" w:eastAsia="Calibri" w:hAnsi="Times New Roman"/>
          <w:bCs/>
          <w:sz w:val="28"/>
          <w:szCs w:val="28"/>
        </w:rPr>
        <w:t>ниципальных</w:t>
      </w:r>
      <w:r w:rsidR="003F3299" w:rsidRPr="002670DA">
        <w:rPr>
          <w:rFonts w:ascii="Times New Roman" w:eastAsia="Calibri" w:hAnsi="Times New Roman"/>
          <w:bCs/>
          <w:sz w:val="28"/>
          <w:szCs w:val="28"/>
        </w:rPr>
        <w:t xml:space="preserve"> финансов</w:t>
      </w:r>
      <w:r w:rsidR="003F3299" w:rsidRPr="00267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AB2551">
        <w:rPr>
          <w:rFonts w:ascii="Times New Roman" w:hAnsi="Times New Roman"/>
          <w:sz w:val="28"/>
          <w:szCs w:val="28"/>
        </w:rPr>
        <w:t>униципального образования город Медногорск</w:t>
      </w:r>
      <w:r w:rsidR="009B4B46">
        <w:rPr>
          <w:rFonts w:ascii="Times New Roman" w:hAnsi="Times New Roman"/>
          <w:sz w:val="28"/>
          <w:szCs w:val="28"/>
        </w:rPr>
        <w:t xml:space="preserve"> </w:t>
      </w:r>
      <w:r w:rsidR="000B390D">
        <w:rPr>
          <w:rFonts w:ascii="Times New Roman" w:hAnsi="Times New Roman"/>
          <w:sz w:val="28"/>
          <w:szCs w:val="28"/>
        </w:rPr>
        <w:t xml:space="preserve">на </w:t>
      </w:r>
      <w:r w:rsidR="000B390D" w:rsidRPr="00A04513">
        <w:rPr>
          <w:rFonts w:ascii="Times New Roman" w:hAnsi="Times New Roman"/>
          <w:sz w:val="28"/>
          <w:szCs w:val="28"/>
        </w:rPr>
        <w:t>20</w:t>
      </w:r>
      <w:r w:rsidRPr="00A04513">
        <w:rPr>
          <w:rFonts w:ascii="Times New Roman" w:hAnsi="Times New Roman"/>
          <w:sz w:val="28"/>
          <w:szCs w:val="28"/>
        </w:rPr>
        <w:t xml:space="preserve">17-2024 годы, </w:t>
      </w:r>
      <w:r w:rsidR="003F3299" w:rsidRPr="00A04513">
        <w:rPr>
          <w:rFonts w:ascii="Times New Roman" w:hAnsi="Times New Roman"/>
          <w:sz w:val="28"/>
          <w:szCs w:val="28"/>
        </w:rPr>
        <w:t>в целях</w:t>
      </w:r>
      <w:r w:rsidR="003F3299" w:rsidRPr="002670DA">
        <w:rPr>
          <w:rFonts w:ascii="Times New Roman" w:hAnsi="Times New Roman"/>
          <w:sz w:val="28"/>
          <w:szCs w:val="28"/>
        </w:rPr>
        <w:t xml:space="preserve"> минимизации бюджетных рисков проводятся </w:t>
      </w:r>
      <w:r w:rsidR="00096017" w:rsidRPr="002670DA">
        <w:rPr>
          <w:rFonts w:ascii="Times New Roman" w:hAnsi="Times New Roman"/>
          <w:sz w:val="28"/>
          <w:szCs w:val="28"/>
        </w:rPr>
        <w:t>сл</w:t>
      </w:r>
      <w:r w:rsidR="00096017" w:rsidRPr="002670DA">
        <w:rPr>
          <w:rFonts w:ascii="Times New Roman" w:hAnsi="Times New Roman"/>
          <w:sz w:val="28"/>
          <w:szCs w:val="28"/>
        </w:rPr>
        <w:t>е</w:t>
      </w:r>
      <w:r w:rsidR="00096017" w:rsidRPr="002670DA">
        <w:rPr>
          <w:rFonts w:ascii="Times New Roman" w:hAnsi="Times New Roman"/>
          <w:sz w:val="28"/>
          <w:szCs w:val="28"/>
        </w:rPr>
        <w:t>дующие мероприятия:</w:t>
      </w:r>
    </w:p>
    <w:p w:rsidR="002670DA" w:rsidRPr="002670DA" w:rsidRDefault="002670DA" w:rsidP="0026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0DA">
        <w:rPr>
          <w:rFonts w:ascii="Times New Roman" w:hAnsi="Times New Roman"/>
          <w:sz w:val="28"/>
          <w:szCs w:val="28"/>
        </w:rPr>
        <w:t>1) меры, направленные на увеличение поступлений налоговых и нен</w:t>
      </w:r>
      <w:r w:rsidRPr="002670DA">
        <w:rPr>
          <w:rFonts w:ascii="Times New Roman" w:hAnsi="Times New Roman"/>
          <w:sz w:val="28"/>
          <w:szCs w:val="28"/>
        </w:rPr>
        <w:t>а</w:t>
      </w:r>
      <w:r w:rsidRPr="002670DA">
        <w:rPr>
          <w:rFonts w:ascii="Times New Roman" w:hAnsi="Times New Roman"/>
          <w:sz w:val="28"/>
          <w:szCs w:val="28"/>
        </w:rPr>
        <w:t>логовых доходов, в том числе:</w:t>
      </w:r>
    </w:p>
    <w:p w:rsidR="002670DA" w:rsidRPr="002670DA" w:rsidRDefault="002670DA" w:rsidP="00267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>обеспечение работы межведомственной комиссии по вопросам уплаты налогов и сокращения убыточности организаций;</w:t>
      </w:r>
    </w:p>
    <w:p w:rsidR="002670DA" w:rsidRPr="002670DA" w:rsidRDefault="002670DA" w:rsidP="00267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>проведение оценки эффективности налоговых льгот (налоговых расх</w:t>
      </w:r>
      <w:r w:rsidRPr="002670DA">
        <w:rPr>
          <w:rFonts w:ascii="Times New Roman" w:hAnsi="Times New Roman"/>
          <w:color w:val="000000"/>
          <w:sz w:val="28"/>
          <w:szCs w:val="28"/>
        </w:rPr>
        <w:t>о</w:t>
      </w:r>
      <w:r w:rsidRPr="002670DA">
        <w:rPr>
          <w:rFonts w:ascii="Times New Roman" w:hAnsi="Times New Roman"/>
          <w:color w:val="000000"/>
          <w:sz w:val="28"/>
          <w:szCs w:val="28"/>
        </w:rPr>
        <w:t xml:space="preserve">дов), распределенных по муниципальным программам </w:t>
      </w:r>
      <w:r w:rsidR="008652EB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 w:rsidR="008652EB">
        <w:rPr>
          <w:rFonts w:ascii="Times New Roman" w:hAnsi="Times New Roman"/>
          <w:color w:val="000000"/>
          <w:sz w:val="28"/>
          <w:szCs w:val="28"/>
        </w:rPr>
        <w:t>а</w:t>
      </w:r>
      <w:r w:rsidR="008652EB">
        <w:rPr>
          <w:rFonts w:ascii="Times New Roman" w:hAnsi="Times New Roman"/>
          <w:color w:val="000000"/>
          <w:sz w:val="28"/>
          <w:szCs w:val="28"/>
        </w:rPr>
        <w:t>зования</w:t>
      </w:r>
      <w:r w:rsidRPr="002670DA">
        <w:rPr>
          <w:rFonts w:ascii="Times New Roman" w:hAnsi="Times New Roman"/>
          <w:color w:val="000000"/>
          <w:sz w:val="28"/>
          <w:szCs w:val="28"/>
        </w:rPr>
        <w:t>;</w:t>
      </w:r>
    </w:p>
    <w:p w:rsidR="002670DA" w:rsidRPr="002670DA" w:rsidRDefault="002670DA" w:rsidP="00267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>оптимизация налоговых льгот и оснований для их применения по з</w:t>
      </w:r>
      <w:r w:rsidRPr="002670DA">
        <w:rPr>
          <w:rFonts w:ascii="Times New Roman" w:hAnsi="Times New Roman"/>
          <w:color w:val="000000"/>
          <w:sz w:val="28"/>
          <w:szCs w:val="28"/>
        </w:rPr>
        <w:t>е</w:t>
      </w:r>
      <w:r w:rsidRPr="002670DA">
        <w:rPr>
          <w:rFonts w:ascii="Times New Roman" w:hAnsi="Times New Roman"/>
          <w:color w:val="000000"/>
          <w:sz w:val="28"/>
          <w:szCs w:val="28"/>
        </w:rPr>
        <w:t>мельному налогу;</w:t>
      </w:r>
    </w:p>
    <w:p w:rsidR="002670DA" w:rsidRPr="002670DA" w:rsidRDefault="002670DA" w:rsidP="00267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>инвентаризация имущества (в том числе земельных участков), явля</w:t>
      </w:r>
      <w:r w:rsidRPr="002670DA">
        <w:rPr>
          <w:rFonts w:ascii="Times New Roman" w:hAnsi="Times New Roman"/>
          <w:color w:val="000000"/>
          <w:sz w:val="28"/>
          <w:szCs w:val="28"/>
        </w:rPr>
        <w:t>ю</w:t>
      </w:r>
      <w:r w:rsidRPr="002670DA">
        <w:rPr>
          <w:rFonts w:ascii="Times New Roman" w:hAnsi="Times New Roman"/>
          <w:color w:val="000000"/>
          <w:sz w:val="28"/>
          <w:szCs w:val="28"/>
        </w:rPr>
        <w:t xml:space="preserve">щегося муниципальной собственностью </w:t>
      </w:r>
      <w:r w:rsidR="008652E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670DA">
        <w:rPr>
          <w:rFonts w:ascii="Times New Roman" w:hAnsi="Times New Roman"/>
          <w:color w:val="000000"/>
          <w:sz w:val="28"/>
          <w:szCs w:val="28"/>
        </w:rPr>
        <w:t>, а также собственностью иной формы, занимаемой муниципальными учрежд</w:t>
      </w:r>
      <w:r w:rsidRPr="002670DA">
        <w:rPr>
          <w:rFonts w:ascii="Times New Roman" w:hAnsi="Times New Roman"/>
          <w:color w:val="000000"/>
          <w:sz w:val="28"/>
          <w:szCs w:val="28"/>
        </w:rPr>
        <w:t>е</w:t>
      </w:r>
      <w:r w:rsidRPr="002670DA">
        <w:rPr>
          <w:rFonts w:ascii="Times New Roman" w:hAnsi="Times New Roman"/>
          <w:color w:val="000000"/>
          <w:sz w:val="28"/>
          <w:szCs w:val="28"/>
        </w:rPr>
        <w:t xml:space="preserve">ниями, подведомственными органам </w:t>
      </w:r>
      <w:r w:rsidR="008652EB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2670DA">
        <w:rPr>
          <w:rFonts w:ascii="Times New Roman" w:hAnsi="Times New Roman"/>
          <w:color w:val="000000"/>
          <w:sz w:val="28"/>
          <w:szCs w:val="28"/>
        </w:rPr>
        <w:t>, а также з</w:t>
      </w:r>
      <w:r w:rsidRPr="002670DA">
        <w:rPr>
          <w:rFonts w:ascii="Times New Roman" w:hAnsi="Times New Roman"/>
          <w:color w:val="000000"/>
          <w:sz w:val="28"/>
          <w:szCs w:val="28"/>
        </w:rPr>
        <w:t>а</w:t>
      </w:r>
      <w:r w:rsidRPr="002670DA">
        <w:rPr>
          <w:rFonts w:ascii="Times New Roman" w:hAnsi="Times New Roman"/>
          <w:color w:val="000000"/>
          <w:sz w:val="28"/>
          <w:szCs w:val="28"/>
        </w:rPr>
        <w:t>нимаемой муниципальными унитарными предприятиями;</w:t>
      </w:r>
    </w:p>
    <w:p w:rsidR="002670DA" w:rsidRPr="00DA5024" w:rsidRDefault="002670DA" w:rsidP="00267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>проведение мероприятий по легализации теневой занятости;</w:t>
      </w:r>
    </w:p>
    <w:p w:rsidR="00096017" w:rsidRPr="00DA5024" w:rsidRDefault="002670DA" w:rsidP="00267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D55" w:rsidRPr="00DA5024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096017" w:rsidRPr="00DA5024">
        <w:rPr>
          <w:rFonts w:ascii="Times New Roman" w:hAnsi="Times New Roman"/>
          <w:color w:val="000000"/>
          <w:sz w:val="28"/>
          <w:szCs w:val="28"/>
        </w:rPr>
        <w:t>меры по оптимизации расходов, в том числе:</w:t>
      </w:r>
    </w:p>
    <w:p w:rsidR="00E84AF8" w:rsidRPr="00DA5024" w:rsidRDefault="00E84AF8" w:rsidP="00E84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>меры по оптимизации расходов на управление, в том числе:</w:t>
      </w:r>
    </w:p>
    <w:p w:rsidR="00E84AF8" w:rsidRPr="00DA5024" w:rsidRDefault="00826C9B" w:rsidP="00E84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84AF8" w:rsidRPr="00DA5024">
        <w:rPr>
          <w:rFonts w:ascii="Times New Roman" w:hAnsi="Times New Roman"/>
          <w:color w:val="000000"/>
          <w:sz w:val="28"/>
          <w:szCs w:val="28"/>
        </w:rPr>
        <w:t>соблюдение нормативов формирования расходов на оплату труда д</w:t>
      </w:r>
      <w:r w:rsidR="00E84AF8" w:rsidRPr="00DA5024">
        <w:rPr>
          <w:rFonts w:ascii="Times New Roman" w:hAnsi="Times New Roman"/>
          <w:color w:val="000000"/>
          <w:sz w:val="28"/>
          <w:szCs w:val="28"/>
        </w:rPr>
        <w:t>е</w:t>
      </w:r>
      <w:r w:rsidR="00E84AF8" w:rsidRPr="00DA5024">
        <w:rPr>
          <w:rFonts w:ascii="Times New Roman" w:hAnsi="Times New Roman"/>
          <w:color w:val="000000"/>
          <w:sz w:val="28"/>
          <w:szCs w:val="28"/>
        </w:rPr>
        <w:t xml:space="preserve">путатов, выборных должностных лиц и муниципальных служащих органов местного самоуправления </w:t>
      </w:r>
      <w:r w:rsidR="009B4B46">
        <w:rPr>
          <w:rFonts w:ascii="Times New Roman" w:hAnsi="Times New Roman"/>
          <w:color w:val="000000"/>
          <w:sz w:val="28"/>
          <w:szCs w:val="28"/>
        </w:rPr>
        <w:t>м</w:t>
      </w:r>
      <w:r w:rsidR="00AB2551">
        <w:rPr>
          <w:rFonts w:ascii="Times New Roman" w:hAnsi="Times New Roman"/>
          <w:color w:val="000000"/>
          <w:sz w:val="28"/>
          <w:szCs w:val="28"/>
        </w:rPr>
        <w:t>униципального образования город Медногорск</w:t>
      </w:r>
      <w:r w:rsidR="009B4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AF8" w:rsidRPr="00DA5024">
        <w:rPr>
          <w:rFonts w:ascii="Times New Roman" w:hAnsi="Times New Roman"/>
          <w:color w:val="000000"/>
          <w:sz w:val="28"/>
          <w:szCs w:val="28"/>
        </w:rPr>
        <w:t>Оренбургской области;</w:t>
      </w:r>
    </w:p>
    <w:p w:rsidR="00E84AF8" w:rsidRPr="00DA5024" w:rsidRDefault="00826C9B" w:rsidP="00E84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84AF8" w:rsidRPr="00DA5024">
        <w:rPr>
          <w:rFonts w:ascii="Times New Roman" w:hAnsi="Times New Roman"/>
          <w:color w:val="000000"/>
          <w:sz w:val="28"/>
          <w:szCs w:val="28"/>
        </w:rPr>
        <w:t xml:space="preserve">установление запрета на увеличение численности муниципальных служащих </w:t>
      </w:r>
      <w:r w:rsidR="009B4B46">
        <w:rPr>
          <w:rFonts w:ascii="Times New Roman" w:hAnsi="Times New Roman"/>
          <w:color w:val="000000"/>
          <w:sz w:val="28"/>
          <w:szCs w:val="28"/>
        </w:rPr>
        <w:t>м</w:t>
      </w:r>
      <w:r w:rsidR="00AB2551">
        <w:rPr>
          <w:rFonts w:ascii="Times New Roman" w:hAnsi="Times New Roman"/>
          <w:color w:val="000000"/>
          <w:sz w:val="28"/>
          <w:szCs w:val="28"/>
        </w:rPr>
        <w:t>униципального образования</w:t>
      </w:r>
      <w:r w:rsidR="00E84AF8" w:rsidRPr="00DA5024">
        <w:rPr>
          <w:rFonts w:ascii="Times New Roman" w:hAnsi="Times New Roman"/>
          <w:color w:val="000000"/>
          <w:sz w:val="28"/>
          <w:szCs w:val="28"/>
        </w:rPr>
        <w:t>;</w:t>
      </w:r>
    </w:p>
    <w:p w:rsidR="00E84AF8" w:rsidRPr="00DA5024" w:rsidRDefault="00E84AF8" w:rsidP="00E84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использования имущества, находящегося в муниципальной собственности, в целях </w:t>
      </w:r>
      <w:proofErr w:type="gramStart"/>
      <w:r w:rsidRPr="00DA5024">
        <w:rPr>
          <w:rFonts w:ascii="Times New Roman" w:hAnsi="Times New Roman"/>
          <w:color w:val="000000"/>
          <w:sz w:val="28"/>
          <w:szCs w:val="28"/>
        </w:rPr>
        <w:t>организации деятельности органов местного самоуправления муниципального образования</w:t>
      </w:r>
      <w:proofErr w:type="gramEnd"/>
      <w:r w:rsidRPr="00DA5024">
        <w:rPr>
          <w:rFonts w:ascii="Times New Roman" w:hAnsi="Times New Roman"/>
          <w:color w:val="000000"/>
          <w:sz w:val="28"/>
          <w:szCs w:val="28"/>
        </w:rPr>
        <w:t>;</w:t>
      </w:r>
    </w:p>
    <w:p w:rsidR="00E84AF8" w:rsidRPr="00DA5024" w:rsidRDefault="00E84AF8" w:rsidP="00E84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>централизация бюджетного учета и отчетности в органах местного с</w:t>
      </w:r>
      <w:r w:rsidRPr="00DA5024">
        <w:rPr>
          <w:rFonts w:ascii="Times New Roman" w:hAnsi="Times New Roman"/>
          <w:color w:val="000000"/>
          <w:sz w:val="28"/>
          <w:szCs w:val="28"/>
        </w:rPr>
        <w:t>а</w:t>
      </w:r>
      <w:r w:rsidRPr="00DA5024">
        <w:rPr>
          <w:rFonts w:ascii="Times New Roman" w:hAnsi="Times New Roman"/>
          <w:color w:val="000000"/>
          <w:sz w:val="28"/>
          <w:szCs w:val="28"/>
        </w:rPr>
        <w:t>моуправления муниципального образования</w:t>
      </w:r>
      <w:r w:rsidR="00826C9B" w:rsidRPr="00DA5024">
        <w:rPr>
          <w:rFonts w:ascii="Times New Roman" w:hAnsi="Times New Roman"/>
          <w:color w:val="000000"/>
          <w:sz w:val="28"/>
          <w:szCs w:val="28"/>
        </w:rPr>
        <w:t>;</w:t>
      </w:r>
    </w:p>
    <w:p w:rsidR="00A8478D" w:rsidRPr="00DA5024" w:rsidRDefault="00E84AF8" w:rsidP="00EF3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 xml:space="preserve">меры по оптимизации расходов на содержание бюджетной сети, </w:t>
      </w:r>
      <w:r w:rsidR="00EF338F" w:rsidRPr="00DA5024">
        <w:rPr>
          <w:rFonts w:ascii="Times New Roman" w:hAnsi="Times New Roman"/>
          <w:color w:val="000000"/>
          <w:sz w:val="28"/>
          <w:szCs w:val="28"/>
        </w:rPr>
        <w:t>с уч</w:t>
      </w:r>
      <w:r w:rsidR="00EF338F" w:rsidRPr="00DA5024">
        <w:rPr>
          <w:rFonts w:ascii="Times New Roman" w:hAnsi="Times New Roman"/>
          <w:color w:val="000000"/>
          <w:sz w:val="28"/>
          <w:szCs w:val="28"/>
        </w:rPr>
        <w:t>е</w:t>
      </w:r>
      <w:r w:rsidR="00EF338F" w:rsidRPr="00DA5024">
        <w:rPr>
          <w:rFonts w:ascii="Times New Roman" w:hAnsi="Times New Roman"/>
          <w:color w:val="000000"/>
          <w:sz w:val="28"/>
          <w:szCs w:val="28"/>
        </w:rPr>
        <w:t>том анализа нагрузки на бюджетную сеть</w:t>
      </w:r>
      <w:r w:rsidR="00826C9B" w:rsidRPr="00DA5024">
        <w:rPr>
          <w:rFonts w:ascii="Times New Roman" w:hAnsi="Times New Roman"/>
          <w:color w:val="000000"/>
          <w:sz w:val="28"/>
          <w:szCs w:val="28"/>
        </w:rPr>
        <w:t xml:space="preserve"> и эффективности использования основных фондов учреждений</w:t>
      </w:r>
      <w:r w:rsidR="00EF338F" w:rsidRPr="00DA5024">
        <w:rPr>
          <w:rFonts w:ascii="Times New Roman" w:hAnsi="Times New Roman"/>
          <w:color w:val="000000"/>
          <w:sz w:val="28"/>
          <w:szCs w:val="28"/>
        </w:rPr>
        <w:t>;</w:t>
      </w:r>
      <w:r w:rsidR="00CE7351" w:rsidRPr="00DA50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78D" w:rsidRPr="00DA5024" w:rsidRDefault="00A8478D" w:rsidP="00920C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t xml:space="preserve">        оптимизация бюджетных расходов на осуществление бюджетных инв</w:t>
      </w:r>
      <w:r w:rsidRPr="00DA5024">
        <w:rPr>
          <w:rFonts w:ascii="Times New Roman" w:hAnsi="Times New Roman"/>
          <w:color w:val="000000"/>
          <w:sz w:val="28"/>
          <w:szCs w:val="28"/>
        </w:rPr>
        <w:t>е</w:t>
      </w:r>
      <w:r w:rsidRPr="00DA5024">
        <w:rPr>
          <w:rFonts w:ascii="Times New Roman" w:hAnsi="Times New Roman"/>
          <w:color w:val="000000"/>
          <w:sz w:val="28"/>
          <w:szCs w:val="28"/>
        </w:rPr>
        <w:t>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участии в областных целевых программах, проведение анализа целесообразности завершени</w:t>
      </w:r>
      <w:r w:rsidR="00826C9B" w:rsidRPr="00DA5024">
        <w:rPr>
          <w:rFonts w:ascii="Times New Roman" w:hAnsi="Times New Roman"/>
          <w:color w:val="000000"/>
          <w:sz w:val="28"/>
          <w:szCs w:val="28"/>
        </w:rPr>
        <w:t>я ранее начатого строительства);</w:t>
      </w:r>
    </w:p>
    <w:p w:rsidR="00BB59CA" w:rsidRPr="00DA5024" w:rsidRDefault="00BB59CA" w:rsidP="00920CD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A5024">
        <w:rPr>
          <w:rFonts w:ascii="Times New Roman" w:hAnsi="Times New Roman"/>
          <w:color w:val="000000"/>
          <w:sz w:val="28"/>
          <w:szCs w:val="28"/>
        </w:rPr>
        <w:lastRenderedPageBreak/>
        <w:t>совершенствование системы закупок для муниципальных нужд.</w:t>
      </w:r>
    </w:p>
    <w:p w:rsidR="002670DA" w:rsidRPr="002670DA" w:rsidRDefault="002670DA" w:rsidP="00920C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cy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670DA">
        <w:rPr>
          <w:rFonts w:ascii="Times New Roman" w:hAnsi="Times New Roman"/>
          <w:color w:val="000000"/>
          <w:sz w:val="28"/>
          <w:szCs w:val="28"/>
        </w:rPr>
        <w:t>3) меры по сокращению муниципального долга, в том числе:</w:t>
      </w:r>
    </w:p>
    <w:p w:rsidR="002670DA" w:rsidRPr="002670DA" w:rsidRDefault="002670DA" w:rsidP="00920CDE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 xml:space="preserve">недопущение планирования предоставления муниципальных гарантий </w:t>
      </w:r>
      <w:r w:rsidR="009B4B46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 w:rsidRPr="002670DA">
        <w:rPr>
          <w:rFonts w:ascii="Times New Roman" w:hAnsi="Times New Roman"/>
          <w:color w:val="000000"/>
          <w:sz w:val="28"/>
          <w:szCs w:val="28"/>
        </w:rPr>
        <w:t>;</w:t>
      </w:r>
    </w:p>
    <w:p w:rsidR="002670DA" w:rsidRPr="002670DA" w:rsidRDefault="002670DA" w:rsidP="00920CDE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>обеспечение уровня дефицита местного бюджета, не влекущего увел</w:t>
      </w:r>
      <w:r w:rsidRPr="002670DA">
        <w:rPr>
          <w:rFonts w:ascii="Times New Roman" w:hAnsi="Times New Roman"/>
          <w:color w:val="000000"/>
          <w:sz w:val="28"/>
          <w:szCs w:val="28"/>
        </w:rPr>
        <w:t>и</w:t>
      </w:r>
      <w:r w:rsidRPr="002670DA">
        <w:rPr>
          <w:rFonts w:ascii="Times New Roman" w:hAnsi="Times New Roman"/>
          <w:color w:val="000000"/>
          <w:sz w:val="28"/>
          <w:szCs w:val="28"/>
        </w:rPr>
        <w:t>чение роста заимствований и муниципального долга;</w:t>
      </w:r>
    </w:p>
    <w:p w:rsidR="002670DA" w:rsidRPr="002670DA" w:rsidRDefault="002670DA" w:rsidP="00920CDE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 xml:space="preserve">своевременное и в полном объеме погашение долговых обязательств </w:t>
      </w:r>
      <w:r w:rsidR="009B4B46">
        <w:rPr>
          <w:rFonts w:ascii="Times New Roman" w:hAnsi="Times New Roman"/>
          <w:color w:val="000000"/>
          <w:sz w:val="28"/>
          <w:szCs w:val="28"/>
        </w:rPr>
        <w:t>м</w:t>
      </w:r>
      <w:r w:rsidR="00AB2551">
        <w:rPr>
          <w:rFonts w:ascii="Times New Roman" w:hAnsi="Times New Roman"/>
          <w:color w:val="000000"/>
          <w:sz w:val="28"/>
          <w:szCs w:val="28"/>
        </w:rPr>
        <w:t>униципального образования город Медногорск</w:t>
      </w:r>
      <w:r w:rsidR="009B4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0DA">
        <w:rPr>
          <w:rFonts w:ascii="Times New Roman" w:hAnsi="Times New Roman"/>
          <w:color w:val="000000"/>
          <w:sz w:val="28"/>
          <w:szCs w:val="28"/>
        </w:rPr>
        <w:t>перед областным бюдж</w:t>
      </w:r>
      <w:r w:rsidRPr="002670DA">
        <w:rPr>
          <w:rFonts w:ascii="Times New Roman" w:hAnsi="Times New Roman"/>
          <w:color w:val="000000"/>
          <w:sz w:val="28"/>
          <w:szCs w:val="28"/>
        </w:rPr>
        <w:t>е</w:t>
      </w:r>
      <w:r w:rsidRPr="002670DA">
        <w:rPr>
          <w:rFonts w:ascii="Times New Roman" w:hAnsi="Times New Roman"/>
          <w:color w:val="000000"/>
          <w:sz w:val="28"/>
          <w:szCs w:val="28"/>
        </w:rPr>
        <w:t>том;</w:t>
      </w:r>
    </w:p>
    <w:p w:rsidR="002670DA" w:rsidRPr="002670DA" w:rsidRDefault="002670DA" w:rsidP="00920CDE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>обеспечение равномерного распределения долговой нагрузки по годам;</w:t>
      </w:r>
    </w:p>
    <w:p w:rsidR="00E058EF" w:rsidRPr="00920CDE" w:rsidRDefault="002670DA" w:rsidP="00920CDE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0DA">
        <w:rPr>
          <w:rFonts w:ascii="Times New Roman" w:hAnsi="Times New Roman"/>
          <w:color w:val="000000"/>
          <w:sz w:val="28"/>
          <w:szCs w:val="28"/>
        </w:rPr>
        <w:t xml:space="preserve">осуществление </w:t>
      </w:r>
      <w:proofErr w:type="gramStart"/>
      <w:r w:rsidRPr="002670DA">
        <w:rPr>
          <w:rFonts w:ascii="Times New Roman" w:hAnsi="Times New Roman"/>
          <w:color w:val="000000"/>
          <w:sz w:val="28"/>
          <w:szCs w:val="28"/>
        </w:rPr>
        <w:t xml:space="preserve">мониторинга соответствия параметров муниципального долга </w:t>
      </w:r>
      <w:r w:rsidR="009B4B46">
        <w:rPr>
          <w:rFonts w:ascii="Times New Roman" w:hAnsi="Times New Roman"/>
          <w:color w:val="000000"/>
          <w:sz w:val="28"/>
          <w:szCs w:val="28"/>
        </w:rPr>
        <w:t>м</w:t>
      </w:r>
      <w:r w:rsidR="00AB2551">
        <w:rPr>
          <w:rFonts w:ascii="Times New Roman" w:hAnsi="Times New Roman"/>
          <w:color w:val="000000"/>
          <w:sz w:val="28"/>
          <w:szCs w:val="28"/>
        </w:rPr>
        <w:t>униципального образования</w:t>
      </w:r>
      <w:proofErr w:type="gramEnd"/>
      <w:r w:rsidR="00AB2551">
        <w:rPr>
          <w:rFonts w:ascii="Times New Roman" w:hAnsi="Times New Roman"/>
          <w:color w:val="000000"/>
          <w:sz w:val="28"/>
          <w:szCs w:val="28"/>
        </w:rPr>
        <w:t xml:space="preserve"> город Медногорск</w:t>
      </w:r>
      <w:r w:rsidR="009B4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0DA">
        <w:rPr>
          <w:rFonts w:ascii="Times New Roman" w:hAnsi="Times New Roman"/>
          <w:color w:val="000000"/>
          <w:sz w:val="28"/>
          <w:szCs w:val="28"/>
        </w:rPr>
        <w:t>и расходов на его о</w:t>
      </w:r>
      <w:r w:rsidRPr="002670DA">
        <w:rPr>
          <w:rFonts w:ascii="Times New Roman" w:hAnsi="Times New Roman"/>
          <w:color w:val="000000"/>
          <w:sz w:val="28"/>
          <w:szCs w:val="28"/>
        </w:rPr>
        <w:t>б</w:t>
      </w:r>
      <w:r w:rsidRPr="002670DA">
        <w:rPr>
          <w:rFonts w:ascii="Times New Roman" w:hAnsi="Times New Roman"/>
          <w:color w:val="000000"/>
          <w:sz w:val="28"/>
          <w:szCs w:val="28"/>
        </w:rPr>
        <w:t>служивание безопасному уровню и ограничениям, установленным Бюдже</w:t>
      </w:r>
      <w:r w:rsidRPr="002670DA">
        <w:rPr>
          <w:rFonts w:ascii="Times New Roman" w:hAnsi="Times New Roman"/>
          <w:color w:val="000000"/>
          <w:sz w:val="28"/>
          <w:szCs w:val="28"/>
        </w:rPr>
        <w:t>т</w:t>
      </w:r>
      <w:r w:rsidRPr="002670DA">
        <w:rPr>
          <w:rFonts w:ascii="Times New Roman" w:hAnsi="Times New Roman"/>
          <w:color w:val="000000"/>
          <w:sz w:val="28"/>
          <w:szCs w:val="28"/>
        </w:rPr>
        <w:t>ным кодексом Россий</w:t>
      </w:r>
      <w:r w:rsidR="000B390D">
        <w:rPr>
          <w:rFonts w:ascii="Times New Roman" w:hAnsi="Times New Roman"/>
          <w:color w:val="000000"/>
          <w:sz w:val="28"/>
          <w:szCs w:val="28"/>
        </w:rPr>
        <w:t>ской Федерации.</w:t>
      </w:r>
    </w:p>
    <w:p w:rsidR="00164459" w:rsidRDefault="00164459" w:rsidP="009A7EC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  <w:sectPr w:rsidR="00164459" w:rsidSect="00FB13E5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C0071" w:rsidRDefault="005C0071" w:rsidP="005C0071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D7888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му</w:t>
      </w:r>
      <w:r w:rsidRPr="00CD7888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  <w:r w:rsidRPr="00CD7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образования город Медногорск </w:t>
      </w:r>
      <w:r w:rsidRPr="00CD7888">
        <w:rPr>
          <w:rFonts w:ascii="Times New Roman" w:hAnsi="Times New Roman"/>
          <w:sz w:val="28"/>
          <w:szCs w:val="28"/>
        </w:rPr>
        <w:t xml:space="preserve"> на долгосрочный </w:t>
      </w:r>
      <w:r w:rsidRPr="00171B1A">
        <w:rPr>
          <w:rFonts w:ascii="Times New Roman" w:hAnsi="Times New Roman"/>
          <w:sz w:val="28"/>
          <w:szCs w:val="28"/>
        </w:rPr>
        <w:t>период до 20</w:t>
      </w:r>
      <w:r>
        <w:rPr>
          <w:rFonts w:ascii="Times New Roman" w:hAnsi="Times New Roman"/>
          <w:sz w:val="28"/>
          <w:szCs w:val="28"/>
        </w:rPr>
        <w:t>2</w:t>
      </w:r>
      <w:r w:rsidRPr="00171B1A">
        <w:rPr>
          <w:rFonts w:ascii="Times New Roman" w:hAnsi="Times New Roman"/>
          <w:sz w:val="28"/>
          <w:szCs w:val="28"/>
        </w:rPr>
        <w:t>6 года</w:t>
      </w:r>
    </w:p>
    <w:p w:rsidR="005C0071" w:rsidRPr="001179B5" w:rsidRDefault="005C0071" w:rsidP="005C0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0071" w:rsidRPr="001179B5" w:rsidRDefault="005C0071" w:rsidP="005C0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0071" w:rsidRDefault="005C0071" w:rsidP="005C0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81C">
        <w:rPr>
          <w:rFonts w:ascii="Times New Roman" w:hAnsi="Times New Roman"/>
          <w:sz w:val="28"/>
          <w:szCs w:val="28"/>
        </w:rPr>
        <w:t xml:space="preserve">Динамика основных показателей бюджета </w:t>
      </w:r>
      <w:r>
        <w:rPr>
          <w:rFonts w:ascii="Times New Roman" w:hAnsi="Times New Roman"/>
          <w:sz w:val="28"/>
          <w:szCs w:val="28"/>
        </w:rPr>
        <w:t>в 2013–2019 годах</w:t>
      </w:r>
    </w:p>
    <w:p w:rsidR="00077A44" w:rsidRDefault="00D00325" w:rsidP="00D00325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(млн. рублей)</w:t>
      </w:r>
    </w:p>
    <w:tbl>
      <w:tblPr>
        <w:tblW w:w="15026" w:type="dxa"/>
        <w:tblInd w:w="250" w:type="dxa"/>
        <w:tblLook w:val="00A0"/>
      </w:tblPr>
      <w:tblGrid>
        <w:gridCol w:w="4394"/>
        <w:gridCol w:w="1843"/>
        <w:gridCol w:w="1134"/>
        <w:gridCol w:w="1559"/>
        <w:gridCol w:w="1701"/>
        <w:gridCol w:w="1418"/>
        <w:gridCol w:w="1559"/>
        <w:gridCol w:w="1418"/>
      </w:tblGrid>
      <w:tr w:rsidR="005C0071" w:rsidRPr="00240A11" w:rsidTr="00660923">
        <w:trPr>
          <w:cantSplit/>
          <w:trHeight w:val="360"/>
          <w:tblHeader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0071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1" w:rsidRDefault="00077A44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5C0071" w:rsidRPr="00240A11" w:rsidTr="00660923">
        <w:trPr>
          <w:cantSplit/>
          <w:trHeight w:val="360"/>
          <w:tblHeader/>
        </w:trPr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5C0071" w:rsidRPr="00240A11" w:rsidTr="00660923">
        <w:trPr>
          <w:cantSplit/>
          <w:trHeight w:val="360"/>
          <w:tblHeader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C0071" w:rsidRPr="00240A11" w:rsidTr="00077A44">
        <w:trPr>
          <w:cantSplit/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Доходы местного бюджета,</w:t>
            </w:r>
          </w:p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млн. рублей, </w:t>
            </w:r>
          </w:p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714,0</w:t>
            </w:r>
          </w:p>
        </w:tc>
      </w:tr>
      <w:tr w:rsidR="005C0071" w:rsidRPr="00240A11" w:rsidTr="00077A44">
        <w:trPr>
          <w:cantSplit/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налоговые и неналоговые доходы, </w:t>
            </w:r>
          </w:p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249,5</w:t>
            </w:r>
          </w:p>
        </w:tc>
      </w:tr>
      <w:tr w:rsidR="005C0071" w:rsidRPr="00240A11" w:rsidTr="00077A44">
        <w:trPr>
          <w:cantSplit/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077A44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безвозмездные поступления, </w:t>
            </w: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464,5</w:t>
            </w:r>
          </w:p>
        </w:tc>
      </w:tr>
      <w:tr w:rsidR="005C0071" w:rsidRPr="00240A11" w:rsidTr="00077A44">
        <w:trPr>
          <w:cantSplit/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Расходы местного бюджета</w:t>
            </w:r>
            <w:r w:rsidRPr="00AC11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4B2CCE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4B2CCE" w:rsidRDefault="005C0071" w:rsidP="00077A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4B2CCE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4B2CCE" w:rsidRDefault="005C0071" w:rsidP="00077A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4B2CCE" w:rsidRDefault="005C0071" w:rsidP="00077A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654,3</w:t>
            </w:r>
          </w:p>
        </w:tc>
      </w:tr>
      <w:tr w:rsidR="005C0071" w:rsidRPr="00240A11" w:rsidTr="00077A44">
        <w:trPr>
          <w:cantSplit/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Дефицит/</w:t>
            </w:r>
            <w:proofErr w:type="spellStart"/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476116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476116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453E2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453E2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F5073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476116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59,7</w:t>
            </w:r>
          </w:p>
        </w:tc>
      </w:tr>
      <w:tr w:rsidR="005C0071" w:rsidRPr="00240A11" w:rsidTr="00077A44">
        <w:trPr>
          <w:cantSplit/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F5073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476116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C0071" w:rsidRPr="00240A11" w:rsidTr="00077A44">
        <w:trPr>
          <w:cantSplit/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долг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ногорск</w:t>
            </w: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C11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AC116D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AC116D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AC116D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AC116D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AC116D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AC116D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AC116D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5C0071" w:rsidRDefault="005C0071" w:rsidP="005C0071">
      <w:pPr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81C">
        <w:rPr>
          <w:rFonts w:ascii="Times New Roman" w:hAnsi="Times New Roman"/>
          <w:sz w:val="28"/>
          <w:szCs w:val="28"/>
        </w:rPr>
        <w:lastRenderedPageBreak/>
        <w:t xml:space="preserve">Динамика основных показателей бюджета </w:t>
      </w:r>
      <w:r>
        <w:rPr>
          <w:rFonts w:ascii="Times New Roman" w:hAnsi="Times New Roman"/>
          <w:sz w:val="28"/>
          <w:szCs w:val="28"/>
        </w:rPr>
        <w:t>в 2020–2026 годах</w:t>
      </w:r>
    </w:p>
    <w:p w:rsidR="005C0071" w:rsidRDefault="00D00325" w:rsidP="00D00325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(млн. рублей)</w:t>
      </w:r>
    </w:p>
    <w:tbl>
      <w:tblPr>
        <w:tblW w:w="15026" w:type="dxa"/>
        <w:tblInd w:w="250" w:type="dxa"/>
        <w:tblLook w:val="00A0"/>
      </w:tblPr>
      <w:tblGrid>
        <w:gridCol w:w="4394"/>
        <w:gridCol w:w="1843"/>
        <w:gridCol w:w="1134"/>
        <w:gridCol w:w="1559"/>
        <w:gridCol w:w="1701"/>
        <w:gridCol w:w="1418"/>
        <w:gridCol w:w="1559"/>
        <w:gridCol w:w="1418"/>
      </w:tblGrid>
      <w:tr w:rsidR="005C0071" w:rsidRPr="00240A11" w:rsidTr="00660923">
        <w:trPr>
          <w:cantSplit/>
          <w:trHeight w:val="360"/>
          <w:tblHeader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0071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1" w:rsidRDefault="00077A44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5C0071" w:rsidRPr="00240A11" w:rsidTr="00660923">
        <w:trPr>
          <w:cantSplit/>
          <w:trHeight w:val="360"/>
          <w:tblHeader/>
        </w:trPr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2026</w:t>
            </w:r>
          </w:p>
        </w:tc>
      </w:tr>
      <w:tr w:rsidR="005C0071" w:rsidRPr="00240A11" w:rsidTr="00660923">
        <w:trPr>
          <w:cantSplit/>
          <w:trHeight w:val="360"/>
          <w:tblHeader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C0071" w:rsidRPr="00240A11" w:rsidTr="00077A44">
        <w:trPr>
          <w:cantSplit/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Доходы местного бюджета,</w:t>
            </w:r>
          </w:p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млн. рублей, </w:t>
            </w:r>
          </w:p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B9672E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3C29DC" w:rsidRDefault="00991753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3C29DC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748,9</w:t>
            </w:r>
          </w:p>
        </w:tc>
      </w:tr>
      <w:tr w:rsidR="005C0071" w:rsidRPr="00240A11" w:rsidTr="00077A44">
        <w:trPr>
          <w:cantSplit/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налоговые и неналоговые доходы, </w:t>
            </w:r>
          </w:p>
          <w:p w:rsidR="005C0071" w:rsidRPr="00AC116D" w:rsidRDefault="005C0071" w:rsidP="006609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B9672E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255,0</w:t>
            </w:r>
          </w:p>
        </w:tc>
      </w:tr>
      <w:tr w:rsidR="005C0071" w:rsidRPr="00240A11" w:rsidTr="00077A44">
        <w:trPr>
          <w:cantSplit/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077A44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безвозмездные поступления, </w:t>
            </w: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B9672E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9917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  <w:r w:rsidR="009917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2C4E66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DA5024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493,9</w:t>
            </w:r>
          </w:p>
        </w:tc>
      </w:tr>
      <w:tr w:rsidR="005C0071" w:rsidRPr="00240A11" w:rsidTr="00077A44">
        <w:trPr>
          <w:cantSplit/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Расходы местного бюджета</w:t>
            </w:r>
            <w:r w:rsidRPr="00AC11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4B2CCE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77A44">
              <w:rPr>
                <w:rFonts w:ascii="Times New Roman" w:hAnsi="Times New Roman"/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071" w:rsidRPr="006211D7" w:rsidRDefault="006211D7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071" w:rsidRPr="006211D7" w:rsidRDefault="006211D7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1 013,4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071" w:rsidRPr="006211D7" w:rsidRDefault="006211D7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6211D7" w:rsidRDefault="006211D7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6211D7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1D7">
              <w:rPr>
                <w:rFonts w:ascii="Times New Roman" w:hAnsi="Times New Roman"/>
                <w:color w:val="000000"/>
                <w:sz w:val="28"/>
                <w:szCs w:val="28"/>
              </w:rPr>
              <w:t>741,9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71" w:rsidRPr="006211D7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1D7">
              <w:rPr>
                <w:rFonts w:ascii="Times New Roman" w:hAnsi="Times New Roman"/>
                <w:color w:val="000000"/>
                <w:sz w:val="28"/>
                <w:szCs w:val="28"/>
              </w:rPr>
              <w:t>748,9</w:t>
            </w:r>
          </w:p>
        </w:tc>
      </w:tr>
      <w:tr w:rsidR="005C0071" w:rsidRPr="00240A11" w:rsidTr="00077A44">
        <w:trPr>
          <w:cantSplit/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071" w:rsidRPr="007114F0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Дефицит/</w:t>
            </w:r>
            <w:proofErr w:type="spellStart"/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476116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77A44">
              <w:rPr>
                <w:rFonts w:ascii="Times New Roman" w:hAnsi="Times New Roman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476116" w:rsidRDefault="00991753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7114F0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453E2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453E2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F5073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476116" w:rsidRDefault="005C0071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077A44" w:rsidRPr="00240A11" w:rsidTr="00077A44">
        <w:trPr>
          <w:cantSplit/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44" w:rsidRPr="007114F0" w:rsidRDefault="00077A44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F0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77A44" w:rsidRPr="00240A11" w:rsidTr="00077A44">
        <w:trPr>
          <w:cantSplit/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44" w:rsidRPr="00AC116D" w:rsidRDefault="00077A44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долг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ногорск</w:t>
            </w: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C11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C116D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44" w:rsidRPr="00AC116D" w:rsidRDefault="00077A44" w:rsidP="00077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077A44" w:rsidRDefault="00077A44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5C0071" w:rsidRDefault="005C0071" w:rsidP="005C0071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D7888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му</w:t>
      </w:r>
      <w:r w:rsidRPr="00CD7888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  <w:r w:rsidRPr="00CD7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образования город Медногорск </w:t>
      </w:r>
      <w:r w:rsidRPr="00CD7888">
        <w:rPr>
          <w:rFonts w:ascii="Times New Roman" w:hAnsi="Times New Roman"/>
          <w:sz w:val="28"/>
          <w:szCs w:val="28"/>
        </w:rPr>
        <w:t xml:space="preserve"> на долгосрочный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B1A">
        <w:rPr>
          <w:rFonts w:ascii="Times New Roman" w:hAnsi="Times New Roman"/>
          <w:sz w:val="28"/>
          <w:szCs w:val="28"/>
        </w:rPr>
        <w:t>до 20</w:t>
      </w:r>
      <w:r>
        <w:rPr>
          <w:rFonts w:ascii="Times New Roman" w:hAnsi="Times New Roman"/>
          <w:sz w:val="28"/>
          <w:szCs w:val="28"/>
        </w:rPr>
        <w:t>26</w:t>
      </w:r>
      <w:r w:rsidRPr="00171B1A">
        <w:rPr>
          <w:rFonts w:ascii="Times New Roman" w:hAnsi="Times New Roman"/>
          <w:sz w:val="28"/>
          <w:szCs w:val="28"/>
        </w:rPr>
        <w:t xml:space="preserve"> года</w:t>
      </w:r>
    </w:p>
    <w:p w:rsidR="005C0071" w:rsidRDefault="005C0071" w:rsidP="005C0071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5C0071" w:rsidRDefault="005C0071" w:rsidP="005C0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налоговые доходы </w:t>
      </w:r>
      <w:r w:rsidRPr="00C8281C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город Медногорск  в 2013–2019 годах</w:t>
      </w:r>
    </w:p>
    <w:p w:rsidR="005C0071" w:rsidRPr="003C29DC" w:rsidRDefault="005C0071" w:rsidP="003C29DC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(млн. рублей)</w:t>
      </w:r>
    </w:p>
    <w:tbl>
      <w:tblPr>
        <w:tblW w:w="15039" w:type="dxa"/>
        <w:tblInd w:w="95" w:type="dxa"/>
        <w:tblLook w:val="00A0"/>
      </w:tblPr>
      <w:tblGrid>
        <w:gridCol w:w="5258"/>
        <w:gridCol w:w="1276"/>
        <w:gridCol w:w="1134"/>
        <w:gridCol w:w="1417"/>
        <w:gridCol w:w="1276"/>
        <w:gridCol w:w="1418"/>
        <w:gridCol w:w="1417"/>
        <w:gridCol w:w="1843"/>
      </w:tblGrid>
      <w:tr w:rsidR="005C0071" w:rsidRPr="000B5A25" w:rsidTr="00660923">
        <w:trPr>
          <w:trHeight w:val="423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5C0071" w:rsidRPr="000B5A25" w:rsidTr="00660923">
        <w:trPr>
          <w:trHeight w:val="423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C0071" w:rsidRPr="000B5A25" w:rsidTr="00716A97">
        <w:trPr>
          <w:trHeight w:val="15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Налоговые доходы – всего, </w:t>
            </w:r>
          </w:p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5C0071" w:rsidRPr="000B5A25" w:rsidTr="00716A97">
        <w:trPr>
          <w:trHeight w:val="3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145,6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722D">
              <w:rPr>
                <w:rFonts w:ascii="Times New Roman" w:hAnsi="Times New Roman"/>
                <w:sz w:val="28"/>
                <w:szCs w:val="28"/>
              </w:rPr>
              <w:t>кцизы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подакцизным товарам (пр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21,8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17,6</w:t>
            </w:r>
          </w:p>
        </w:tc>
      </w:tr>
      <w:tr w:rsidR="005C0071" w:rsidRPr="000B5A25" w:rsidTr="00716A97">
        <w:trPr>
          <w:trHeight w:val="63"/>
        </w:trPr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22D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 доходы – итого, в том 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51,0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C9722D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использования имущества,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ходящегося в государственной и мун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35,7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материальных 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</w:tr>
      <w:tr w:rsidR="005C0071" w:rsidRPr="000B5A25" w:rsidTr="00716A97">
        <w:trPr>
          <w:trHeight w:val="113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5C0071" w:rsidRPr="000B5A25" w:rsidTr="00716A97">
        <w:trPr>
          <w:trHeight w:val="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C9722D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249,5</w:t>
            </w:r>
          </w:p>
        </w:tc>
      </w:tr>
    </w:tbl>
    <w:p w:rsidR="005C0071" w:rsidRPr="001179B5" w:rsidRDefault="005C0071" w:rsidP="005C0071">
      <w:pPr>
        <w:spacing w:after="0" w:line="240" w:lineRule="auto"/>
        <w:ind w:left="9639"/>
        <w:jc w:val="both"/>
        <w:rPr>
          <w:sz w:val="2"/>
          <w:szCs w:val="2"/>
        </w:rPr>
      </w:pPr>
      <w:r>
        <w:br w:type="page"/>
      </w:r>
    </w:p>
    <w:p w:rsidR="005C0071" w:rsidRDefault="005C0071" w:rsidP="00D00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налоговые доходы </w:t>
      </w:r>
      <w:r w:rsidRPr="00C8281C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город Медногорск  в 2020–2026 годах</w:t>
      </w:r>
    </w:p>
    <w:p w:rsidR="005C0071" w:rsidRPr="00D00325" w:rsidRDefault="005C0071" w:rsidP="00D00325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(млн. рублей)</w:t>
      </w:r>
    </w:p>
    <w:tbl>
      <w:tblPr>
        <w:tblW w:w="15039" w:type="dxa"/>
        <w:tblInd w:w="95" w:type="dxa"/>
        <w:tblLook w:val="00A0"/>
      </w:tblPr>
      <w:tblGrid>
        <w:gridCol w:w="5116"/>
        <w:gridCol w:w="1276"/>
        <w:gridCol w:w="1276"/>
        <w:gridCol w:w="1417"/>
        <w:gridCol w:w="1418"/>
        <w:gridCol w:w="1134"/>
        <w:gridCol w:w="1559"/>
        <w:gridCol w:w="1843"/>
      </w:tblGrid>
      <w:tr w:rsidR="005C0071" w:rsidRPr="005B4229" w:rsidTr="00660923">
        <w:trPr>
          <w:trHeight w:val="423"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5C0071" w:rsidRPr="005B4229" w:rsidTr="00660923">
        <w:trPr>
          <w:trHeight w:val="423"/>
        </w:trPr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2026</w:t>
            </w:r>
          </w:p>
        </w:tc>
      </w:tr>
      <w:tr w:rsidR="005C0071" w:rsidRPr="005B4229" w:rsidTr="00716A97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66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C0071" w:rsidRPr="005B4229" w:rsidTr="00716A97">
        <w:trPr>
          <w:trHeight w:val="158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5B4229" w:rsidRDefault="005C0071" w:rsidP="0066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Налоговые доходы – всего, </w:t>
            </w:r>
          </w:p>
          <w:p w:rsidR="005C0071" w:rsidRPr="005B4229" w:rsidRDefault="005C0071" w:rsidP="006609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5B4229" w:rsidRDefault="00B95EAF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5B4229" w:rsidRDefault="004206B9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5B4229" w:rsidRDefault="00C74575" w:rsidP="00730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219,</w:t>
            </w:r>
            <w:r w:rsidR="007305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240,1</w:t>
            </w:r>
          </w:p>
        </w:tc>
      </w:tr>
      <w:tr w:rsidR="005C0071" w:rsidRPr="005B4229" w:rsidTr="00716A97">
        <w:trPr>
          <w:trHeight w:val="3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5B4229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B9672E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4206B9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C74575" w:rsidP="0073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166,</w:t>
            </w:r>
            <w:r w:rsidR="007305F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192,2</w:t>
            </w:r>
          </w:p>
        </w:tc>
      </w:tr>
      <w:tr w:rsidR="005C0071" w:rsidRPr="005B4229" w:rsidTr="00716A97">
        <w:trPr>
          <w:trHeight w:val="3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5B4229" w:rsidRDefault="005C0071" w:rsidP="00660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</w:t>
            </w:r>
            <w:r w:rsidRPr="005B4229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229">
              <w:rPr>
                <w:rFonts w:ascii="Times New Roman" w:hAnsi="Times New Roman"/>
                <w:sz w:val="28"/>
                <w:szCs w:val="28"/>
              </w:rPr>
              <w:t>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B9672E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4206B9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7,8</w:t>
            </w:r>
          </w:p>
        </w:tc>
      </w:tr>
      <w:tr w:rsidR="005C0071" w:rsidRPr="005B4229" w:rsidTr="00716A97">
        <w:trPr>
          <w:trHeight w:val="6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5B4229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B9672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4206B9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16,3</w:t>
            </w:r>
          </w:p>
        </w:tc>
      </w:tr>
      <w:tr w:rsidR="005C0071" w:rsidRPr="005B4229" w:rsidTr="00716A97">
        <w:trPr>
          <w:trHeight w:val="37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1" w:rsidRPr="005B4229" w:rsidRDefault="005C0071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B9672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4206B9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71" w:rsidRPr="005B4229" w:rsidRDefault="005C0071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</w:tr>
      <w:tr w:rsidR="00D25EC6" w:rsidRPr="005B4229" w:rsidTr="00716A97">
        <w:trPr>
          <w:trHeight w:val="37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4206B9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D25EC6" w:rsidRPr="005B4229" w:rsidTr="00716A97">
        <w:trPr>
          <w:trHeight w:val="63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EC6" w:rsidRPr="005B4229" w:rsidRDefault="004206B9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EC6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EC6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</w:tr>
      <w:tr w:rsidR="00D25EC6" w:rsidRPr="005B4229" w:rsidTr="00716A97">
        <w:trPr>
          <w:trHeight w:val="63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 доходы – итого, в том чи</w:t>
            </w: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4206B9" w:rsidP="00E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</w:t>
            </w:r>
            <w:r w:rsidR="00E56F7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C52D5" w:rsidP="00C74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74575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14,9</w:t>
            </w:r>
          </w:p>
        </w:tc>
      </w:tr>
      <w:tr w:rsidR="00D25EC6" w:rsidRPr="005B4229" w:rsidTr="00716A97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</w:t>
            </w: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56F72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</w:p>
        </w:tc>
      </w:tr>
      <w:tr w:rsidR="00D25EC6" w:rsidRPr="005B4229" w:rsidTr="00716A97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56F72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30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D25EC6" w:rsidRPr="005B4229" w:rsidTr="00716A97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материальных и н</w:t>
            </w: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56F72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D25EC6" w:rsidRPr="005B4229" w:rsidTr="00716A97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56F72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D25EC6" w:rsidRPr="005B4229" w:rsidTr="00716A97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56F72" w:rsidP="00E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A81394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25EC6" w:rsidRPr="005B4229" w:rsidTr="00716A97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6" w:rsidRPr="005B4229" w:rsidRDefault="00D25EC6" w:rsidP="006609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EC52D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C74575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7305FC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C6" w:rsidRPr="005B4229" w:rsidRDefault="00D25EC6" w:rsidP="00716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29">
              <w:rPr>
                <w:rFonts w:ascii="Times New Roman" w:hAnsi="Times New Roman"/>
                <w:color w:val="000000"/>
                <w:sz w:val="28"/>
                <w:szCs w:val="28"/>
              </w:rPr>
              <w:t>255,0</w:t>
            </w:r>
          </w:p>
        </w:tc>
      </w:tr>
    </w:tbl>
    <w:p w:rsidR="00716A97" w:rsidRDefault="00716A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3B64" w:rsidRDefault="002D3B64" w:rsidP="002D3B6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2D3B64" w:rsidRDefault="002D3B64" w:rsidP="002D3B6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D7888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му</w:t>
      </w:r>
      <w:r w:rsidRPr="00CD7888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  <w:r w:rsidRPr="00CD7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образования город Медногорск </w:t>
      </w:r>
      <w:r w:rsidRPr="00CD7888">
        <w:rPr>
          <w:rFonts w:ascii="Times New Roman" w:hAnsi="Times New Roman"/>
          <w:sz w:val="28"/>
          <w:szCs w:val="28"/>
        </w:rPr>
        <w:t xml:space="preserve"> на долгосрочный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B1A">
        <w:rPr>
          <w:rFonts w:ascii="Times New Roman" w:hAnsi="Times New Roman"/>
          <w:sz w:val="28"/>
          <w:szCs w:val="28"/>
        </w:rPr>
        <w:t>до 20</w:t>
      </w:r>
      <w:r>
        <w:rPr>
          <w:rFonts w:ascii="Times New Roman" w:hAnsi="Times New Roman"/>
          <w:sz w:val="28"/>
          <w:szCs w:val="28"/>
        </w:rPr>
        <w:t>26</w:t>
      </w:r>
      <w:r w:rsidRPr="00171B1A">
        <w:rPr>
          <w:rFonts w:ascii="Times New Roman" w:hAnsi="Times New Roman"/>
          <w:sz w:val="28"/>
          <w:szCs w:val="28"/>
        </w:rPr>
        <w:t xml:space="preserve"> года</w:t>
      </w:r>
    </w:p>
    <w:p w:rsidR="000A086D" w:rsidRPr="000A086D" w:rsidRDefault="000A086D" w:rsidP="00C46878">
      <w:pPr>
        <w:shd w:val="clear" w:color="auto" w:fill="FFFFFF" w:themeFill="background1"/>
        <w:jc w:val="center"/>
        <w:rPr>
          <w:rFonts w:ascii="Times New Roman" w:eastAsia="Calibri" w:hAnsi="Times New Roman"/>
          <w:sz w:val="24"/>
          <w:szCs w:val="24"/>
        </w:rPr>
      </w:pPr>
    </w:p>
    <w:p w:rsidR="000A086D" w:rsidRPr="00716A97" w:rsidRDefault="000A086D" w:rsidP="00716A97">
      <w:pPr>
        <w:shd w:val="clear" w:color="auto" w:fill="FFFFFF" w:themeFill="background1"/>
        <w:jc w:val="center"/>
        <w:rPr>
          <w:rFonts w:ascii="Times New Roman" w:eastAsia="Calibri" w:hAnsi="Times New Roman"/>
          <w:sz w:val="28"/>
          <w:szCs w:val="28"/>
        </w:rPr>
      </w:pPr>
      <w:r w:rsidRPr="00C46878">
        <w:rPr>
          <w:rFonts w:ascii="Times New Roman" w:eastAsia="Calibri" w:hAnsi="Times New Roman"/>
          <w:sz w:val="28"/>
          <w:szCs w:val="28"/>
        </w:rPr>
        <w:t xml:space="preserve">Расходы местного бюджета на </w:t>
      </w:r>
      <w:r w:rsidRPr="00D00325">
        <w:rPr>
          <w:rFonts w:ascii="Times New Roman" w:eastAsia="Calibri" w:hAnsi="Times New Roman"/>
          <w:sz w:val="28"/>
          <w:szCs w:val="28"/>
        </w:rPr>
        <w:t>2013-20</w:t>
      </w:r>
      <w:r w:rsidR="00D32DA1" w:rsidRPr="00D00325">
        <w:rPr>
          <w:rFonts w:ascii="Times New Roman" w:eastAsia="Calibri" w:hAnsi="Times New Roman"/>
          <w:sz w:val="28"/>
          <w:szCs w:val="28"/>
        </w:rPr>
        <w:t>19</w:t>
      </w:r>
      <w:r w:rsidRPr="00C46878">
        <w:rPr>
          <w:rFonts w:ascii="Times New Roman" w:eastAsia="Calibri" w:hAnsi="Times New Roman"/>
          <w:sz w:val="28"/>
          <w:szCs w:val="28"/>
        </w:rPr>
        <w:t xml:space="preserve"> годы</w:t>
      </w:r>
    </w:p>
    <w:p w:rsidR="000A086D" w:rsidRPr="000A086D" w:rsidRDefault="000A086D" w:rsidP="00716A97">
      <w:pPr>
        <w:shd w:val="clear" w:color="auto" w:fill="FFFFFF" w:themeFill="background1"/>
        <w:spacing w:after="0"/>
        <w:ind w:right="-172"/>
        <w:jc w:val="center"/>
        <w:rPr>
          <w:rFonts w:ascii="Times New Roman" w:eastAsia="Calibri" w:hAnsi="Times New Roman"/>
          <w:sz w:val="24"/>
          <w:szCs w:val="24"/>
        </w:rPr>
      </w:pPr>
      <w:r w:rsidRPr="000A086D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32DA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</w:t>
      </w:r>
      <w:r w:rsidRPr="000A086D">
        <w:rPr>
          <w:rFonts w:ascii="Times New Roman" w:eastAsia="Calibri" w:hAnsi="Times New Roman"/>
          <w:sz w:val="24"/>
          <w:szCs w:val="24"/>
        </w:rPr>
        <w:t xml:space="preserve"> 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8454"/>
        <w:gridCol w:w="905"/>
        <w:gridCol w:w="905"/>
        <w:gridCol w:w="905"/>
        <w:gridCol w:w="905"/>
        <w:gridCol w:w="905"/>
        <w:gridCol w:w="905"/>
        <w:gridCol w:w="902"/>
      </w:tblGrid>
      <w:tr w:rsidR="00D32DA1" w:rsidRPr="00716A97" w:rsidTr="00716A97">
        <w:trPr>
          <w:cantSplit/>
          <w:trHeight w:val="348"/>
          <w:tblHeader/>
        </w:trPr>
        <w:tc>
          <w:tcPr>
            <w:tcW w:w="2859" w:type="pct"/>
            <w:vMerge w:val="restart"/>
            <w:shd w:val="clear" w:color="auto" w:fill="FFFFFF" w:themeFill="background1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2141" w:type="pct"/>
            <w:gridSpan w:val="7"/>
            <w:shd w:val="clear" w:color="auto" w:fill="FFFFFF" w:themeFill="background1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D32DA1" w:rsidRPr="00716A97" w:rsidTr="00716A97">
        <w:trPr>
          <w:cantSplit/>
          <w:trHeight w:val="348"/>
          <w:tblHeader/>
        </w:trPr>
        <w:tc>
          <w:tcPr>
            <w:tcW w:w="2859" w:type="pct"/>
            <w:vMerge/>
            <w:shd w:val="clear" w:color="auto" w:fill="FFFFFF" w:themeFill="background1"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D32DA1" w:rsidRPr="00716A97" w:rsidTr="00716A97">
        <w:trPr>
          <w:cantSplit/>
          <w:trHeight w:val="348"/>
          <w:tblHeader/>
        </w:trPr>
        <w:tc>
          <w:tcPr>
            <w:tcW w:w="2859" w:type="pct"/>
            <w:shd w:val="clear" w:color="auto" w:fill="FFFFFF" w:themeFill="background1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4299E" w:rsidRPr="00716A97" w:rsidTr="00716A97">
        <w:trPr>
          <w:cantSplit/>
          <w:trHeight w:val="288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 xml:space="preserve">Расходы – всего, </w:t>
            </w:r>
          </w:p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620,5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522,0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610,3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529,6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488,3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654,3</w:t>
            </w:r>
          </w:p>
        </w:tc>
      </w:tr>
      <w:tr w:rsidR="00B4299E" w:rsidRPr="00716A97" w:rsidTr="00716A97">
        <w:trPr>
          <w:cantSplit/>
          <w:trHeight w:val="60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</w:tr>
      <w:tr w:rsidR="00B4299E" w:rsidRPr="00716A97" w:rsidTr="00716A97">
        <w:trPr>
          <w:cantSplit/>
          <w:trHeight w:val="60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B4299E" w:rsidRPr="00716A97" w:rsidTr="00716A97">
        <w:trPr>
          <w:cantSplit/>
          <w:trHeight w:val="64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B4299E" w:rsidRPr="00716A97" w:rsidTr="00716A97">
        <w:trPr>
          <w:cantSplit/>
          <w:trHeight w:val="260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</w:tr>
      <w:tr w:rsidR="00B4299E" w:rsidRPr="00716A97" w:rsidTr="00716A97">
        <w:trPr>
          <w:cantSplit/>
          <w:trHeight w:val="64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132,9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242,1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81,8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91,9</w:t>
            </w:r>
          </w:p>
        </w:tc>
      </w:tr>
      <w:tr w:rsidR="00B4299E" w:rsidRPr="00716A97" w:rsidTr="00716A97">
        <w:trPr>
          <w:cantSplit/>
          <w:trHeight w:val="273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4299E" w:rsidRPr="00716A97" w:rsidTr="00716A97">
        <w:trPr>
          <w:cantSplit/>
          <w:trHeight w:val="288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227,6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242,4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241,3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305,6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254,2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</w:tr>
      <w:tr w:rsidR="00B4299E" w:rsidRPr="00716A97" w:rsidTr="00716A97">
        <w:trPr>
          <w:cantSplit/>
          <w:trHeight w:val="253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</w:tr>
      <w:tr w:rsidR="00B4299E" w:rsidRPr="00716A97" w:rsidTr="00716A97">
        <w:trPr>
          <w:cantSplit/>
          <w:trHeight w:val="288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B4299E" w:rsidRPr="00716A97" w:rsidTr="00716A97">
        <w:trPr>
          <w:cantSplit/>
          <w:trHeight w:val="288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181,3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</w:tr>
      <w:tr w:rsidR="00B4299E" w:rsidRPr="00716A97" w:rsidTr="00716A97">
        <w:trPr>
          <w:cantSplit/>
          <w:trHeight w:val="222"/>
        </w:trPr>
        <w:tc>
          <w:tcPr>
            <w:tcW w:w="2859" w:type="pct"/>
            <w:shd w:val="clear" w:color="auto" w:fill="FFFFFF" w:themeFill="background1"/>
          </w:tcPr>
          <w:p w:rsidR="00B4299E" w:rsidRPr="00716A97" w:rsidRDefault="00B4299E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306" w:type="pct"/>
            <w:shd w:val="clear" w:color="auto" w:fill="FFFFFF" w:themeFill="background1"/>
            <w:vAlign w:val="bottom"/>
          </w:tcPr>
          <w:p w:rsidR="00B4299E" w:rsidRPr="00716A97" w:rsidRDefault="00B4299E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D32DA1" w:rsidRPr="00716A97" w:rsidTr="00716A97">
        <w:trPr>
          <w:cantSplit/>
          <w:trHeight w:val="205"/>
        </w:trPr>
        <w:tc>
          <w:tcPr>
            <w:tcW w:w="2859" w:type="pct"/>
            <w:shd w:val="clear" w:color="auto" w:fill="FFFFFF" w:themeFill="background1"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2DA1" w:rsidRPr="00716A97" w:rsidTr="00716A97">
        <w:trPr>
          <w:cantSplit/>
          <w:trHeight w:val="64"/>
        </w:trPr>
        <w:tc>
          <w:tcPr>
            <w:tcW w:w="2859" w:type="pct"/>
            <w:shd w:val="clear" w:color="auto" w:fill="FFFFFF" w:themeFill="background1"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2DA1" w:rsidRPr="00716A97" w:rsidTr="00716A97">
        <w:trPr>
          <w:cantSplit/>
          <w:trHeight w:val="343"/>
        </w:trPr>
        <w:tc>
          <w:tcPr>
            <w:tcW w:w="2859" w:type="pct"/>
            <w:shd w:val="clear" w:color="auto" w:fill="FFFFFF" w:themeFill="background1"/>
            <w:vAlign w:val="bottom"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97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</w:tcPr>
          <w:p w:rsidR="00D32DA1" w:rsidRPr="00716A97" w:rsidRDefault="00716A97" w:rsidP="0071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4299E" w:rsidRDefault="00B4299E" w:rsidP="00716A97">
      <w:pPr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B4299E" w:rsidRDefault="00B4299E" w:rsidP="00D32DA1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D32DA1" w:rsidRPr="00C46878" w:rsidRDefault="00D32DA1" w:rsidP="00D32DA1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C46878">
        <w:rPr>
          <w:rFonts w:ascii="Times New Roman" w:eastAsia="Calibri" w:hAnsi="Times New Roman"/>
          <w:sz w:val="28"/>
          <w:szCs w:val="28"/>
        </w:rPr>
        <w:lastRenderedPageBreak/>
        <w:t xml:space="preserve">Расходы местного бюджета на </w:t>
      </w:r>
      <w:r w:rsidRPr="00D00325">
        <w:rPr>
          <w:rFonts w:ascii="Times New Roman" w:eastAsia="Calibri" w:hAnsi="Times New Roman"/>
          <w:sz w:val="28"/>
          <w:szCs w:val="28"/>
        </w:rPr>
        <w:t>2020-2026</w:t>
      </w:r>
      <w:r w:rsidRPr="00C46878">
        <w:rPr>
          <w:rFonts w:ascii="Times New Roman" w:eastAsia="Calibri" w:hAnsi="Times New Roman"/>
          <w:sz w:val="28"/>
          <w:szCs w:val="28"/>
        </w:rPr>
        <w:t xml:space="preserve"> годы</w:t>
      </w:r>
    </w:p>
    <w:p w:rsidR="00D32DA1" w:rsidRPr="000A086D" w:rsidRDefault="00D32DA1" w:rsidP="00D32DA1">
      <w:pPr>
        <w:ind w:right="-172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0A086D">
        <w:rPr>
          <w:rFonts w:ascii="Times New Roman" w:eastAsia="Calibri" w:hAnsi="Times New Roman"/>
          <w:sz w:val="24"/>
          <w:szCs w:val="24"/>
        </w:rPr>
        <w:t>(млн. рублей)</w:t>
      </w:r>
    </w:p>
    <w:tbl>
      <w:tblPr>
        <w:tblStyle w:val="afd"/>
        <w:tblW w:w="5000" w:type="pct"/>
        <w:tblLook w:val="04A0"/>
      </w:tblPr>
      <w:tblGrid>
        <w:gridCol w:w="6323"/>
        <w:gridCol w:w="1210"/>
        <w:gridCol w:w="1210"/>
        <w:gridCol w:w="1209"/>
        <w:gridCol w:w="1209"/>
        <w:gridCol w:w="1209"/>
        <w:gridCol w:w="1209"/>
        <w:gridCol w:w="1207"/>
      </w:tblGrid>
      <w:tr w:rsidR="00D32DA1" w:rsidRPr="00716A97" w:rsidTr="005B4229">
        <w:trPr>
          <w:trHeight w:val="300"/>
        </w:trPr>
        <w:tc>
          <w:tcPr>
            <w:tcW w:w="2138" w:type="pct"/>
            <w:vMerge w:val="restart"/>
            <w:noWrap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2" w:type="pct"/>
            <w:gridSpan w:val="7"/>
            <w:noWrap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vMerge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D32DA1" w:rsidRPr="00716A97" w:rsidTr="00716A97">
        <w:trPr>
          <w:trHeight w:val="250"/>
        </w:trPr>
        <w:tc>
          <w:tcPr>
            <w:tcW w:w="2138" w:type="pct"/>
            <w:noWrap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Расходы – всего, в том числе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325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A04B6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1 013,4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04B6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442C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741,9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748,9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FF40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032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1A0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32DA1" w:rsidRPr="00716A97" w:rsidTr="00716A97">
        <w:trPr>
          <w:trHeight w:val="479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00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00325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A04B6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A04B6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A6442C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00325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A04B6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4B6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A6442C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0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09" w:type="pct"/>
            <w:noWrap/>
            <w:vAlign w:val="center"/>
            <w:hideMark/>
          </w:tcPr>
          <w:p w:rsidR="0028037A" w:rsidRPr="00716A97" w:rsidRDefault="0028037A" w:rsidP="002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032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A04B6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252,1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252,1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EB3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32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A7EB3" w:rsidRPr="00716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A0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EB3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00325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4B6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4B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A6442C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31D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FF40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32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1A0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C46878" w:rsidRPr="00716A97" w:rsidTr="00716A97">
        <w:trPr>
          <w:trHeight w:val="300"/>
        </w:trPr>
        <w:tc>
          <w:tcPr>
            <w:tcW w:w="2138" w:type="pct"/>
            <w:shd w:val="clear" w:color="auto" w:fill="FFFFFF" w:themeFill="background1"/>
            <w:hideMark/>
          </w:tcPr>
          <w:p w:rsidR="00C46878" w:rsidRPr="00716A97" w:rsidRDefault="00C46878" w:rsidP="00716A97">
            <w:pPr>
              <w:pStyle w:val="af9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C46878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C46878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7A4D20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19133A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28037A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C46878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C46878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  <w:tr w:rsidR="00C46878" w:rsidRPr="00716A97" w:rsidTr="00716A97">
        <w:trPr>
          <w:trHeight w:val="300"/>
        </w:trPr>
        <w:tc>
          <w:tcPr>
            <w:tcW w:w="2138" w:type="pct"/>
            <w:shd w:val="clear" w:color="auto" w:fill="FFFFFF" w:themeFill="background1"/>
            <w:hideMark/>
          </w:tcPr>
          <w:p w:rsidR="00C46878" w:rsidRPr="00716A97" w:rsidRDefault="00C46878" w:rsidP="00716A97">
            <w:pPr>
              <w:pStyle w:val="af9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C46878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C46878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7A4D20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19133A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28037A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C46878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C46878" w:rsidRPr="00716A97" w:rsidRDefault="00C46878" w:rsidP="00716A97">
            <w:pPr>
              <w:pStyle w:val="af9"/>
              <w:jc w:val="center"/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6A97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  <w:tr w:rsidR="00D32DA1" w:rsidRPr="00716A97" w:rsidTr="00716A97">
        <w:trPr>
          <w:trHeight w:val="300"/>
        </w:trPr>
        <w:tc>
          <w:tcPr>
            <w:tcW w:w="2138" w:type="pct"/>
            <w:hideMark/>
          </w:tcPr>
          <w:p w:rsidR="00D32DA1" w:rsidRPr="00716A97" w:rsidRDefault="00D32DA1" w:rsidP="00716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EB31D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7A4D20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19133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28037A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409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408" w:type="pct"/>
            <w:noWrap/>
            <w:vAlign w:val="center"/>
            <w:hideMark/>
          </w:tcPr>
          <w:p w:rsidR="00D32DA1" w:rsidRPr="00716A97" w:rsidRDefault="00D32DA1" w:rsidP="0071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9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</w:tbl>
    <w:p w:rsidR="00716A97" w:rsidRDefault="00716A97" w:rsidP="00716A97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</w:rPr>
      </w:pPr>
    </w:p>
    <w:p w:rsidR="00716A97" w:rsidRDefault="00716A9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8B0B5C" w:rsidRPr="008B0B5C" w:rsidRDefault="008B0B5C" w:rsidP="002C1788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</w:rPr>
      </w:pPr>
      <w:r w:rsidRPr="008B0B5C">
        <w:rPr>
          <w:rFonts w:ascii="Times New Roman" w:eastAsia="Calibri" w:hAnsi="Times New Roman"/>
          <w:sz w:val="28"/>
          <w:szCs w:val="28"/>
        </w:rPr>
        <w:lastRenderedPageBreak/>
        <w:t>Приложение № 4</w:t>
      </w:r>
    </w:p>
    <w:p w:rsidR="008B0B5C" w:rsidRPr="008B0B5C" w:rsidRDefault="008B0B5C" w:rsidP="002C1788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</w:rPr>
      </w:pPr>
      <w:r w:rsidRPr="008B0B5C">
        <w:rPr>
          <w:rFonts w:ascii="Times New Roman" w:eastAsia="Calibri" w:hAnsi="Times New Roman"/>
          <w:sz w:val="28"/>
          <w:szCs w:val="28"/>
        </w:rPr>
        <w:t>к порядку разработки и утверждения бюджетного прогноза муниципального образования город Медногорск на до</w:t>
      </w:r>
      <w:r w:rsidRPr="008B0B5C">
        <w:rPr>
          <w:rFonts w:ascii="Times New Roman" w:eastAsia="Calibri" w:hAnsi="Times New Roman"/>
          <w:sz w:val="28"/>
          <w:szCs w:val="28"/>
        </w:rPr>
        <w:t>л</w:t>
      </w:r>
      <w:r w:rsidRPr="008B0B5C">
        <w:rPr>
          <w:rFonts w:ascii="Times New Roman" w:eastAsia="Calibri" w:hAnsi="Times New Roman"/>
          <w:sz w:val="28"/>
          <w:szCs w:val="28"/>
        </w:rPr>
        <w:t>госрочный период</w:t>
      </w:r>
    </w:p>
    <w:p w:rsidR="008B0B5C" w:rsidRPr="008B0B5C" w:rsidRDefault="008B0B5C" w:rsidP="002C1788">
      <w:pPr>
        <w:shd w:val="clear" w:color="auto" w:fill="FFFFFF" w:themeFill="background1"/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</w:rPr>
      </w:pPr>
    </w:p>
    <w:p w:rsidR="008B0B5C" w:rsidRPr="008B0B5C" w:rsidRDefault="008B0B5C" w:rsidP="002C178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B0B5C">
        <w:rPr>
          <w:rFonts w:ascii="Times New Roman" w:eastAsia="Calibri" w:hAnsi="Times New Roman"/>
          <w:sz w:val="28"/>
          <w:szCs w:val="28"/>
        </w:rPr>
        <w:t xml:space="preserve">Предельные расходы местного бюджета на финансовое обеспечение </w:t>
      </w:r>
    </w:p>
    <w:p w:rsidR="008B0B5C" w:rsidRDefault="008B0B5C" w:rsidP="002C178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B0B5C">
        <w:rPr>
          <w:rFonts w:ascii="Times New Roman" w:eastAsia="Calibri" w:hAnsi="Times New Roman"/>
          <w:sz w:val="28"/>
          <w:szCs w:val="28"/>
        </w:rPr>
        <w:t xml:space="preserve">реализации муниципальных программ и на осуществление </w:t>
      </w:r>
      <w:proofErr w:type="spellStart"/>
      <w:r w:rsidRPr="008B0B5C">
        <w:rPr>
          <w:rFonts w:ascii="Times New Roman" w:eastAsia="Calibri" w:hAnsi="Times New Roman"/>
          <w:sz w:val="28"/>
          <w:szCs w:val="28"/>
        </w:rPr>
        <w:t>непрограммных</w:t>
      </w:r>
      <w:proofErr w:type="spellEnd"/>
      <w:r w:rsidRPr="008B0B5C">
        <w:rPr>
          <w:rFonts w:ascii="Times New Roman" w:eastAsia="Calibri" w:hAnsi="Times New Roman"/>
          <w:sz w:val="28"/>
          <w:szCs w:val="28"/>
        </w:rPr>
        <w:t xml:space="preserve"> направлений деятельности</w:t>
      </w:r>
    </w:p>
    <w:p w:rsidR="0006721E" w:rsidRPr="008B0B5C" w:rsidRDefault="0006721E" w:rsidP="002C178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2015-2020 годы</w:t>
      </w:r>
    </w:p>
    <w:p w:rsidR="008B0B5C" w:rsidRPr="008B0B5C" w:rsidRDefault="008B0B5C" w:rsidP="002C178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B0B5C" w:rsidRPr="008B0B5C" w:rsidRDefault="008B0B5C" w:rsidP="002C1788">
      <w:pPr>
        <w:shd w:val="clear" w:color="auto" w:fill="FFFFFF" w:themeFill="background1"/>
        <w:spacing w:after="0" w:line="240" w:lineRule="auto"/>
        <w:ind w:right="-172"/>
        <w:jc w:val="right"/>
        <w:rPr>
          <w:rFonts w:ascii="Times New Roman" w:eastAsia="Calibri" w:hAnsi="Times New Roman"/>
          <w:sz w:val="28"/>
          <w:szCs w:val="28"/>
        </w:rPr>
      </w:pPr>
      <w:r w:rsidRPr="008B0B5C">
        <w:rPr>
          <w:rFonts w:ascii="Times New Roman" w:eastAsia="Calibri" w:hAnsi="Times New Roman"/>
          <w:sz w:val="28"/>
          <w:szCs w:val="28"/>
        </w:rPr>
        <w:t>(млн. рублей)</w:t>
      </w:r>
    </w:p>
    <w:tbl>
      <w:tblPr>
        <w:tblW w:w="5001" w:type="pct"/>
        <w:tblLook w:val="00A0"/>
      </w:tblPr>
      <w:tblGrid>
        <w:gridCol w:w="9707"/>
        <w:gridCol w:w="846"/>
        <w:gridCol w:w="846"/>
        <w:gridCol w:w="846"/>
        <w:gridCol w:w="846"/>
        <w:gridCol w:w="846"/>
        <w:gridCol w:w="852"/>
      </w:tblGrid>
      <w:tr w:rsidR="002C1788" w:rsidRPr="0028037A" w:rsidTr="002C1788">
        <w:trPr>
          <w:cantSplit/>
          <w:trHeight w:val="348"/>
          <w:tblHeader/>
        </w:trPr>
        <w:tc>
          <w:tcPr>
            <w:tcW w:w="3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</w:tr>
      <w:tr w:rsidR="002C1788" w:rsidRPr="0028037A" w:rsidTr="002C1788">
        <w:trPr>
          <w:cantSplit/>
          <w:trHeight w:val="348"/>
          <w:tblHeader/>
        </w:trPr>
        <w:tc>
          <w:tcPr>
            <w:tcW w:w="3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C1788" w:rsidRPr="0028037A" w:rsidTr="0028037A">
        <w:trPr>
          <w:cantSplit/>
          <w:trHeight w:val="60"/>
          <w:tblHeader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C1788" w:rsidRPr="0028037A" w:rsidTr="002C1788">
        <w:trPr>
          <w:cantSplit/>
          <w:trHeight w:val="288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– всего, </w:t>
            </w:r>
          </w:p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610,3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529,6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488,3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654,3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EC3D0D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«Социальная поддержка  граждан муниципально</w:t>
            </w:r>
            <w:r w:rsidR="0028037A">
              <w:rPr>
                <w:rFonts w:ascii="Times New Roman" w:hAnsi="Times New Roman"/>
                <w:sz w:val="28"/>
                <w:szCs w:val="28"/>
              </w:rPr>
              <w:t>го образования город Медногорск»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 xml:space="preserve"> на 2015- 2020 годы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88" w:rsidRPr="0028037A" w:rsidTr="002C1788">
        <w:trPr>
          <w:cantSplit/>
          <w:trHeight w:val="288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системы образования города Медного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р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ска» на 2019–2024 годы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230,7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298,6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318,9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EC3D0D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386,1</w:t>
            </w:r>
          </w:p>
        </w:tc>
      </w:tr>
      <w:tr w:rsidR="002C1788" w:rsidRPr="0028037A" w:rsidTr="002C1788">
        <w:trPr>
          <w:cantSplit/>
          <w:trHeight w:val="64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города Медногорска на 2019-2024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EC3D0D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 и массового спорта муниципального образования город Медногорск на 2019-2024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57,</w:t>
            </w:r>
            <w:r w:rsidR="00EC3D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территории муниципального образования город Медногорск Оренбургской области от чрезвычайных с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туаций,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EC3D0D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«Обеспечение общественного порядка и против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действие преступности в муниципальном образовании город Медногорск» на 2019-2024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терроризма и экстремизма на те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р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ритории муниципального образования город Медногорск Оренбургской о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б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ласти» на 2019-2024 годы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и резерва управленческих кадров в муниципальном образовании город Медногорск Оренбургской области на 2019-2024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 программа «Повышение эффективности бюджетных расх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дов муниципального образования город Медногорск на 2012-2015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мун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ципального образования город Медногорск на 2016-2021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EC3D0D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DA7A5E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программа «</w:t>
            </w:r>
            <w:r w:rsidR="002C1788" w:rsidRPr="0028037A">
              <w:rPr>
                <w:rFonts w:ascii="Times New Roman" w:hAnsi="Times New Roman"/>
                <w:sz w:val="28"/>
                <w:szCs w:val="28"/>
              </w:rPr>
              <w:t>Стимулирование развития жилищного стро</w:t>
            </w:r>
            <w:r w:rsidR="002C1788" w:rsidRPr="0028037A">
              <w:rPr>
                <w:rFonts w:ascii="Times New Roman" w:hAnsi="Times New Roman"/>
                <w:sz w:val="28"/>
                <w:szCs w:val="28"/>
              </w:rPr>
              <w:t>и</w:t>
            </w:r>
            <w:r w:rsidR="002C1788" w:rsidRPr="0028037A">
              <w:rPr>
                <w:rFonts w:ascii="Times New Roman" w:hAnsi="Times New Roman"/>
                <w:sz w:val="28"/>
                <w:szCs w:val="28"/>
              </w:rPr>
              <w:t>тельства в муниципальном образовании город Медногорск на 2019-2024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160,1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EC3D0D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 программа «Экономическое развитие муниципального обр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а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зования город Медногорск» на 2019- 2024 годы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</w:t>
            </w:r>
            <w:r w:rsidR="00EC3D0D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сельского хозяйства и регулирование рынков сельскохозяйственной продукции, сырья и продовольствия муниц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пального образования город Медногорск» на 2015-2020 годы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DA7A5E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программа «</w:t>
            </w:r>
            <w:r w:rsidR="002C1788" w:rsidRPr="0028037A">
              <w:rPr>
                <w:rFonts w:ascii="Times New Roman" w:hAnsi="Times New Roman"/>
                <w:sz w:val="28"/>
                <w:szCs w:val="28"/>
              </w:rPr>
              <w:t>Развитие транспортной системы МО город Ме</w:t>
            </w:r>
            <w:r w:rsidR="002C1788" w:rsidRPr="0028037A">
              <w:rPr>
                <w:rFonts w:ascii="Times New Roman" w:hAnsi="Times New Roman"/>
                <w:sz w:val="28"/>
                <w:szCs w:val="28"/>
              </w:rPr>
              <w:t>д</w:t>
            </w:r>
            <w:r w:rsidR="002C1788" w:rsidRPr="0028037A">
              <w:rPr>
                <w:rFonts w:ascii="Times New Roman" w:hAnsi="Times New Roman"/>
                <w:sz w:val="28"/>
                <w:szCs w:val="28"/>
              </w:rPr>
              <w:t>ногорск на 2019-2024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</w:t>
            </w:r>
            <w:r w:rsidR="00EC3D0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2019 - 2024 годах»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</w:t>
            </w:r>
            <w:r w:rsidR="00EC3D0D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 программа «Создание системы кадастра недвижимости  и управления земельно-имущественным комплексом на территории  муниц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пального  образования город Медногорск» на 2012-2016 годы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1788" w:rsidRPr="0028037A" w:rsidTr="00DA7A5E">
        <w:trPr>
          <w:cantSplit/>
          <w:trHeight w:val="273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DA7A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и распоряжение муниципальным имуществом города Медногорска на 2016-2021 годы»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ab/>
            </w:r>
            <w:r w:rsidRPr="0028037A">
              <w:rPr>
                <w:rFonts w:ascii="Times New Roman" w:hAnsi="Times New Roman"/>
                <w:sz w:val="28"/>
                <w:szCs w:val="28"/>
              </w:rPr>
              <w:tab/>
            </w:r>
            <w:r w:rsidRPr="0028037A">
              <w:rPr>
                <w:rFonts w:ascii="Times New Roman" w:hAnsi="Times New Roman"/>
                <w:sz w:val="28"/>
                <w:szCs w:val="28"/>
              </w:rPr>
              <w:tab/>
            </w:r>
            <w:r w:rsidRPr="0028037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«Укрепление здравоохранения в муниципальном образовании город Медногорск» на 2019-2024 годы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EC3D0D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деятельности  адм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8037A">
              <w:rPr>
                <w:rFonts w:ascii="Times New Roman" w:hAnsi="Times New Roman"/>
                <w:sz w:val="28"/>
                <w:szCs w:val="28"/>
              </w:rPr>
              <w:t>нистрации города Медногорска» на 2017-2022 годы»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40,1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45,</w:t>
            </w:r>
            <w:r w:rsidR="00EC3D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1788" w:rsidRPr="0028037A" w:rsidTr="002C1788">
        <w:trPr>
          <w:cantSplit/>
          <w:trHeight w:val="552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город Медногорск Оренбургской области»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</w:t>
            </w:r>
            <w:r w:rsidR="00EC3D0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2C1788" w:rsidRPr="0028037A" w:rsidTr="002C1788">
        <w:trPr>
          <w:cantSplit/>
          <w:trHeight w:val="64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8037A">
              <w:rPr>
                <w:rFonts w:ascii="Times New Roman" w:eastAsia="Calibri" w:hAnsi="Times New Roman"/>
                <w:sz w:val="28"/>
                <w:szCs w:val="28"/>
              </w:rPr>
              <w:t>Непрограммные</w:t>
            </w:r>
            <w:proofErr w:type="spellEnd"/>
            <w:r w:rsidRPr="0028037A">
              <w:rPr>
                <w:rFonts w:ascii="Times New Roman" w:eastAsia="Calibri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EC3D0D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2C1788" w:rsidRPr="0028037A" w:rsidTr="002C1788">
        <w:trPr>
          <w:cantSplit/>
          <w:trHeight w:val="64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8037A">
              <w:rPr>
                <w:rFonts w:ascii="Times New Roman" w:eastAsia="Calibri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788" w:rsidRPr="0028037A" w:rsidRDefault="002C1788" w:rsidP="002803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B0B5C" w:rsidRDefault="008B0B5C" w:rsidP="002C1788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6721E" w:rsidRPr="008B0B5C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B0B5C">
        <w:rPr>
          <w:rFonts w:ascii="Times New Roman" w:eastAsia="Calibri" w:hAnsi="Times New Roman"/>
          <w:sz w:val="28"/>
          <w:szCs w:val="28"/>
        </w:rPr>
        <w:lastRenderedPageBreak/>
        <w:t xml:space="preserve">Предельные расходы местного бюджета на финансовое обеспечение </w:t>
      </w:r>
    </w:p>
    <w:p w:rsidR="0006721E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B0B5C">
        <w:rPr>
          <w:rFonts w:ascii="Times New Roman" w:eastAsia="Calibri" w:hAnsi="Times New Roman"/>
          <w:sz w:val="28"/>
          <w:szCs w:val="28"/>
        </w:rPr>
        <w:t xml:space="preserve">реализации муниципальных программ и на осуществление </w:t>
      </w:r>
      <w:proofErr w:type="spellStart"/>
      <w:r w:rsidRPr="008B0B5C">
        <w:rPr>
          <w:rFonts w:ascii="Times New Roman" w:eastAsia="Calibri" w:hAnsi="Times New Roman"/>
          <w:sz w:val="28"/>
          <w:szCs w:val="28"/>
        </w:rPr>
        <w:t>непрограммных</w:t>
      </w:r>
      <w:proofErr w:type="spellEnd"/>
      <w:r w:rsidRPr="008B0B5C">
        <w:rPr>
          <w:rFonts w:ascii="Times New Roman" w:eastAsia="Calibri" w:hAnsi="Times New Roman"/>
          <w:sz w:val="28"/>
          <w:szCs w:val="28"/>
        </w:rPr>
        <w:t xml:space="preserve"> направлений деятельности</w:t>
      </w:r>
    </w:p>
    <w:p w:rsidR="0006721E" w:rsidRPr="008B0B5C" w:rsidRDefault="0006721E" w:rsidP="0006721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2021-2026 годы</w:t>
      </w:r>
    </w:p>
    <w:p w:rsidR="0006721E" w:rsidRPr="00A6442C" w:rsidRDefault="00A6442C" w:rsidP="00A6442C">
      <w:pPr>
        <w:shd w:val="clear" w:color="auto" w:fill="FFFFFF" w:themeFill="background1"/>
        <w:spacing w:after="0" w:line="240" w:lineRule="auto"/>
        <w:ind w:right="-172"/>
        <w:jc w:val="right"/>
        <w:rPr>
          <w:rFonts w:ascii="Times New Roman" w:eastAsia="Calibri" w:hAnsi="Times New Roman"/>
          <w:sz w:val="28"/>
          <w:szCs w:val="28"/>
        </w:rPr>
      </w:pPr>
      <w:r w:rsidRPr="008B0B5C">
        <w:rPr>
          <w:rFonts w:ascii="Times New Roman" w:eastAsia="Calibri" w:hAnsi="Times New Roman"/>
          <w:sz w:val="28"/>
          <w:szCs w:val="28"/>
        </w:rPr>
        <w:t>(млн. рублей)</w:t>
      </w:r>
    </w:p>
    <w:tbl>
      <w:tblPr>
        <w:tblW w:w="5000" w:type="pct"/>
        <w:tblLook w:val="00A0"/>
      </w:tblPr>
      <w:tblGrid>
        <w:gridCol w:w="8069"/>
        <w:gridCol w:w="1121"/>
        <w:gridCol w:w="1121"/>
        <w:gridCol w:w="1121"/>
        <w:gridCol w:w="1121"/>
        <w:gridCol w:w="1121"/>
        <w:gridCol w:w="1112"/>
      </w:tblGrid>
      <w:tr w:rsidR="0006721E" w:rsidRPr="00B17E08" w:rsidTr="00616FD4">
        <w:trPr>
          <w:cantSplit/>
          <w:trHeight w:val="300"/>
        </w:trPr>
        <w:tc>
          <w:tcPr>
            <w:tcW w:w="2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06721E" w:rsidRPr="00B17E08" w:rsidTr="00616FD4">
        <w:trPr>
          <w:trHeight w:val="300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</w:tr>
      <w:tr w:rsidR="0006721E" w:rsidRPr="00B17E08" w:rsidTr="00616FD4">
        <w:trPr>
          <w:cantSplit/>
          <w:trHeight w:val="3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6721E" w:rsidRPr="00B17E08" w:rsidTr="00616FD4">
        <w:trPr>
          <w:cantSplit/>
          <w:trHeight w:val="3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– всего,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9292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1 013,4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9292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230D5">
              <w:rPr>
                <w:rFonts w:ascii="Times New Roman" w:hAnsi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741,9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748,9</w:t>
            </w:r>
          </w:p>
        </w:tc>
      </w:tr>
      <w:tr w:rsidR="0006721E" w:rsidRPr="00B17E08" w:rsidTr="00616FD4">
        <w:trPr>
          <w:trHeight w:val="3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721E" w:rsidRPr="00B17E08" w:rsidTr="00616FD4">
        <w:trPr>
          <w:cantSplit/>
          <w:trHeight w:val="6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системы образования г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рода Медногорска» на 2019–2024 годы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49292E"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267,2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267,2</w:t>
            </w:r>
          </w:p>
        </w:tc>
      </w:tr>
      <w:tr w:rsidR="0006721E" w:rsidRPr="00B17E08" w:rsidTr="00616FD4">
        <w:trPr>
          <w:cantSplit/>
          <w:trHeight w:val="6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культуры города Медн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горска на 2019-2024 годы»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54,8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54,8</w:t>
            </w:r>
          </w:p>
        </w:tc>
      </w:tr>
      <w:tr w:rsidR="0006721E" w:rsidRPr="00B17E08" w:rsidTr="00616FD4">
        <w:trPr>
          <w:cantSplit/>
          <w:trHeight w:val="64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массового спорта муниципального образования город Медн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горск на 2019-2024 годы»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6442C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28,5</w:t>
            </w:r>
          </w:p>
        </w:tc>
      </w:tr>
      <w:tr w:rsidR="0006721E" w:rsidRPr="00B17E08" w:rsidTr="00616FD4">
        <w:trPr>
          <w:cantSplit/>
          <w:trHeight w:val="64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49292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06721E" w:rsidRPr="00B17E08" w:rsidTr="00616FD4">
        <w:trPr>
          <w:cantSplit/>
          <w:trHeight w:val="9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«Обеспечение общественного п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рядка и противодействие преступности в муниципальном обр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зовании город Медногорск» на 2019-2024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A644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06721E" w:rsidRPr="00B17E08" w:rsidTr="00616FD4">
        <w:trPr>
          <w:cantSplit/>
          <w:trHeight w:val="9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«Профилактика терроризма и эк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тремизма на территории муниципального образования город Медногорск Оренбургской области» на 2019-2024 годы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06721E" w:rsidRPr="00B17E08" w:rsidTr="00B17E08">
        <w:trPr>
          <w:cantSplit/>
          <w:trHeight w:val="9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муниципальной службы и резерва управленческих кадров в муниципальном образовании город Медногорск Оренбургской области на 2019-2024 годы»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06721E" w:rsidRPr="00B17E08" w:rsidTr="00B17E08">
        <w:trPr>
          <w:cantSplit/>
          <w:trHeight w:val="64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муниципальными ф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нансами муниципального образования город Медногорск на 2020-2025 годы»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</w:tr>
      <w:tr w:rsidR="0006721E" w:rsidRPr="00B17E08" w:rsidTr="00B17E08">
        <w:trPr>
          <w:cantSplit/>
          <w:trHeight w:val="64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B17E08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 программа «</w:t>
            </w:r>
            <w:r w:rsidR="0006721E"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развития жили</w:t>
            </w:r>
            <w:r w:rsidR="0006721E"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="0006721E"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ного строительства в муниципальном образовании город Медн</w:t>
            </w:r>
            <w:r w:rsidR="0006721E"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горск на 2019-2024 годы»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</w:t>
            </w:r>
            <w:r w:rsidR="0049292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164,</w:t>
            </w:r>
            <w:r w:rsidR="004929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158,6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158,6</w:t>
            </w:r>
          </w:p>
        </w:tc>
      </w:tr>
      <w:tr w:rsidR="0006721E" w:rsidRPr="00B17E08" w:rsidTr="00B11CC2">
        <w:trPr>
          <w:cantSplit/>
          <w:trHeight w:val="64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 программа «Экономическое развитие муниц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Медногорск» на 2019- 2024 годы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A644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4929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</w:tr>
      <w:tr w:rsidR="0006721E" w:rsidRPr="00B17E08" w:rsidTr="00616FD4">
        <w:trPr>
          <w:cantSplit/>
          <w:trHeight w:val="64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B17E08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 программа «</w:t>
            </w:r>
            <w:r w:rsidR="0006721E"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системы МО гор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 Медногорск на 2019-2024 годы»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9292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9292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 w:rsidR="004230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230D5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06721E" w:rsidRPr="00B17E08" w:rsidTr="00616FD4">
        <w:trPr>
          <w:cantSplit/>
          <w:trHeight w:val="64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«Обеспечение качественными усл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гами жилищно-коммунального хозяйства населения муниц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 Оренбургской области в 2019 - 2024 годах»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9292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9292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230D5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146,9</w:t>
            </w:r>
          </w:p>
        </w:tc>
      </w:tr>
      <w:tr w:rsidR="0006721E" w:rsidRPr="00B17E08" w:rsidTr="00616FD4">
        <w:trPr>
          <w:cantSplit/>
          <w:trHeight w:val="615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«Управление и распоряжение мун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ципальным имуществом города Медногорска на 2020-2025 г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ды»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42C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 w:rsidR="00A6442C" w:rsidRPr="00A6442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9292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49292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230D5">
              <w:rPr>
                <w:rFonts w:ascii="Times New Roman" w:hAnsi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9,1</w:t>
            </w:r>
          </w:p>
        </w:tc>
      </w:tr>
      <w:tr w:rsidR="0006721E" w:rsidRPr="00B17E08" w:rsidTr="00616FD4">
        <w:trPr>
          <w:cantSplit/>
          <w:trHeight w:val="6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«Укрепление здравоохранения в м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ниципальном образовании город Медногорск» на 2019-2024 г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64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64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06721E" w:rsidRPr="00B17E08" w:rsidTr="00616FD4">
        <w:trPr>
          <w:cantSplit/>
          <w:trHeight w:val="645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CF0A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«Повышение </w:t>
            </w:r>
            <w:proofErr w:type="gramStart"/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 де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тельности  администрации города Медногорска</w:t>
            </w:r>
            <w:proofErr w:type="gramEnd"/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39,2</w:t>
            </w:r>
          </w:p>
        </w:tc>
      </w:tr>
      <w:tr w:rsidR="0006721E" w:rsidRPr="00B17E08" w:rsidTr="00616FD4">
        <w:trPr>
          <w:cantSplit/>
          <w:trHeight w:val="9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CF0A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«Формирование комфортной горо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ской среды на территории муниципального образования город Медногорск Оренбургской области 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A6442C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9292E">
              <w:rPr>
                <w:rFonts w:ascii="Times New Roman" w:hAnsi="Times New Roman"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</w:p>
        </w:tc>
      </w:tr>
      <w:tr w:rsidR="0006721E" w:rsidRPr="00B17E08" w:rsidTr="00616FD4">
        <w:trPr>
          <w:cantSplit/>
          <w:trHeight w:val="3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17E0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49292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</w:tr>
      <w:tr w:rsidR="0006721E" w:rsidRPr="00B17E08" w:rsidTr="00616FD4">
        <w:trPr>
          <w:cantSplit/>
          <w:trHeight w:val="300"/>
        </w:trPr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1E" w:rsidRPr="00B17E08" w:rsidRDefault="0006721E" w:rsidP="00616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F60E63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C916C8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B3107F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1E" w:rsidRPr="00B17E08" w:rsidRDefault="0006721E" w:rsidP="0061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E08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</w:tbl>
    <w:p w:rsidR="0006721E" w:rsidRDefault="0006721E" w:rsidP="002C1788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16FD4" w:rsidRDefault="00616FD4" w:rsidP="00B17E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FD4" w:rsidRPr="000A086D" w:rsidRDefault="00616FD4" w:rsidP="00EC3D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6FD4" w:rsidRPr="000A086D" w:rsidSect="008A1600">
      <w:pgSz w:w="16838" w:h="11906" w:orient="landscape"/>
      <w:pgMar w:top="1134" w:right="1134" w:bottom="851" w:left="1134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F2" w:rsidRDefault="008016F2" w:rsidP="00104D10">
      <w:pPr>
        <w:spacing w:after="0" w:line="240" w:lineRule="auto"/>
      </w:pPr>
      <w:r>
        <w:separator/>
      </w:r>
    </w:p>
  </w:endnote>
  <w:endnote w:type="continuationSeparator" w:id="1">
    <w:p w:rsidR="008016F2" w:rsidRDefault="008016F2" w:rsidP="0010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F2" w:rsidRDefault="008016F2" w:rsidP="00104D10">
      <w:pPr>
        <w:spacing w:after="0" w:line="240" w:lineRule="auto"/>
      </w:pPr>
      <w:r>
        <w:separator/>
      </w:r>
    </w:p>
  </w:footnote>
  <w:footnote w:type="continuationSeparator" w:id="1">
    <w:p w:rsidR="008016F2" w:rsidRDefault="008016F2" w:rsidP="0010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F2" w:rsidRDefault="008016F2" w:rsidP="001179B5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016F2" w:rsidRDefault="008016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F2" w:rsidRPr="00A72EA1" w:rsidRDefault="008016F2">
    <w:pPr>
      <w:pStyle w:val="a5"/>
      <w:jc w:val="center"/>
      <w:rPr>
        <w:rFonts w:ascii="Times New Roman" w:hAnsi="Times New Roman"/>
        <w:sz w:val="24"/>
        <w:szCs w:val="24"/>
      </w:rPr>
    </w:pPr>
  </w:p>
  <w:p w:rsidR="008016F2" w:rsidRDefault="008016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01"/>
    <w:multiLevelType w:val="hybridMultilevel"/>
    <w:tmpl w:val="F37433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48C"/>
    <w:multiLevelType w:val="hybridMultilevel"/>
    <w:tmpl w:val="B4443A1E"/>
    <w:lvl w:ilvl="0" w:tplc="01C40A0E">
      <w:start w:val="1"/>
      <w:numFmt w:val="decimal"/>
      <w:lvlText w:val="5.3.5.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C941E5"/>
    <w:multiLevelType w:val="multilevel"/>
    <w:tmpl w:val="F70885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A884236"/>
    <w:multiLevelType w:val="hybridMultilevel"/>
    <w:tmpl w:val="495C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F96"/>
    <w:multiLevelType w:val="hybridMultilevel"/>
    <w:tmpl w:val="F890550A"/>
    <w:lvl w:ilvl="0" w:tplc="1B40D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4C4BE1"/>
    <w:multiLevelType w:val="hybridMultilevel"/>
    <w:tmpl w:val="659A2E5C"/>
    <w:lvl w:ilvl="0" w:tplc="F76A2824">
      <w:start w:val="1"/>
      <w:numFmt w:val="bullet"/>
      <w:lvlText w:val="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155D3329"/>
    <w:multiLevelType w:val="hybridMultilevel"/>
    <w:tmpl w:val="F890550A"/>
    <w:lvl w:ilvl="0" w:tplc="1B40D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987370"/>
    <w:multiLevelType w:val="hybridMultilevel"/>
    <w:tmpl w:val="C928951C"/>
    <w:lvl w:ilvl="0" w:tplc="1674B5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8DF56A0"/>
    <w:multiLevelType w:val="hybridMultilevel"/>
    <w:tmpl w:val="82929A94"/>
    <w:lvl w:ilvl="0" w:tplc="ABB4ABBA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7B3962"/>
    <w:multiLevelType w:val="hybridMultilevel"/>
    <w:tmpl w:val="905ECC58"/>
    <w:lvl w:ilvl="0" w:tplc="D9E25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A2B18B1"/>
    <w:multiLevelType w:val="hybridMultilevel"/>
    <w:tmpl w:val="8202FCDA"/>
    <w:lvl w:ilvl="0" w:tplc="F202F87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BE129D"/>
    <w:multiLevelType w:val="hybridMultilevel"/>
    <w:tmpl w:val="BBA0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F01CF9"/>
    <w:multiLevelType w:val="hybridMultilevel"/>
    <w:tmpl w:val="DE4A4A70"/>
    <w:lvl w:ilvl="0" w:tplc="3BCC7A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5A15D3D"/>
    <w:multiLevelType w:val="hybridMultilevel"/>
    <w:tmpl w:val="55E6E07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54145A"/>
    <w:multiLevelType w:val="hybridMultilevel"/>
    <w:tmpl w:val="DFBE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A4945"/>
    <w:multiLevelType w:val="hybridMultilevel"/>
    <w:tmpl w:val="9F3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F4698"/>
    <w:multiLevelType w:val="hybridMultilevel"/>
    <w:tmpl w:val="DEDE9D7A"/>
    <w:lvl w:ilvl="0" w:tplc="7F7C55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31891A73"/>
    <w:multiLevelType w:val="hybridMultilevel"/>
    <w:tmpl w:val="E11455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2535FA3"/>
    <w:multiLevelType w:val="hybridMultilevel"/>
    <w:tmpl w:val="F9803152"/>
    <w:lvl w:ilvl="0" w:tplc="64129C92">
      <w:start w:val="4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81655BC"/>
    <w:multiLevelType w:val="hybridMultilevel"/>
    <w:tmpl w:val="BFB2A058"/>
    <w:lvl w:ilvl="0" w:tplc="E0B28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ECE1348"/>
    <w:multiLevelType w:val="hybridMultilevel"/>
    <w:tmpl w:val="A2F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E2ECB"/>
    <w:multiLevelType w:val="hybridMultilevel"/>
    <w:tmpl w:val="C0B444F8"/>
    <w:lvl w:ilvl="0" w:tplc="2C8C4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7B0605D"/>
    <w:multiLevelType w:val="hybridMultilevel"/>
    <w:tmpl w:val="A434077E"/>
    <w:lvl w:ilvl="0" w:tplc="CC58D7CE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3">
    <w:nsid w:val="4C2F69F9"/>
    <w:multiLevelType w:val="hybridMultilevel"/>
    <w:tmpl w:val="DFD8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2F50B7"/>
    <w:multiLevelType w:val="hybridMultilevel"/>
    <w:tmpl w:val="1DC8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2073FE"/>
    <w:multiLevelType w:val="hybridMultilevel"/>
    <w:tmpl w:val="69C04A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F4F60B4"/>
    <w:multiLevelType w:val="hybridMultilevel"/>
    <w:tmpl w:val="5E7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F6451A"/>
    <w:multiLevelType w:val="hybridMultilevel"/>
    <w:tmpl w:val="62500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3B1698E"/>
    <w:multiLevelType w:val="hybridMultilevel"/>
    <w:tmpl w:val="78B8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4E7D98"/>
    <w:multiLevelType w:val="hybridMultilevel"/>
    <w:tmpl w:val="20AA8584"/>
    <w:lvl w:ilvl="0" w:tplc="2E9CA464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EB4CBB"/>
    <w:multiLevelType w:val="hybridMultilevel"/>
    <w:tmpl w:val="8FB0B906"/>
    <w:lvl w:ilvl="0" w:tplc="BE94BD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E147256"/>
    <w:multiLevelType w:val="hybridMultilevel"/>
    <w:tmpl w:val="557AC3CE"/>
    <w:lvl w:ilvl="0" w:tplc="240AF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06C51A7"/>
    <w:multiLevelType w:val="hybridMultilevel"/>
    <w:tmpl w:val="858CDD40"/>
    <w:lvl w:ilvl="0" w:tplc="4D9825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72045"/>
    <w:multiLevelType w:val="hybridMultilevel"/>
    <w:tmpl w:val="2138EB8C"/>
    <w:lvl w:ilvl="0" w:tplc="2B688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D0E00FC"/>
    <w:multiLevelType w:val="hybridMultilevel"/>
    <w:tmpl w:val="C3C025B0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7601AE"/>
    <w:multiLevelType w:val="hybridMultilevel"/>
    <w:tmpl w:val="5FDCE5CE"/>
    <w:lvl w:ilvl="0" w:tplc="FFFFFFFF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06272B"/>
    <w:multiLevelType w:val="hybridMultilevel"/>
    <w:tmpl w:val="F890550A"/>
    <w:lvl w:ilvl="0" w:tplc="1B40D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C778F6"/>
    <w:multiLevelType w:val="hybridMultilevel"/>
    <w:tmpl w:val="C66CC098"/>
    <w:lvl w:ilvl="0" w:tplc="3F02B462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B362270"/>
    <w:multiLevelType w:val="hybridMultilevel"/>
    <w:tmpl w:val="59DE27A2"/>
    <w:lvl w:ilvl="0" w:tplc="194833F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4"/>
  </w:num>
  <w:num w:numId="5">
    <w:abstractNumId w:val="36"/>
  </w:num>
  <w:num w:numId="6">
    <w:abstractNumId w:val="6"/>
  </w:num>
  <w:num w:numId="7">
    <w:abstractNumId w:val="15"/>
  </w:num>
  <w:num w:numId="8">
    <w:abstractNumId w:val="24"/>
  </w:num>
  <w:num w:numId="9">
    <w:abstractNumId w:val="11"/>
  </w:num>
  <w:num w:numId="10">
    <w:abstractNumId w:val="31"/>
  </w:num>
  <w:num w:numId="11">
    <w:abstractNumId w:val="28"/>
  </w:num>
  <w:num w:numId="12">
    <w:abstractNumId w:val="23"/>
  </w:num>
  <w:num w:numId="13">
    <w:abstractNumId w:val="26"/>
  </w:num>
  <w:num w:numId="14">
    <w:abstractNumId w:val="21"/>
  </w:num>
  <w:num w:numId="15">
    <w:abstractNumId w:val="20"/>
  </w:num>
  <w:num w:numId="16">
    <w:abstractNumId w:val="1"/>
  </w:num>
  <w:num w:numId="17">
    <w:abstractNumId w:val="32"/>
  </w:num>
  <w:num w:numId="18">
    <w:abstractNumId w:val="19"/>
  </w:num>
  <w:num w:numId="19">
    <w:abstractNumId w:val="38"/>
  </w:num>
  <w:num w:numId="20">
    <w:abstractNumId w:val="10"/>
  </w:num>
  <w:num w:numId="21">
    <w:abstractNumId w:val="33"/>
  </w:num>
  <w:num w:numId="22">
    <w:abstractNumId w:val="0"/>
  </w:num>
  <w:num w:numId="23">
    <w:abstractNumId w:val="9"/>
  </w:num>
  <w:num w:numId="24">
    <w:abstractNumId w:val="7"/>
  </w:num>
  <w:num w:numId="25">
    <w:abstractNumId w:val="25"/>
  </w:num>
  <w:num w:numId="26">
    <w:abstractNumId w:val="27"/>
  </w:num>
  <w:num w:numId="27">
    <w:abstractNumId w:val="3"/>
  </w:num>
  <w:num w:numId="28">
    <w:abstractNumId w:val="17"/>
  </w:num>
  <w:num w:numId="29">
    <w:abstractNumId w:val="30"/>
  </w:num>
  <w:num w:numId="30">
    <w:abstractNumId w:val="22"/>
  </w:num>
  <w:num w:numId="31">
    <w:abstractNumId w:val="5"/>
  </w:num>
  <w:num w:numId="32">
    <w:abstractNumId w:val="16"/>
  </w:num>
  <w:num w:numId="33">
    <w:abstractNumId w:val="12"/>
  </w:num>
  <w:num w:numId="34">
    <w:abstractNumId w:val="14"/>
  </w:num>
  <w:num w:numId="35">
    <w:abstractNumId w:val="2"/>
  </w:num>
  <w:num w:numId="36">
    <w:abstractNumId w:val="29"/>
  </w:num>
  <w:num w:numId="37">
    <w:abstractNumId w:val="35"/>
  </w:num>
  <w:num w:numId="38">
    <w:abstractNumId w:val="3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9A7EC3"/>
    <w:rsid w:val="00000069"/>
    <w:rsid w:val="000005C7"/>
    <w:rsid w:val="00000655"/>
    <w:rsid w:val="000006BE"/>
    <w:rsid w:val="00000DB5"/>
    <w:rsid w:val="00000ED6"/>
    <w:rsid w:val="00000F1A"/>
    <w:rsid w:val="000017E9"/>
    <w:rsid w:val="0000302E"/>
    <w:rsid w:val="00004487"/>
    <w:rsid w:val="0000461A"/>
    <w:rsid w:val="000046A2"/>
    <w:rsid w:val="00004827"/>
    <w:rsid w:val="00004B48"/>
    <w:rsid w:val="000052D1"/>
    <w:rsid w:val="00005DF9"/>
    <w:rsid w:val="00006C1A"/>
    <w:rsid w:val="00006EF7"/>
    <w:rsid w:val="000073B2"/>
    <w:rsid w:val="00007DB1"/>
    <w:rsid w:val="00010724"/>
    <w:rsid w:val="00011D4D"/>
    <w:rsid w:val="00013577"/>
    <w:rsid w:val="000139C1"/>
    <w:rsid w:val="00014DB8"/>
    <w:rsid w:val="0001501F"/>
    <w:rsid w:val="00015CF5"/>
    <w:rsid w:val="00016832"/>
    <w:rsid w:val="00017132"/>
    <w:rsid w:val="000174E6"/>
    <w:rsid w:val="000200D7"/>
    <w:rsid w:val="000204A4"/>
    <w:rsid w:val="000205B1"/>
    <w:rsid w:val="00021EE1"/>
    <w:rsid w:val="000223CB"/>
    <w:rsid w:val="000224B2"/>
    <w:rsid w:val="000228CF"/>
    <w:rsid w:val="00022AE0"/>
    <w:rsid w:val="00022D17"/>
    <w:rsid w:val="00022D26"/>
    <w:rsid w:val="00023F26"/>
    <w:rsid w:val="00024CA0"/>
    <w:rsid w:val="00027853"/>
    <w:rsid w:val="00027B0E"/>
    <w:rsid w:val="00030933"/>
    <w:rsid w:val="00030A13"/>
    <w:rsid w:val="00030DDE"/>
    <w:rsid w:val="00030F27"/>
    <w:rsid w:val="00030F9C"/>
    <w:rsid w:val="00031830"/>
    <w:rsid w:val="00031A04"/>
    <w:rsid w:val="0003235D"/>
    <w:rsid w:val="00032460"/>
    <w:rsid w:val="000339E9"/>
    <w:rsid w:val="00034F8C"/>
    <w:rsid w:val="00035E46"/>
    <w:rsid w:val="00035E84"/>
    <w:rsid w:val="00035F57"/>
    <w:rsid w:val="00037A0E"/>
    <w:rsid w:val="00037CF6"/>
    <w:rsid w:val="000402A3"/>
    <w:rsid w:val="00040762"/>
    <w:rsid w:val="00040966"/>
    <w:rsid w:val="00040ACB"/>
    <w:rsid w:val="00040CA9"/>
    <w:rsid w:val="00040EF9"/>
    <w:rsid w:val="000425EC"/>
    <w:rsid w:val="00043D66"/>
    <w:rsid w:val="000442D9"/>
    <w:rsid w:val="000446C1"/>
    <w:rsid w:val="00044898"/>
    <w:rsid w:val="0004625E"/>
    <w:rsid w:val="000464A2"/>
    <w:rsid w:val="0004680B"/>
    <w:rsid w:val="00046C6A"/>
    <w:rsid w:val="00047082"/>
    <w:rsid w:val="00047C4D"/>
    <w:rsid w:val="0005204C"/>
    <w:rsid w:val="00052247"/>
    <w:rsid w:val="00052DD8"/>
    <w:rsid w:val="00053F37"/>
    <w:rsid w:val="000552DD"/>
    <w:rsid w:val="000553E1"/>
    <w:rsid w:val="00056C74"/>
    <w:rsid w:val="00056E41"/>
    <w:rsid w:val="0005756F"/>
    <w:rsid w:val="00057939"/>
    <w:rsid w:val="00057A4A"/>
    <w:rsid w:val="00060174"/>
    <w:rsid w:val="00061ACF"/>
    <w:rsid w:val="00061E04"/>
    <w:rsid w:val="00062630"/>
    <w:rsid w:val="000629B2"/>
    <w:rsid w:val="00062E57"/>
    <w:rsid w:val="00064337"/>
    <w:rsid w:val="00065583"/>
    <w:rsid w:val="000658EB"/>
    <w:rsid w:val="00065966"/>
    <w:rsid w:val="000659EC"/>
    <w:rsid w:val="00065AB2"/>
    <w:rsid w:val="00065B96"/>
    <w:rsid w:val="0006608F"/>
    <w:rsid w:val="00066379"/>
    <w:rsid w:val="000664B3"/>
    <w:rsid w:val="0006721E"/>
    <w:rsid w:val="000677A0"/>
    <w:rsid w:val="00070868"/>
    <w:rsid w:val="00071375"/>
    <w:rsid w:val="0007140B"/>
    <w:rsid w:val="0007199F"/>
    <w:rsid w:val="00072190"/>
    <w:rsid w:val="00072750"/>
    <w:rsid w:val="00072EA4"/>
    <w:rsid w:val="00073282"/>
    <w:rsid w:val="0007438D"/>
    <w:rsid w:val="00074433"/>
    <w:rsid w:val="00074E87"/>
    <w:rsid w:val="00074FF4"/>
    <w:rsid w:val="000755FE"/>
    <w:rsid w:val="0007618F"/>
    <w:rsid w:val="00076955"/>
    <w:rsid w:val="00076D17"/>
    <w:rsid w:val="00076F98"/>
    <w:rsid w:val="00077329"/>
    <w:rsid w:val="000773EB"/>
    <w:rsid w:val="00077A44"/>
    <w:rsid w:val="00077EF9"/>
    <w:rsid w:val="000806D1"/>
    <w:rsid w:val="000811BF"/>
    <w:rsid w:val="00081B81"/>
    <w:rsid w:val="00082B03"/>
    <w:rsid w:val="00083D17"/>
    <w:rsid w:val="00084BCA"/>
    <w:rsid w:val="0008579E"/>
    <w:rsid w:val="00086EA4"/>
    <w:rsid w:val="000874E2"/>
    <w:rsid w:val="00087818"/>
    <w:rsid w:val="00087A69"/>
    <w:rsid w:val="000907D5"/>
    <w:rsid w:val="00091E5E"/>
    <w:rsid w:val="00092071"/>
    <w:rsid w:val="00093020"/>
    <w:rsid w:val="0009334D"/>
    <w:rsid w:val="00093566"/>
    <w:rsid w:val="00094E10"/>
    <w:rsid w:val="00094ECE"/>
    <w:rsid w:val="00096017"/>
    <w:rsid w:val="00096190"/>
    <w:rsid w:val="00096522"/>
    <w:rsid w:val="0009674F"/>
    <w:rsid w:val="0009792C"/>
    <w:rsid w:val="00097EC2"/>
    <w:rsid w:val="00097FD5"/>
    <w:rsid w:val="000A0215"/>
    <w:rsid w:val="000A05DB"/>
    <w:rsid w:val="000A086D"/>
    <w:rsid w:val="000A0C95"/>
    <w:rsid w:val="000A0ED4"/>
    <w:rsid w:val="000A10A7"/>
    <w:rsid w:val="000A1161"/>
    <w:rsid w:val="000A159D"/>
    <w:rsid w:val="000A183A"/>
    <w:rsid w:val="000A18FC"/>
    <w:rsid w:val="000A1B3A"/>
    <w:rsid w:val="000A1E31"/>
    <w:rsid w:val="000A1E59"/>
    <w:rsid w:val="000A1E93"/>
    <w:rsid w:val="000A432A"/>
    <w:rsid w:val="000A4BEC"/>
    <w:rsid w:val="000A5336"/>
    <w:rsid w:val="000A5E64"/>
    <w:rsid w:val="000A6DD9"/>
    <w:rsid w:val="000A72D8"/>
    <w:rsid w:val="000A733F"/>
    <w:rsid w:val="000A74D4"/>
    <w:rsid w:val="000B0382"/>
    <w:rsid w:val="000B059B"/>
    <w:rsid w:val="000B1FC7"/>
    <w:rsid w:val="000B282C"/>
    <w:rsid w:val="000B29D1"/>
    <w:rsid w:val="000B2D80"/>
    <w:rsid w:val="000B2F41"/>
    <w:rsid w:val="000B303C"/>
    <w:rsid w:val="000B3263"/>
    <w:rsid w:val="000B3354"/>
    <w:rsid w:val="000B34C3"/>
    <w:rsid w:val="000B355F"/>
    <w:rsid w:val="000B390D"/>
    <w:rsid w:val="000B3E44"/>
    <w:rsid w:val="000B3EFA"/>
    <w:rsid w:val="000B442E"/>
    <w:rsid w:val="000B5E11"/>
    <w:rsid w:val="000B5F0A"/>
    <w:rsid w:val="000B71D3"/>
    <w:rsid w:val="000B7A5C"/>
    <w:rsid w:val="000B7C24"/>
    <w:rsid w:val="000B7DEC"/>
    <w:rsid w:val="000C04EA"/>
    <w:rsid w:val="000C1D86"/>
    <w:rsid w:val="000C2284"/>
    <w:rsid w:val="000C36B1"/>
    <w:rsid w:val="000C39A7"/>
    <w:rsid w:val="000C7552"/>
    <w:rsid w:val="000C77BE"/>
    <w:rsid w:val="000D06B2"/>
    <w:rsid w:val="000D15F7"/>
    <w:rsid w:val="000D25F1"/>
    <w:rsid w:val="000D2696"/>
    <w:rsid w:val="000D2C0A"/>
    <w:rsid w:val="000D305C"/>
    <w:rsid w:val="000D36EC"/>
    <w:rsid w:val="000D472A"/>
    <w:rsid w:val="000D63D8"/>
    <w:rsid w:val="000E0C5B"/>
    <w:rsid w:val="000E376E"/>
    <w:rsid w:val="000E3971"/>
    <w:rsid w:val="000E4771"/>
    <w:rsid w:val="000E48BC"/>
    <w:rsid w:val="000E4EFA"/>
    <w:rsid w:val="000E585B"/>
    <w:rsid w:val="000E618E"/>
    <w:rsid w:val="000E6345"/>
    <w:rsid w:val="000E6CB4"/>
    <w:rsid w:val="000F005A"/>
    <w:rsid w:val="000F0234"/>
    <w:rsid w:val="000F14ED"/>
    <w:rsid w:val="000F1E32"/>
    <w:rsid w:val="000F2281"/>
    <w:rsid w:val="000F2911"/>
    <w:rsid w:val="000F2E90"/>
    <w:rsid w:val="000F3332"/>
    <w:rsid w:val="000F3737"/>
    <w:rsid w:val="000F3A51"/>
    <w:rsid w:val="000F3F89"/>
    <w:rsid w:val="000F4443"/>
    <w:rsid w:val="000F4803"/>
    <w:rsid w:val="000F6A89"/>
    <w:rsid w:val="000F6C97"/>
    <w:rsid w:val="000F73F0"/>
    <w:rsid w:val="001003B4"/>
    <w:rsid w:val="001004C6"/>
    <w:rsid w:val="00101675"/>
    <w:rsid w:val="00101C05"/>
    <w:rsid w:val="001022B9"/>
    <w:rsid w:val="0010398E"/>
    <w:rsid w:val="001039F7"/>
    <w:rsid w:val="00103E9D"/>
    <w:rsid w:val="0010487B"/>
    <w:rsid w:val="00104D10"/>
    <w:rsid w:val="0010534F"/>
    <w:rsid w:val="00105981"/>
    <w:rsid w:val="00105F0E"/>
    <w:rsid w:val="00106521"/>
    <w:rsid w:val="00106D02"/>
    <w:rsid w:val="00107837"/>
    <w:rsid w:val="00107CC8"/>
    <w:rsid w:val="0011093A"/>
    <w:rsid w:val="00110C37"/>
    <w:rsid w:val="001114E9"/>
    <w:rsid w:val="00111511"/>
    <w:rsid w:val="00112582"/>
    <w:rsid w:val="00113672"/>
    <w:rsid w:val="001147D7"/>
    <w:rsid w:val="00114C28"/>
    <w:rsid w:val="00114C73"/>
    <w:rsid w:val="00115F02"/>
    <w:rsid w:val="00116795"/>
    <w:rsid w:val="001167AF"/>
    <w:rsid w:val="00116B24"/>
    <w:rsid w:val="00116FBC"/>
    <w:rsid w:val="001179B5"/>
    <w:rsid w:val="00120219"/>
    <w:rsid w:val="0012116D"/>
    <w:rsid w:val="00121220"/>
    <w:rsid w:val="00121E0C"/>
    <w:rsid w:val="00122557"/>
    <w:rsid w:val="00122EE5"/>
    <w:rsid w:val="00123937"/>
    <w:rsid w:val="0012482F"/>
    <w:rsid w:val="00125EDE"/>
    <w:rsid w:val="0012641C"/>
    <w:rsid w:val="00130A93"/>
    <w:rsid w:val="00130BA7"/>
    <w:rsid w:val="0013134C"/>
    <w:rsid w:val="00131566"/>
    <w:rsid w:val="00131825"/>
    <w:rsid w:val="00132406"/>
    <w:rsid w:val="0013286A"/>
    <w:rsid w:val="00133DCA"/>
    <w:rsid w:val="001358DB"/>
    <w:rsid w:val="00135939"/>
    <w:rsid w:val="00135CDA"/>
    <w:rsid w:val="00135EA4"/>
    <w:rsid w:val="001363BD"/>
    <w:rsid w:val="001368FD"/>
    <w:rsid w:val="0013739A"/>
    <w:rsid w:val="0014101B"/>
    <w:rsid w:val="00141E8B"/>
    <w:rsid w:val="00142361"/>
    <w:rsid w:val="00142828"/>
    <w:rsid w:val="00142AEE"/>
    <w:rsid w:val="00143459"/>
    <w:rsid w:val="0014351A"/>
    <w:rsid w:val="0014412C"/>
    <w:rsid w:val="00144677"/>
    <w:rsid w:val="00144922"/>
    <w:rsid w:val="00144EBF"/>
    <w:rsid w:val="00145646"/>
    <w:rsid w:val="00147219"/>
    <w:rsid w:val="00150A4E"/>
    <w:rsid w:val="00150A7C"/>
    <w:rsid w:val="00151FF9"/>
    <w:rsid w:val="00152057"/>
    <w:rsid w:val="001520DF"/>
    <w:rsid w:val="00152466"/>
    <w:rsid w:val="0015334D"/>
    <w:rsid w:val="001541F7"/>
    <w:rsid w:val="001545F4"/>
    <w:rsid w:val="0015562E"/>
    <w:rsid w:val="001557A8"/>
    <w:rsid w:val="001557CE"/>
    <w:rsid w:val="0015585C"/>
    <w:rsid w:val="00155F52"/>
    <w:rsid w:val="00156101"/>
    <w:rsid w:val="00156538"/>
    <w:rsid w:val="001568F9"/>
    <w:rsid w:val="0015695B"/>
    <w:rsid w:val="00156EDD"/>
    <w:rsid w:val="00157127"/>
    <w:rsid w:val="00157426"/>
    <w:rsid w:val="0016002B"/>
    <w:rsid w:val="001607F3"/>
    <w:rsid w:val="00160E4E"/>
    <w:rsid w:val="0016190C"/>
    <w:rsid w:val="00161C6E"/>
    <w:rsid w:val="00161FD2"/>
    <w:rsid w:val="00162984"/>
    <w:rsid w:val="001637B6"/>
    <w:rsid w:val="00163CD9"/>
    <w:rsid w:val="00163D84"/>
    <w:rsid w:val="00163F37"/>
    <w:rsid w:val="00164459"/>
    <w:rsid w:val="001646BA"/>
    <w:rsid w:val="00164B77"/>
    <w:rsid w:val="00164D88"/>
    <w:rsid w:val="00165B91"/>
    <w:rsid w:val="00166729"/>
    <w:rsid w:val="00167109"/>
    <w:rsid w:val="00171B1A"/>
    <w:rsid w:val="001721AB"/>
    <w:rsid w:val="00172E54"/>
    <w:rsid w:val="00174076"/>
    <w:rsid w:val="00174240"/>
    <w:rsid w:val="001742A4"/>
    <w:rsid w:val="00174C62"/>
    <w:rsid w:val="001756A5"/>
    <w:rsid w:val="00175F70"/>
    <w:rsid w:val="001763A4"/>
    <w:rsid w:val="001764AD"/>
    <w:rsid w:val="00176699"/>
    <w:rsid w:val="001768D7"/>
    <w:rsid w:val="001775FD"/>
    <w:rsid w:val="0018014E"/>
    <w:rsid w:val="00180A5D"/>
    <w:rsid w:val="00180ABA"/>
    <w:rsid w:val="001823AD"/>
    <w:rsid w:val="00182D0B"/>
    <w:rsid w:val="0018368B"/>
    <w:rsid w:val="00183AA0"/>
    <w:rsid w:val="00183EF1"/>
    <w:rsid w:val="00184143"/>
    <w:rsid w:val="0018458D"/>
    <w:rsid w:val="00184D8F"/>
    <w:rsid w:val="00185334"/>
    <w:rsid w:val="00185CE8"/>
    <w:rsid w:val="001862BE"/>
    <w:rsid w:val="0018668E"/>
    <w:rsid w:val="0018675B"/>
    <w:rsid w:val="001868EB"/>
    <w:rsid w:val="001869F5"/>
    <w:rsid w:val="00187717"/>
    <w:rsid w:val="00190873"/>
    <w:rsid w:val="0019133A"/>
    <w:rsid w:val="001917F9"/>
    <w:rsid w:val="00191937"/>
    <w:rsid w:val="00192339"/>
    <w:rsid w:val="0019340C"/>
    <w:rsid w:val="00193573"/>
    <w:rsid w:val="001950F3"/>
    <w:rsid w:val="00195379"/>
    <w:rsid w:val="00195DD4"/>
    <w:rsid w:val="00196315"/>
    <w:rsid w:val="001963C0"/>
    <w:rsid w:val="001A0343"/>
    <w:rsid w:val="001A04B6"/>
    <w:rsid w:val="001A124E"/>
    <w:rsid w:val="001A22AA"/>
    <w:rsid w:val="001A24F3"/>
    <w:rsid w:val="001A25B6"/>
    <w:rsid w:val="001A2D0D"/>
    <w:rsid w:val="001A3F95"/>
    <w:rsid w:val="001A4384"/>
    <w:rsid w:val="001A454C"/>
    <w:rsid w:val="001A4A5B"/>
    <w:rsid w:val="001A4FBD"/>
    <w:rsid w:val="001A52EA"/>
    <w:rsid w:val="001A5C79"/>
    <w:rsid w:val="001A5F80"/>
    <w:rsid w:val="001A6089"/>
    <w:rsid w:val="001A6815"/>
    <w:rsid w:val="001A7715"/>
    <w:rsid w:val="001A7A17"/>
    <w:rsid w:val="001A7DC4"/>
    <w:rsid w:val="001B030A"/>
    <w:rsid w:val="001B0CD3"/>
    <w:rsid w:val="001B17CB"/>
    <w:rsid w:val="001B454B"/>
    <w:rsid w:val="001B497A"/>
    <w:rsid w:val="001B5403"/>
    <w:rsid w:val="001B57FC"/>
    <w:rsid w:val="001B5923"/>
    <w:rsid w:val="001B61FA"/>
    <w:rsid w:val="001B6C0C"/>
    <w:rsid w:val="001B7265"/>
    <w:rsid w:val="001B76A7"/>
    <w:rsid w:val="001B7944"/>
    <w:rsid w:val="001B7C5E"/>
    <w:rsid w:val="001C02D2"/>
    <w:rsid w:val="001C0679"/>
    <w:rsid w:val="001C0E68"/>
    <w:rsid w:val="001C1B11"/>
    <w:rsid w:val="001C25F1"/>
    <w:rsid w:val="001C2F52"/>
    <w:rsid w:val="001C321F"/>
    <w:rsid w:val="001C3777"/>
    <w:rsid w:val="001C5AC8"/>
    <w:rsid w:val="001C5FD8"/>
    <w:rsid w:val="001C6B87"/>
    <w:rsid w:val="001C7715"/>
    <w:rsid w:val="001C7B87"/>
    <w:rsid w:val="001C7CCC"/>
    <w:rsid w:val="001D0432"/>
    <w:rsid w:val="001D0790"/>
    <w:rsid w:val="001D0DD0"/>
    <w:rsid w:val="001D0FD7"/>
    <w:rsid w:val="001D0FE8"/>
    <w:rsid w:val="001D0FEC"/>
    <w:rsid w:val="001D143A"/>
    <w:rsid w:val="001D162D"/>
    <w:rsid w:val="001D2C53"/>
    <w:rsid w:val="001D2D01"/>
    <w:rsid w:val="001D30C3"/>
    <w:rsid w:val="001D3500"/>
    <w:rsid w:val="001D55B4"/>
    <w:rsid w:val="001D5B3A"/>
    <w:rsid w:val="001D5E27"/>
    <w:rsid w:val="001D6454"/>
    <w:rsid w:val="001D6D3C"/>
    <w:rsid w:val="001D7C9F"/>
    <w:rsid w:val="001E0234"/>
    <w:rsid w:val="001E084F"/>
    <w:rsid w:val="001E10F7"/>
    <w:rsid w:val="001E1BD9"/>
    <w:rsid w:val="001E1C63"/>
    <w:rsid w:val="001E1E97"/>
    <w:rsid w:val="001E2A75"/>
    <w:rsid w:val="001E3185"/>
    <w:rsid w:val="001E43D1"/>
    <w:rsid w:val="001E455C"/>
    <w:rsid w:val="001E5C5B"/>
    <w:rsid w:val="001E5CBC"/>
    <w:rsid w:val="001E5E01"/>
    <w:rsid w:val="001E5E0A"/>
    <w:rsid w:val="001E671A"/>
    <w:rsid w:val="001E79B1"/>
    <w:rsid w:val="001F0E78"/>
    <w:rsid w:val="001F0ECE"/>
    <w:rsid w:val="001F1844"/>
    <w:rsid w:val="001F2A50"/>
    <w:rsid w:val="001F3529"/>
    <w:rsid w:val="001F35EB"/>
    <w:rsid w:val="001F36BD"/>
    <w:rsid w:val="001F3953"/>
    <w:rsid w:val="001F398B"/>
    <w:rsid w:val="001F4D37"/>
    <w:rsid w:val="001F5B83"/>
    <w:rsid w:val="001F6804"/>
    <w:rsid w:val="001F6998"/>
    <w:rsid w:val="001F6D99"/>
    <w:rsid w:val="001F6E14"/>
    <w:rsid w:val="001F6EFD"/>
    <w:rsid w:val="001F7701"/>
    <w:rsid w:val="001F7937"/>
    <w:rsid w:val="001F7CDE"/>
    <w:rsid w:val="002001CD"/>
    <w:rsid w:val="002001EB"/>
    <w:rsid w:val="00200769"/>
    <w:rsid w:val="002020AB"/>
    <w:rsid w:val="00202612"/>
    <w:rsid w:val="00203C84"/>
    <w:rsid w:val="00203E90"/>
    <w:rsid w:val="0020533E"/>
    <w:rsid w:val="0020559A"/>
    <w:rsid w:val="00205EC2"/>
    <w:rsid w:val="002062FD"/>
    <w:rsid w:val="002070D9"/>
    <w:rsid w:val="00207300"/>
    <w:rsid w:val="002077D4"/>
    <w:rsid w:val="00207DEA"/>
    <w:rsid w:val="00210159"/>
    <w:rsid w:val="00211057"/>
    <w:rsid w:val="00211891"/>
    <w:rsid w:val="002118C3"/>
    <w:rsid w:val="00211A37"/>
    <w:rsid w:val="00211B01"/>
    <w:rsid w:val="00214556"/>
    <w:rsid w:val="00214663"/>
    <w:rsid w:val="0021473F"/>
    <w:rsid w:val="00215564"/>
    <w:rsid w:val="002159F5"/>
    <w:rsid w:val="00216A81"/>
    <w:rsid w:val="00216F7F"/>
    <w:rsid w:val="00217121"/>
    <w:rsid w:val="0021727D"/>
    <w:rsid w:val="00217C1F"/>
    <w:rsid w:val="00220364"/>
    <w:rsid w:val="002207BD"/>
    <w:rsid w:val="00220A4B"/>
    <w:rsid w:val="00220BDB"/>
    <w:rsid w:val="00220C47"/>
    <w:rsid w:val="00220CD3"/>
    <w:rsid w:val="00220EB5"/>
    <w:rsid w:val="00221553"/>
    <w:rsid w:val="00221B20"/>
    <w:rsid w:val="00221EC8"/>
    <w:rsid w:val="00222883"/>
    <w:rsid w:val="00222B6C"/>
    <w:rsid w:val="00223341"/>
    <w:rsid w:val="00223C2A"/>
    <w:rsid w:val="00223FCC"/>
    <w:rsid w:val="002243AE"/>
    <w:rsid w:val="00224622"/>
    <w:rsid w:val="00226CC4"/>
    <w:rsid w:val="00227490"/>
    <w:rsid w:val="002276D1"/>
    <w:rsid w:val="00227A8F"/>
    <w:rsid w:val="00227AF0"/>
    <w:rsid w:val="00227DBA"/>
    <w:rsid w:val="00230107"/>
    <w:rsid w:val="00230126"/>
    <w:rsid w:val="002307D0"/>
    <w:rsid w:val="00230989"/>
    <w:rsid w:val="00230F2E"/>
    <w:rsid w:val="00232DD3"/>
    <w:rsid w:val="00233528"/>
    <w:rsid w:val="00233916"/>
    <w:rsid w:val="00233B31"/>
    <w:rsid w:val="00234618"/>
    <w:rsid w:val="00234750"/>
    <w:rsid w:val="0023545D"/>
    <w:rsid w:val="002358D1"/>
    <w:rsid w:val="00236357"/>
    <w:rsid w:val="00236C9D"/>
    <w:rsid w:val="00236D52"/>
    <w:rsid w:val="00236F0D"/>
    <w:rsid w:val="00237341"/>
    <w:rsid w:val="00237D9A"/>
    <w:rsid w:val="00237FBB"/>
    <w:rsid w:val="00237FBC"/>
    <w:rsid w:val="002402E2"/>
    <w:rsid w:val="00240729"/>
    <w:rsid w:val="00240739"/>
    <w:rsid w:val="0024087D"/>
    <w:rsid w:val="00240A11"/>
    <w:rsid w:val="00240DD4"/>
    <w:rsid w:val="00240DE7"/>
    <w:rsid w:val="0024102F"/>
    <w:rsid w:val="00241257"/>
    <w:rsid w:val="0024128A"/>
    <w:rsid w:val="0024180A"/>
    <w:rsid w:val="002426DC"/>
    <w:rsid w:val="00242AB2"/>
    <w:rsid w:val="0024366E"/>
    <w:rsid w:val="00243F9F"/>
    <w:rsid w:val="00244271"/>
    <w:rsid w:val="00244C7B"/>
    <w:rsid w:val="00244E68"/>
    <w:rsid w:val="00245ACD"/>
    <w:rsid w:val="002463D9"/>
    <w:rsid w:val="002474FB"/>
    <w:rsid w:val="00250288"/>
    <w:rsid w:val="002506A1"/>
    <w:rsid w:val="00250A60"/>
    <w:rsid w:val="002518FE"/>
    <w:rsid w:val="00251921"/>
    <w:rsid w:val="00251F4B"/>
    <w:rsid w:val="00252890"/>
    <w:rsid w:val="00252B2A"/>
    <w:rsid w:val="00252D8F"/>
    <w:rsid w:val="00253213"/>
    <w:rsid w:val="002533F8"/>
    <w:rsid w:val="002537A5"/>
    <w:rsid w:val="00253E16"/>
    <w:rsid w:val="00253FA4"/>
    <w:rsid w:val="00254473"/>
    <w:rsid w:val="00254A8F"/>
    <w:rsid w:val="00254B91"/>
    <w:rsid w:val="00254D11"/>
    <w:rsid w:val="002559EF"/>
    <w:rsid w:val="0025604A"/>
    <w:rsid w:val="002566AB"/>
    <w:rsid w:val="002576B6"/>
    <w:rsid w:val="002606C3"/>
    <w:rsid w:val="002609C0"/>
    <w:rsid w:val="00261677"/>
    <w:rsid w:val="00261DE0"/>
    <w:rsid w:val="00262354"/>
    <w:rsid w:val="00262A2C"/>
    <w:rsid w:val="00262B0B"/>
    <w:rsid w:val="0026326B"/>
    <w:rsid w:val="00263E6C"/>
    <w:rsid w:val="002646B3"/>
    <w:rsid w:val="00264D58"/>
    <w:rsid w:val="00265137"/>
    <w:rsid w:val="00265CF8"/>
    <w:rsid w:val="00266FF4"/>
    <w:rsid w:val="002670DA"/>
    <w:rsid w:val="00267115"/>
    <w:rsid w:val="002676EB"/>
    <w:rsid w:val="00267791"/>
    <w:rsid w:val="002701E8"/>
    <w:rsid w:val="00270961"/>
    <w:rsid w:val="002709D8"/>
    <w:rsid w:val="00270E2D"/>
    <w:rsid w:val="00270F14"/>
    <w:rsid w:val="002710B8"/>
    <w:rsid w:val="00271757"/>
    <w:rsid w:val="00271F9A"/>
    <w:rsid w:val="00272228"/>
    <w:rsid w:val="00272372"/>
    <w:rsid w:val="0027279F"/>
    <w:rsid w:val="00272B18"/>
    <w:rsid w:val="00273465"/>
    <w:rsid w:val="0027392B"/>
    <w:rsid w:val="00273E6A"/>
    <w:rsid w:val="00274476"/>
    <w:rsid w:val="002747F6"/>
    <w:rsid w:val="0027584A"/>
    <w:rsid w:val="00275DD4"/>
    <w:rsid w:val="0027624B"/>
    <w:rsid w:val="002766F9"/>
    <w:rsid w:val="0027762A"/>
    <w:rsid w:val="00280187"/>
    <w:rsid w:val="0028037A"/>
    <w:rsid w:val="0028071C"/>
    <w:rsid w:val="00280774"/>
    <w:rsid w:val="0028091A"/>
    <w:rsid w:val="00280ED5"/>
    <w:rsid w:val="00281EF3"/>
    <w:rsid w:val="00283905"/>
    <w:rsid w:val="00284631"/>
    <w:rsid w:val="00284A4C"/>
    <w:rsid w:val="00285366"/>
    <w:rsid w:val="00285538"/>
    <w:rsid w:val="0028590D"/>
    <w:rsid w:val="00286833"/>
    <w:rsid w:val="00287618"/>
    <w:rsid w:val="002876DD"/>
    <w:rsid w:val="00287BF0"/>
    <w:rsid w:val="00287C2B"/>
    <w:rsid w:val="00290913"/>
    <w:rsid w:val="00290CA5"/>
    <w:rsid w:val="00291288"/>
    <w:rsid w:val="00291C61"/>
    <w:rsid w:val="00291EDC"/>
    <w:rsid w:val="00292030"/>
    <w:rsid w:val="002935D9"/>
    <w:rsid w:val="00293CF9"/>
    <w:rsid w:val="002940EE"/>
    <w:rsid w:val="00294CF4"/>
    <w:rsid w:val="00296DEA"/>
    <w:rsid w:val="002976E1"/>
    <w:rsid w:val="002978F8"/>
    <w:rsid w:val="002A0158"/>
    <w:rsid w:val="002A0742"/>
    <w:rsid w:val="002A1384"/>
    <w:rsid w:val="002A20B0"/>
    <w:rsid w:val="002A2A53"/>
    <w:rsid w:val="002A37C2"/>
    <w:rsid w:val="002A3B41"/>
    <w:rsid w:val="002A42B2"/>
    <w:rsid w:val="002A4B80"/>
    <w:rsid w:val="002A4C81"/>
    <w:rsid w:val="002A52B6"/>
    <w:rsid w:val="002A5E21"/>
    <w:rsid w:val="002A61C1"/>
    <w:rsid w:val="002A710E"/>
    <w:rsid w:val="002A756C"/>
    <w:rsid w:val="002A798F"/>
    <w:rsid w:val="002B08EB"/>
    <w:rsid w:val="002B146C"/>
    <w:rsid w:val="002B1654"/>
    <w:rsid w:val="002B29F1"/>
    <w:rsid w:val="002B3B9C"/>
    <w:rsid w:val="002B4A39"/>
    <w:rsid w:val="002B5BD4"/>
    <w:rsid w:val="002B5CC8"/>
    <w:rsid w:val="002B731F"/>
    <w:rsid w:val="002B7CFE"/>
    <w:rsid w:val="002C01A0"/>
    <w:rsid w:val="002C0862"/>
    <w:rsid w:val="002C1788"/>
    <w:rsid w:val="002C1AA1"/>
    <w:rsid w:val="002C1FE6"/>
    <w:rsid w:val="002C25E9"/>
    <w:rsid w:val="002C27DD"/>
    <w:rsid w:val="002C2956"/>
    <w:rsid w:val="002C3EF0"/>
    <w:rsid w:val="002C4269"/>
    <w:rsid w:val="002C4A25"/>
    <w:rsid w:val="002C4BE3"/>
    <w:rsid w:val="002C4E4A"/>
    <w:rsid w:val="002C4E66"/>
    <w:rsid w:val="002C58C1"/>
    <w:rsid w:val="002C6109"/>
    <w:rsid w:val="002C6651"/>
    <w:rsid w:val="002C6835"/>
    <w:rsid w:val="002C687A"/>
    <w:rsid w:val="002C6EE9"/>
    <w:rsid w:val="002D083D"/>
    <w:rsid w:val="002D0D5C"/>
    <w:rsid w:val="002D115A"/>
    <w:rsid w:val="002D1524"/>
    <w:rsid w:val="002D1D9E"/>
    <w:rsid w:val="002D23B5"/>
    <w:rsid w:val="002D2624"/>
    <w:rsid w:val="002D26BC"/>
    <w:rsid w:val="002D3511"/>
    <w:rsid w:val="002D3A74"/>
    <w:rsid w:val="002D3B64"/>
    <w:rsid w:val="002D3FFC"/>
    <w:rsid w:val="002D4A68"/>
    <w:rsid w:val="002D5BB6"/>
    <w:rsid w:val="002D5F0B"/>
    <w:rsid w:val="002D619A"/>
    <w:rsid w:val="002D61E9"/>
    <w:rsid w:val="002D6D2B"/>
    <w:rsid w:val="002D7684"/>
    <w:rsid w:val="002D7AD5"/>
    <w:rsid w:val="002E07A4"/>
    <w:rsid w:val="002E1682"/>
    <w:rsid w:val="002E180B"/>
    <w:rsid w:val="002E198D"/>
    <w:rsid w:val="002E31F2"/>
    <w:rsid w:val="002E3CC9"/>
    <w:rsid w:val="002E3E2A"/>
    <w:rsid w:val="002E4482"/>
    <w:rsid w:val="002E46DC"/>
    <w:rsid w:val="002E6462"/>
    <w:rsid w:val="002E7D1A"/>
    <w:rsid w:val="002F0553"/>
    <w:rsid w:val="002F1ECD"/>
    <w:rsid w:val="002F27E6"/>
    <w:rsid w:val="002F2B9A"/>
    <w:rsid w:val="002F3FB6"/>
    <w:rsid w:val="002F4CC7"/>
    <w:rsid w:val="002F5658"/>
    <w:rsid w:val="002F5A5D"/>
    <w:rsid w:val="002F6203"/>
    <w:rsid w:val="00300039"/>
    <w:rsid w:val="00300306"/>
    <w:rsid w:val="003007C2"/>
    <w:rsid w:val="00300C8C"/>
    <w:rsid w:val="003016AE"/>
    <w:rsid w:val="003022D6"/>
    <w:rsid w:val="00302550"/>
    <w:rsid w:val="00302B3F"/>
    <w:rsid w:val="0030344B"/>
    <w:rsid w:val="00303A71"/>
    <w:rsid w:val="00303DC6"/>
    <w:rsid w:val="00303E00"/>
    <w:rsid w:val="0030421E"/>
    <w:rsid w:val="00305E96"/>
    <w:rsid w:val="00306C5F"/>
    <w:rsid w:val="00307AF3"/>
    <w:rsid w:val="00307E3B"/>
    <w:rsid w:val="0031041D"/>
    <w:rsid w:val="00310A02"/>
    <w:rsid w:val="00310F01"/>
    <w:rsid w:val="00311239"/>
    <w:rsid w:val="0031134C"/>
    <w:rsid w:val="003113CB"/>
    <w:rsid w:val="003114FC"/>
    <w:rsid w:val="0031250E"/>
    <w:rsid w:val="003129A3"/>
    <w:rsid w:val="0031311B"/>
    <w:rsid w:val="0031360C"/>
    <w:rsid w:val="00313711"/>
    <w:rsid w:val="0031442C"/>
    <w:rsid w:val="003145AF"/>
    <w:rsid w:val="003150C8"/>
    <w:rsid w:val="003162D4"/>
    <w:rsid w:val="00316920"/>
    <w:rsid w:val="003176F5"/>
    <w:rsid w:val="00317AA9"/>
    <w:rsid w:val="00317B13"/>
    <w:rsid w:val="003205E7"/>
    <w:rsid w:val="003207B6"/>
    <w:rsid w:val="00320DE7"/>
    <w:rsid w:val="00320E4E"/>
    <w:rsid w:val="00321529"/>
    <w:rsid w:val="00323009"/>
    <w:rsid w:val="00323D9E"/>
    <w:rsid w:val="00323E28"/>
    <w:rsid w:val="00323FFE"/>
    <w:rsid w:val="00324358"/>
    <w:rsid w:val="00324E34"/>
    <w:rsid w:val="00325C39"/>
    <w:rsid w:val="0032691F"/>
    <w:rsid w:val="0032761F"/>
    <w:rsid w:val="00327A7E"/>
    <w:rsid w:val="00330A3F"/>
    <w:rsid w:val="00330BDB"/>
    <w:rsid w:val="00330E6F"/>
    <w:rsid w:val="00330EB1"/>
    <w:rsid w:val="00332310"/>
    <w:rsid w:val="003337E4"/>
    <w:rsid w:val="0033427B"/>
    <w:rsid w:val="00335EE7"/>
    <w:rsid w:val="00335F18"/>
    <w:rsid w:val="00336814"/>
    <w:rsid w:val="0033682E"/>
    <w:rsid w:val="00336A58"/>
    <w:rsid w:val="00336E3A"/>
    <w:rsid w:val="00340A18"/>
    <w:rsid w:val="00341098"/>
    <w:rsid w:val="00341813"/>
    <w:rsid w:val="00342887"/>
    <w:rsid w:val="003429C3"/>
    <w:rsid w:val="00342BF4"/>
    <w:rsid w:val="00343896"/>
    <w:rsid w:val="00343A70"/>
    <w:rsid w:val="00344247"/>
    <w:rsid w:val="0034495E"/>
    <w:rsid w:val="003460E6"/>
    <w:rsid w:val="0034622E"/>
    <w:rsid w:val="00347212"/>
    <w:rsid w:val="00347A32"/>
    <w:rsid w:val="00350032"/>
    <w:rsid w:val="00350341"/>
    <w:rsid w:val="00350C72"/>
    <w:rsid w:val="00351378"/>
    <w:rsid w:val="00352C80"/>
    <w:rsid w:val="0035367B"/>
    <w:rsid w:val="003539D7"/>
    <w:rsid w:val="00353D71"/>
    <w:rsid w:val="00353DF7"/>
    <w:rsid w:val="0035430D"/>
    <w:rsid w:val="003543FF"/>
    <w:rsid w:val="00354FAC"/>
    <w:rsid w:val="003559FF"/>
    <w:rsid w:val="0035658E"/>
    <w:rsid w:val="00356A35"/>
    <w:rsid w:val="0035700F"/>
    <w:rsid w:val="003572FF"/>
    <w:rsid w:val="00357A95"/>
    <w:rsid w:val="00360571"/>
    <w:rsid w:val="00360ACE"/>
    <w:rsid w:val="003618D7"/>
    <w:rsid w:val="00361ED3"/>
    <w:rsid w:val="00361FFD"/>
    <w:rsid w:val="003631BF"/>
    <w:rsid w:val="00363AAB"/>
    <w:rsid w:val="003640B5"/>
    <w:rsid w:val="0036491C"/>
    <w:rsid w:val="0036496E"/>
    <w:rsid w:val="00364BA1"/>
    <w:rsid w:val="00365015"/>
    <w:rsid w:val="00365377"/>
    <w:rsid w:val="00367096"/>
    <w:rsid w:val="003673C5"/>
    <w:rsid w:val="00367C9B"/>
    <w:rsid w:val="00367EAE"/>
    <w:rsid w:val="00370D8F"/>
    <w:rsid w:val="003711A2"/>
    <w:rsid w:val="0037176B"/>
    <w:rsid w:val="00371C64"/>
    <w:rsid w:val="0037208F"/>
    <w:rsid w:val="00372C25"/>
    <w:rsid w:val="00372C40"/>
    <w:rsid w:val="003738D8"/>
    <w:rsid w:val="003746C7"/>
    <w:rsid w:val="003748B4"/>
    <w:rsid w:val="00375791"/>
    <w:rsid w:val="00375D41"/>
    <w:rsid w:val="003766DC"/>
    <w:rsid w:val="0037687D"/>
    <w:rsid w:val="00376E2B"/>
    <w:rsid w:val="00376EC5"/>
    <w:rsid w:val="00376FA7"/>
    <w:rsid w:val="00377505"/>
    <w:rsid w:val="00380F70"/>
    <w:rsid w:val="00381493"/>
    <w:rsid w:val="003816E1"/>
    <w:rsid w:val="003819CA"/>
    <w:rsid w:val="00381B59"/>
    <w:rsid w:val="00382024"/>
    <w:rsid w:val="00382C3D"/>
    <w:rsid w:val="003845BC"/>
    <w:rsid w:val="00385DDC"/>
    <w:rsid w:val="00387775"/>
    <w:rsid w:val="00387D0A"/>
    <w:rsid w:val="003905B2"/>
    <w:rsid w:val="00392510"/>
    <w:rsid w:val="00394974"/>
    <w:rsid w:val="00395245"/>
    <w:rsid w:val="003953AF"/>
    <w:rsid w:val="0039577A"/>
    <w:rsid w:val="00396B37"/>
    <w:rsid w:val="00396CBD"/>
    <w:rsid w:val="00396E93"/>
    <w:rsid w:val="00396ECE"/>
    <w:rsid w:val="00397B26"/>
    <w:rsid w:val="00397C81"/>
    <w:rsid w:val="003A07A4"/>
    <w:rsid w:val="003A0EB1"/>
    <w:rsid w:val="003A193F"/>
    <w:rsid w:val="003A3157"/>
    <w:rsid w:val="003A3FB4"/>
    <w:rsid w:val="003A41D5"/>
    <w:rsid w:val="003A4538"/>
    <w:rsid w:val="003A468F"/>
    <w:rsid w:val="003A5487"/>
    <w:rsid w:val="003A5D4B"/>
    <w:rsid w:val="003A77C1"/>
    <w:rsid w:val="003A7981"/>
    <w:rsid w:val="003A7A4A"/>
    <w:rsid w:val="003A7B6B"/>
    <w:rsid w:val="003A7DF6"/>
    <w:rsid w:val="003B0B8E"/>
    <w:rsid w:val="003B0F71"/>
    <w:rsid w:val="003B2333"/>
    <w:rsid w:val="003B36B7"/>
    <w:rsid w:val="003B4657"/>
    <w:rsid w:val="003B5016"/>
    <w:rsid w:val="003B5A4F"/>
    <w:rsid w:val="003B6009"/>
    <w:rsid w:val="003B68DB"/>
    <w:rsid w:val="003B716F"/>
    <w:rsid w:val="003B71DA"/>
    <w:rsid w:val="003B73B7"/>
    <w:rsid w:val="003B777F"/>
    <w:rsid w:val="003C049B"/>
    <w:rsid w:val="003C05B3"/>
    <w:rsid w:val="003C0FDF"/>
    <w:rsid w:val="003C1D87"/>
    <w:rsid w:val="003C29DC"/>
    <w:rsid w:val="003C29ED"/>
    <w:rsid w:val="003C3DF2"/>
    <w:rsid w:val="003C4549"/>
    <w:rsid w:val="003C4BCC"/>
    <w:rsid w:val="003C4CB9"/>
    <w:rsid w:val="003C4FA0"/>
    <w:rsid w:val="003C5361"/>
    <w:rsid w:val="003C53A4"/>
    <w:rsid w:val="003C581B"/>
    <w:rsid w:val="003C64C7"/>
    <w:rsid w:val="003C70F7"/>
    <w:rsid w:val="003C737B"/>
    <w:rsid w:val="003C7404"/>
    <w:rsid w:val="003C745A"/>
    <w:rsid w:val="003C75F1"/>
    <w:rsid w:val="003C7684"/>
    <w:rsid w:val="003D0542"/>
    <w:rsid w:val="003D098A"/>
    <w:rsid w:val="003D0AC9"/>
    <w:rsid w:val="003D0C00"/>
    <w:rsid w:val="003D19DA"/>
    <w:rsid w:val="003D1B67"/>
    <w:rsid w:val="003D255A"/>
    <w:rsid w:val="003D3C19"/>
    <w:rsid w:val="003D5844"/>
    <w:rsid w:val="003D5C03"/>
    <w:rsid w:val="003D5C2A"/>
    <w:rsid w:val="003D5C6F"/>
    <w:rsid w:val="003D65B4"/>
    <w:rsid w:val="003D6F4C"/>
    <w:rsid w:val="003D751B"/>
    <w:rsid w:val="003D7650"/>
    <w:rsid w:val="003D7CF1"/>
    <w:rsid w:val="003D7ED0"/>
    <w:rsid w:val="003E0A2E"/>
    <w:rsid w:val="003E130F"/>
    <w:rsid w:val="003E1FAE"/>
    <w:rsid w:val="003E1FD6"/>
    <w:rsid w:val="003E22EC"/>
    <w:rsid w:val="003E2447"/>
    <w:rsid w:val="003E2C83"/>
    <w:rsid w:val="003E35DC"/>
    <w:rsid w:val="003E49CA"/>
    <w:rsid w:val="003E4A46"/>
    <w:rsid w:val="003E4F8F"/>
    <w:rsid w:val="003E55B9"/>
    <w:rsid w:val="003E6BB9"/>
    <w:rsid w:val="003E6F81"/>
    <w:rsid w:val="003E7021"/>
    <w:rsid w:val="003E727B"/>
    <w:rsid w:val="003E798A"/>
    <w:rsid w:val="003E7F59"/>
    <w:rsid w:val="003F014A"/>
    <w:rsid w:val="003F0E4C"/>
    <w:rsid w:val="003F0FB8"/>
    <w:rsid w:val="003F3299"/>
    <w:rsid w:val="003F432C"/>
    <w:rsid w:val="003F4C40"/>
    <w:rsid w:val="003F52BB"/>
    <w:rsid w:val="003F5A4D"/>
    <w:rsid w:val="003F5D70"/>
    <w:rsid w:val="003F5E64"/>
    <w:rsid w:val="003F602F"/>
    <w:rsid w:val="003F697F"/>
    <w:rsid w:val="003F6ACE"/>
    <w:rsid w:val="003F6B53"/>
    <w:rsid w:val="003F71AB"/>
    <w:rsid w:val="003F74E4"/>
    <w:rsid w:val="003F7A05"/>
    <w:rsid w:val="00401112"/>
    <w:rsid w:val="004013E6"/>
    <w:rsid w:val="00402072"/>
    <w:rsid w:val="00402199"/>
    <w:rsid w:val="00403F39"/>
    <w:rsid w:val="004043CA"/>
    <w:rsid w:val="0040447F"/>
    <w:rsid w:val="0040476C"/>
    <w:rsid w:val="00404852"/>
    <w:rsid w:val="00405001"/>
    <w:rsid w:val="0040507B"/>
    <w:rsid w:val="00405543"/>
    <w:rsid w:val="00405976"/>
    <w:rsid w:val="00405F03"/>
    <w:rsid w:val="00406BA7"/>
    <w:rsid w:val="0040726B"/>
    <w:rsid w:val="004074C7"/>
    <w:rsid w:val="00407703"/>
    <w:rsid w:val="004077A6"/>
    <w:rsid w:val="00407B95"/>
    <w:rsid w:val="00407E8B"/>
    <w:rsid w:val="00410272"/>
    <w:rsid w:val="00411BB7"/>
    <w:rsid w:val="004122BD"/>
    <w:rsid w:val="00413491"/>
    <w:rsid w:val="0041362C"/>
    <w:rsid w:val="00413F98"/>
    <w:rsid w:val="00414449"/>
    <w:rsid w:val="00415A80"/>
    <w:rsid w:val="00416325"/>
    <w:rsid w:val="00417479"/>
    <w:rsid w:val="004179EA"/>
    <w:rsid w:val="0042024F"/>
    <w:rsid w:val="004204C3"/>
    <w:rsid w:val="004206B9"/>
    <w:rsid w:val="00420F20"/>
    <w:rsid w:val="00420FE1"/>
    <w:rsid w:val="004210C5"/>
    <w:rsid w:val="00421672"/>
    <w:rsid w:val="00421914"/>
    <w:rsid w:val="00421E61"/>
    <w:rsid w:val="004222BB"/>
    <w:rsid w:val="00422315"/>
    <w:rsid w:val="00422C23"/>
    <w:rsid w:val="004230D5"/>
    <w:rsid w:val="00423C2A"/>
    <w:rsid w:val="004256CF"/>
    <w:rsid w:val="004257EE"/>
    <w:rsid w:val="00425A67"/>
    <w:rsid w:val="00427163"/>
    <w:rsid w:val="00427AAC"/>
    <w:rsid w:val="004305FA"/>
    <w:rsid w:val="00430731"/>
    <w:rsid w:val="00430CE5"/>
    <w:rsid w:val="00430DC5"/>
    <w:rsid w:val="004322E3"/>
    <w:rsid w:val="00432835"/>
    <w:rsid w:val="00433249"/>
    <w:rsid w:val="00433380"/>
    <w:rsid w:val="004333D5"/>
    <w:rsid w:val="004344F8"/>
    <w:rsid w:val="00434C35"/>
    <w:rsid w:val="0043568C"/>
    <w:rsid w:val="004361ED"/>
    <w:rsid w:val="00436486"/>
    <w:rsid w:val="0043683C"/>
    <w:rsid w:val="00437222"/>
    <w:rsid w:val="0043787A"/>
    <w:rsid w:val="004402FB"/>
    <w:rsid w:val="004403B1"/>
    <w:rsid w:val="00440603"/>
    <w:rsid w:val="00441563"/>
    <w:rsid w:val="004425B0"/>
    <w:rsid w:val="00442708"/>
    <w:rsid w:val="00442D8E"/>
    <w:rsid w:val="00443447"/>
    <w:rsid w:val="00443558"/>
    <w:rsid w:val="00443F3C"/>
    <w:rsid w:val="00444769"/>
    <w:rsid w:val="00445450"/>
    <w:rsid w:val="00445CA1"/>
    <w:rsid w:val="0044631D"/>
    <w:rsid w:val="004471A5"/>
    <w:rsid w:val="00447329"/>
    <w:rsid w:val="004500CA"/>
    <w:rsid w:val="004501A9"/>
    <w:rsid w:val="004501CD"/>
    <w:rsid w:val="00450513"/>
    <w:rsid w:val="0045098B"/>
    <w:rsid w:val="00450F9A"/>
    <w:rsid w:val="0045111F"/>
    <w:rsid w:val="004511F7"/>
    <w:rsid w:val="0045168A"/>
    <w:rsid w:val="00452022"/>
    <w:rsid w:val="004522EA"/>
    <w:rsid w:val="00452330"/>
    <w:rsid w:val="004525D3"/>
    <w:rsid w:val="00452C4F"/>
    <w:rsid w:val="00452F31"/>
    <w:rsid w:val="004531DC"/>
    <w:rsid w:val="00454973"/>
    <w:rsid w:val="00454D69"/>
    <w:rsid w:val="00454D8B"/>
    <w:rsid w:val="00455446"/>
    <w:rsid w:val="0045552F"/>
    <w:rsid w:val="0045585F"/>
    <w:rsid w:val="00455CFE"/>
    <w:rsid w:val="00455E24"/>
    <w:rsid w:val="00455ED9"/>
    <w:rsid w:val="00456DCB"/>
    <w:rsid w:val="004570FC"/>
    <w:rsid w:val="004570FD"/>
    <w:rsid w:val="00460281"/>
    <w:rsid w:val="004602A0"/>
    <w:rsid w:val="0046108F"/>
    <w:rsid w:val="0046183F"/>
    <w:rsid w:val="00461E9B"/>
    <w:rsid w:val="00462575"/>
    <w:rsid w:val="00462996"/>
    <w:rsid w:val="00463155"/>
    <w:rsid w:val="004632B2"/>
    <w:rsid w:val="00463AB5"/>
    <w:rsid w:val="00464399"/>
    <w:rsid w:val="004646C7"/>
    <w:rsid w:val="00465166"/>
    <w:rsid w:val="004652E4"/>
    <w:rsid w:val="004654B7"/>
    <w:rsid w:val="004659F4"/>
    <w:rsid w:val="00467C23"/>
    <w:rsid w:val="00467D60"/>
    <w:rsid w:val="00470336"/>
    <w:rsid w:val="00470EF5"/>
    <w:rsid w:val="00471BB2"/>
    <w:rsid w:val="004726E4"/>
    <w:rsid w:val="00472726"/>
    <w:rsid w:val="00472787"/>
    <w:rsid w:val="00473278"/>
    <w:rsid w:val="0047346F"/>
    <w:rsid w:val="0047358C"/>
    <w:rsid w:val="0047447E"/>
    <w:rsid w:val="00474659"/>
    <w:rsid w:val="004756F0"/>
    <w:rsid w:val="00475A58"/>
    <w:rsid w:val="00476116"/>
    <w:rsid w:val="004764E7"/>
    <w:rsid w:val="00476CEE"/>
    <w:rsid w:val="00477A19"/>
    <w:rsid w:val="00480E60"/>
    <w:rsid w:val="00481485"/>
    <w:rsid w:val="00481A8C"/>
    <w:rsid w:val="004820D7"/>
    <w:rsid w:val="00482263"/>
    <w:rsid w:val="00483405"/>
    <w:rsid w:val="0048372C"/>
    <w:rsid w:val="004837EF"/>
    <w:rsid w:val="004846DF"/>
    <w:rsid w:val="0048577F"/>
    <w:rsid w:val="0048578A"/>
    <w:rsid w:val="00485B4B"/>
    <w:rsid w:val="00485CDC"/>
    <w:rsid w:val="004868EF"/>
    <w:rsid w:val="00487367"/>
    <w:rsid w:val="0048738D"/>
    <w:rsid w:val="004873FA"/>
    <w:rsid w:val="004875F9"/>
    <w:rsid w:val="00487859"/>
    <w:rsid w:val="0048794D"/>
    <w:rsid w:val="00490B1D"/>
    <w:rsid w:val="00490F74"/>
    <w:rsid w:val="00491301"/>
    <w:rsid w:val="004916BF"/>
    <w:rsid w:val="00491A71"/>
    <w:rsid w:val="00491B3E"/>
    <w:rsid w:val="00491DDA"/>
    <w:rsid w:val="0049292E"/>
    <w:rsid w:val="00492A1C"/>
    <w:rsid w:val="00492D2F"/>
    <w:rsid w:val="004937A7"/>
    <w:rsid w:val="00493AA2"/>
    <w:rsid w:val="00493E9E"/>
    <w:rsid w:val="0049425B"/>
    <w:rsid w:val="0049468D"/>
    <w:rsid w:val="004947F9"/>
    <w:rsid w:val="00496510"/>
    <w:rsid w:val="00496ABA"/>
    <w:rsid w:val="00496C08"/>
    <w:rsid w:val="00496C86"/>
    <w:rsid w:val="00497531"/>
    <w:rsid w:val="004975EF"/>
    <w:rsid w:val="00497B14"/>
    <w:rsid w:val="00497BFC"/>
    <w:rsid w:val="004A0056"/>
    <w:rsid w:val="004A0DC6"/>
    <w:rsid w:val="004A0F75"/>
    <w:rsid w:val="004A16D8"/>
    <w:rsid w:val="004A1DB9"/>
    <w:rsid w:val="004A2CC1"/>
    <w:rsid w:val="004A3109"/>
    <w:rsid w:val="004A3397"/>
    <w:rsid w:val="004A348E"/>
    <w:rsid w:val="004A3EE2"/>
    <w:rsid w:val="004A430D"/>
    <w:rsid w:val="004A52A7"/>
    <w:rsid w:val="004A555F"/>
    <w:rsid w:val="004A570B"/>
    <w:rsid w:val="004A66E3"/>
    <w:rsid w:val="004A6AA1"/>
    <w:rsid w:val="004A73A4"/>
    <w:rsid w:val="004B0757"/>
    <w:rsid w:val="004B0A4E"/>
    <w:rsid w:val="004B0CA0"/>
    <w:rsid w:val="004B1595"/>
    <w:rsid w:val="004B1B44"/>
    <w:rsid w:val="004B1D55"/>
    <w:rsid w:val="004B1F60"/>
    <w:rsid w:val="004B29FF"/>
    <w:rsid w:val="004B2C99"/>
    <w:rsid w:val="004B2CCE"/>
    <w:rsid w:val="004B2F36"/>
    <w:rsid w:val="004B315B"/>
    <w:rsid w:val="004B35D3"/>
    <w:rsid w:val="004B3D8A"/>
    <w:rsid w:val="004B3EC8"/>
    <w:rsid w:val="004B3EE8"/>
    <w:rsid w:val="004B41E8"/>
    <w:rsid w:val="004B422A"/>
    <w:rsid w:val="004B4BEB"/>
    <w:rsid w:val="004B5430"/>
    <w:rsid w:val="004B5679"/>
    <w:rsid w:val="004B5690"/>
    <w:rsid w:val="004B61DA"/>
    <w:rsid w:val="004B6804"/>
    <w:rsid w:val="004B69C4"/>
    <w:rsid w:val="004B6C90"/>
    <w:rsid w:val="004B70CD"/>
    <w:rsid w:val="004B7F9B"/>
    <w:rsid w:val="004C0AFE"/>
    <w:rsid w:val="004C0DFE"/>
    <w:rsid w:val="004C1ED5"/>
    <w:rsid w:val="004C232C"/>
    <w:rsid w:val="004C2456"/>
    <w:rsid w:val="004C25AB"/>
    <w:rsid w:val="004C2FDD"/>
    <w:rsid w:val="004C2FE8"/>
    <w:rsid w:val="004C4018"/>
    <w:rsid w:val="004C47A7"/>
    <w:rsid w:val="004C5220"/>
    <w:rsid w:val="004C6D7A"/>
    <w:rsid w:val="004C7481"/>
    <w:rsid w:val="004C75AD"/>
    <w:rsid w:val="004D00B7"/>
    <w:rsid w:val="004D0177"/>
    <w:rsid w:val="004D0F19"/>
    <w:rsid w:val="004D10C9"/>
    <w:rsid w:val="004D153B"/>
    <w:rsid w:val="004D237D"/>
    <w:rsid w:val="004D27B8"/>
    <w:rsid w:val="004D3874"/>
    <w:rsid w:val="004D3F84"/>
    <w:rsid w:val="004D42B4"/>
    <w:rsid w:val="004D4526"/>
    <w:rsid w:val="004D456A"/>
    <w:rsid w:val="004D6672"/>
    <w:rsid w:val="004D79AD"/>
    <w:rsid w:val="004E0495"/>
    <w:rsid w:val="004E0792"/>
    <w:rsid w:val="004E0AF5"/>
    <w:rsid w:val="004E1E17"/>
    <w:rsid w:val="004E2AC9"/>
    <w:rsid w:val="004E3AF7"/>
    <w:rsid w:val="004E49CA"/>
    <w:rsid w:val="004E4FBC"/>
    <w:rsid w:val="004E5102"/>
    <w:rsid w:val="004E67DD"/>
    <w:rsid w:val="004E6D1C"/>
    <w:rsid w:val="004F002F"/>
    <w:rsid w:val="004F0111"/>
    <w:rsid w:val="004F0A71"/>
    <w:rsid w:val="004F0AC1"/>
    <w:rsid w:val="004F0EF6"/>
    <w:rsid w:val="004F1363"/>
    <w:rsid w:val="004F19EA"/>
    <w:rsid w:val="004F21D3"/>
    <w:rsid w:val="004F231B"/>
    <w:rsid w:val="004F231C"/>
    <w:rsid w:val="004F2418"/>
    <w:rsid w:val="004F27B1"/>
    <w:rsid w:val="004F2C7E"/>
    <w:rsid w:val="004F2FF4"/>
    <w:rsid w:val="004F3366"/>
    <w:rsid w:val="004F33E4"/>
    <w:rsid w:val="004F4598"/>
    <w:rsid w:val="004F4B2E"/>
    <w:rsid w:val="004F512B"/>
    <w:rsid w:val="004F532B"/>
    <w:rsid w:val="004F6BD2"/>
    <w:rsid w:val="004F71BB"/>
    <w:rsid w:val="004F74CD"/>
    <w:rsid w:val="004F7DB7"/>
    <w:rsid w:val="00500FA4"/>
    <w:rsid w:val="005015CB"/>
    <w:rsid w:val="00501AFB"/>
    <w:rsid w:val="00501EF9"/>
    <w:rsid w:val="00502786"/>
    <w:rsid w:val="005027DC"/>
    <w:rsid w:val="0050363A"/>
    <w:rsid w:val="0050377C"/>
    <w:rsid w:val="00503D60"/>
    <w:rsid w:val="00504564"/>
    <w:rsid w:val="005051AC"/>
    <w:rsid w:val="0050579A"/>
    <w:rsid w:val="00505B4B"/>
    <w:rsid w:val="00505EE3"/>
    <w:rsid w:val="0050695D"/>
    <w:rsid w:val="00507790"/>
    <w:rsid w:val="00507793"/>
    <w:rsid w:val="00507E6C"/>
    <w:rsid w:val="005111D0"/>
    <w:rsid w:val="005114A4"/>
    <w:rsid w:val="00511CA1"/>
    <w:rsid w:val="00512C39"/>
    <w:rsid w:val="00513186"/>
    <w:rsid w:val="005138C2"/>
    <w:rsid w:val="00513C23"/>
    <w:rsid w:val="00513C86"/>
    <w:rsid w:val="00513DB1"/>
    <w:rsid w:val="005143C4"/>
    <w:rsid w:val="00514C03"/>
    <w:rsid w:val="00514D85"/>
    <w:rsid w:val="005163D7"/>
    <w:rsid w:val="00516593"/>
    <w:rsid w:val="005168F8"/>
    <w:rsid w:val="00516912"/>
    <w:rsid w:val="00516983"/>
    <w:rsid w:val="00516CDD"/>
    <w:rsid w:val="005171BD"/>
    <w:rsid w:val="00517245"/>
    <w:rsid w:val="00517EE0"/>
    <w:rsid w:val="00520DA3"/>
    <w:rsid w:val="0052138C"/>
    <w:rsid w:val="00521826"/>
    <w:rsid w:val="00521C83"/>
    <w:rsid w:val="00521D79"/>
    <w:rsid w:val="00522780"/>
    <w:rsid w:val="00523DB5"/>
    <w:rsid w:val="00524C4A"/>
    <w:rsid w:val="005253AD"/>
    <w:rsid w:val="00525AB3"/>
    <w:rsid w:val="005278D5"/>
    <w:rsid w:val="005279A7"/>
    <w:rsid w:val="00527F9A"/>
    <w:rsid w:val="005301AD"/>
    <w:rsid w:val="00530DDB"/>
    <w:rsid w:val="00531363"/>
    <w:rsid w:val="005316CB"/>
    <w:rsid w:val="00533942"/>
    <w:rsid w:val="00534038"/>
    <w:rsid w:val="00534F4E"/>
    <w:rsid w:val="00535B17"/>
    <w:rsid w:val="00535B61"/>
    <w:rsid w:val="00535E55"/>
    <w:rsid w:val="00535EB7"/>
    <w:rsid w:val="00536FB1"/>
    <w:rsid w:val="00537823"/>
    <w:rsid w:val="00537E0F"/>
    <w:rsid w:val="0054043F"/>
    <w:rsid w:val="00540BEF"/>
    <w:rsid w:val="00540D67"/>
    <w:rsid w:val="00540DAE"/>
    <w:rsid w:val="00542B8A"/>
    <w:rsid w:val="00542C85"/>
    <w:rsid w:val="00543000"/>
    <w:rsid w:val="0054302A"/>
    <w:rsid w:val="00543570"/>
    <w:rsid w:val="00543C16"/>
    <w:rsid w:val="00544497"/>
    <w:rsid w:val="005444E3"/>
    <w:rsid w:val="00544558"/>
    <w:rsid w:val="00544741"/>
    <w:rsid w:val="00544EBD"/>
    <w:rsid w:val="00545218"/>
    <w:rsid w:val="005453E2"/>
    <w:rsid w:val="005459E4"/>
    <w:rsid w:val="00545EB9"/>
    <w:rsid w:val="00546703"/>
    <w:rsid w:val="00546CD2"/>
    <w:rsid w:val="0054757C"/>
    <w:rsid w:val="0054766F"/>
    <w:rsid w:val="0055002E"/>
    <w:rsid w:val="0055079C"/>
    <w:rsid w:val="00550829"/>
    <w:rsid w:val="00550A48"/>
    <w:rsid w:val="00552431"/>
    <w:rsid w:val="00552560"/>
    <w:rsid w:val="0055275B"/>
    <w:rsid w:val="0055318F"/>
    <w:rsid w:val="00553289"/>
    <w:rsid w:val="00553A96"/>
    <w:rsid w:val="0055433A"/>
    <w:rsid w:val="00554B2E"/>
    <w:rsid w:val="00555843"/>
    <w:rsid w:val="00555EB5"/>
    <w:rsid w:val="0055642D"/>
    <w:rsid w:val="00556935"/>
    <w:rsid w:val="00556EAB"/>
    <w:rsid w:val="00560CFD"/>
    <w:rsid w:val="00560DFF"/>
    <w:rsid w:val="0056103F"/>
    <w:rsid w:val="0056111D"/>
    <w:rsid w:val="005613C7"/>
    <w:rsid w:val="0056252F"/>
    <w:rsid w:val="0056276F"/>
    <w:rsid w:val="00562796"/>
    <w:rsid w:val="00562930"/>
    <w:rsid w:val="0056317D"/>
    <w:rsid w:val="0056327E"/>
    <w:rsid w:val="005639E4"/>
    <w:rsid w:val="00563B83"/>
    <w:rsid w:val="00563C70"/>
    <w:rsid w:val="005646C2"/>
    <w:rsid w:val="00564A2D"/>
    <w:rsid w:val="00564AC6"/>
    <w:rsid w:val="0056500A"/>
    <w:rsid w:val="005658EB"/>
    <w:rsid w:val="00565BB4"/>
    <w:rsid w:val="0056626A"/>
    <w:rsid w:val="00566E4A"/>
    <w:rsid w:val="00567637"/>
    <w:rsid w:val="005679EB"/>
    <w:rsid w:val="005702BC"/>
    <w:rsid w:val="00571611"/>
    <w:rsid w:val="0057176B"/>
    <w:rsid w:val="00571A63"/>
    <w:rsid w:val="00571C21"/>
    <w:rsid w:val="00572333"/>
    <w:rsid w:val="005725E1"/>
    <w:rsid w:val="00572967"/>
    <w:rsid w:val="00572C16"/>
    <w:rsid w:val="005733EF"/>
    <w:rsid w:val="00573723"/>
    <w:rsid w:val="005746D7"/>
    <w:rsid w:val="005750DD"/>
    <w:rsid w:val="005753AE"/>
    <w:rsid w:val="00575EB5"/>
    <w:rsid w:val="00576270"/>
    <w:rsid w:val="00576819"/>
    <w:rsid w:val="0057684F"/>
    <w:rsid w:val="00576C32"/>
    <w:rsid w:val="005805F6"/>
    <w:rsid w:val="005816C0"/>
    <w:rsid w:val="00581AB1"/>
    <w:rsid w:val="005820D2"/>
    <w:rsid w:val="0058291F"/>
    <w:rsid w:val="0058297E"/>
    <w:rsid w:val="00583306"/>
    <w:rsid w:val="005835AC"/>
    <w:rsid w:val="00583AB5"/>
    <w:rsid w:val="005844D3"/>
    <w:rsid w:val="00584FB4"/>
    <w:rsid w:val="005856E1"/>
    <w:rsid w:val="00585AC6"/>
    <w:rsid w:val="005869A4"/>
    <w:rsid w:val="00586D9D"/>
    <w:rsid w:val="00587B62"/>
    <w:rsid w:val="00587D13"/>
    <w:rsid w:val="00590DED"/>
    <w:rsid w:val="005913F3"/>
    <w:rsid w:val="00591A8C"/>
    <w:rsid w:val="00592043"/>
    <w:rsid w:val="005937A7"/>
    <w:rsid w:val="00593801"/>
    <w:rsid w:val="00593943"/>
    <w:rsid w:val="00593A5A"/>
    <w:rsid w:val="00593AA7"/>
    <w:rsid w:val="005949B4"/>
    <w:rsid w:val="005953EC"/>
    <w:rsid w:val="005955C6"/>
    <w:rsid w:val="005955E1"/>
    <w:rsid w:val="005957CB"/>
    <w:rsid w:val="00595A79"/>
    <w:rsid w:val="00596262"/>
    <w:rsid w:val="00596957"/>
    <w:rsid w:val="00597419"/>
    <w:rsid w:val="00597ED0"/>
    <w:rsid w:val="005A05F8"/>
    <w:rsid w:val="005A16E2"/>
    <w:rsid w:val="005A1D47"/>
    <w:rsid w:val="005A2115"/>
    <w:rsid w:val="005A2244"/>
    <w:rsid w:val="005A2ECC"/>
    <w:rsid w:val="005A2F60"/>
    <w:rsid w:val="005A3657"/>
    <w:rsid w:val="005A36A8"/>
    <w:rsid w:val="005A37F0"/>
    <w:rsid w:val="005A414D"/>
    <w:rsid w:val="005A49B6"/>
    <w:rsid w:val="005A4D68"/>
    <w:rsid w:val="005A4DC7"/>
    <w:rsid w:val="005A5131"/>
    <w:rsid w:val="005A543D"/>
    <w:rsid w:val="005A59FD"/>
    <w:rsid w:val="005A5F36"/>
    <w:rsid w:val="005A61A2"/>
    <w:rsid w:val="005A6C82"/>
    <w:rsid w:val="005A785B"/>
    <w:rsid w:val="005B030A"/>
    <w:rsid w:val="005B0609"/>
    <w:rsid w:val="005B0F1A"/>
    <w:rsid w:val="005B129A"/>
    <w:rsid w:val="005B1AF4"/>
    <w:rsid w:val="005B1CB7"/>
    <w:rsid w:val="005B1CF7"/>
    <w:rsid w:val="005B2617"/>
    <w:rsid w:val="005B3A7C"/>
    <w:rsid w:val="005B3E04"/>
    <w:rsid w:val="005B4229"/>
    <w:rsid w:val="005B4C69"/>
    <w:rsid w:val="005B5181"/>
    <w:rsid w:val="005B59DB"/>
    <w:rsid w:val="005B68C6"/>
    <w:rsid w:val="005B78C8"/>
    <w:rsid w:val="005C0071"/>
    <w:rsid w:val="005C017C"/>
    <w:rsid w:val="005C01D8"/>
    <w:rsid w:val="005C1243"/>
    <w:rsid w:val="005C13E0"/>
    <w:rsid w:val="005C1BEE"/>
    <w:rsid w:val="005C20AD"/>
    <w:rsid w:val="005C40B7"/>
    <w:rsid w:val="005C443B"/>
    <w:rsid w:val="005C46BF"/>
    <w:rsid w:val="005C49B9"/>
    <w:rsid w:val="005C49E0"/>
    <w:rsid w:val="005C538E"/>
    <w:rsid w:val="005C5D5B"/>
    <w:rsid w:val="005C5E2E"/>
    <w:rsid w:val="005C5F23"/>
    <w:rsid w:val="005C78ED"/>
    <w:rsid w:val="005D06FA"/>
    <w:rsid w:val="005D087A"/>
    <w:rsid w:val="005D150A"/>
    <w:rsid w:val="005D1754"/>
    <w:rsid w:val="005D1D65"/>
    <w:rsid w:val="005D249F"/>
    <w:rsid w:val="005D24C9"/>
    <w:rsid w:val="005D3F2D"/>
    <w:rsid w:val="005D428C"/>
    <w:rsid w:val="005D466C"/>
    <w:rsid w:val="005D4BBE"/>
    <w:rsid w:val="005D51C2"/>
    <w:rsid w:val="005D5C57"/>
    <w:rsid w:val="005D6F86"/>
    <w:rsid w:val="005D709A"/>
    <w:rsid w:val="005D7D1A"/>
    <w:rsid w:val="005E030A"/>
    <w:rsid w:val="005E0356"/>
    <w:rsid w:val="005E0FA9"/>
    <w:rsid w:val="005E10FE"/>
    <w:rsid w:val="005E1276"/>
    <w:rsid w:val="005E1824"/>
    <w:rsid w:val="005E1A0A"/>
    <w:rsid w:val="005E1DD5"/>
    <w:rsid w:val="005E1E81"/>
    <w:rsid w:val="005E203D"/>
    <w:rsid w:val="005E2580"/>
    <w:rsid w:val="005E3727"/>
    <w:rsid w:val="005E3A85"/>
    <w:rsid w:val="005E3E13"/>
    <w:rsid w:val="005E40B5"/>
    <w:rsid w:val="005E41E3"/>
    <w:rsid w:val="005E422C"/>
    <w:rsid w:val="005E5227"/>
    <w:rsid w:val="005E5AA7"/>
    <w:rsid w:val="005E5EA1"/>
    <w:rsid w:val="005E69CC"/>
    <w:rsid w:val="005E6F38"/>
    <w:rsid w:val="005E6FD6"/>
    <w:rsid w:val="005E7036"/>
    <w:rsid w:val="005E751E"/>
    <w:rsid w:val="005F0075"/>
    <w:rsid w:val="005F024E"/>
    <w:rsid w:val="005F0851"/>
    <w:rsid w:val="005F1E3E"/>
    <w:rsid w:val="005F2329"/>
    <w:rsid w:val="005F2A8E"/>
    <w:rsid w:val="005F4210"/>
    <w:rsid w:val="005F4218"/>
    <w:rsid w:val="005F48D6"/>
    <w:rsid w:val="005F4A75"/>
    <w:rsid w:val="005F5073"/>
    <w:rsid w:val="005F567A"/>
    <w:rsid w:val="005F74E5"/>
    <w:rsid w:val="005F76D6"/>
    <w:rsid w:val="005F77E2"/>
    <w:rsid w:val="005F7C1A"/>
    <w:rsid w:val="005F7C5E"/>
    <w:rsid w:val="006004C5"/>
    <w:rsid w:val="006011D8"/>
    <w:rsid w:val="00601940"/>
    <w:rsid w:val="00601D8D"/>
    <w:rsid w:val="006022ED"/>
    <w:rsid w:val="00602354"/>
    <w:rsid w:val="006028BF"/>
    <w:rsid w:val="00603128"/>
    <w:rsid w:val="006037CE"/>
    <w:rsid w:val="006045E3"/>
    <w:rsid w:val="0060474B"/>
    <w:rsid w:val="00604916"/>
    <w:rsid w:val="00604DED"/>
    <w:rsid w:val="006052DE"/>
    <w:rsid w:val="006065B8"/>
    <w:rsid w:val="00606708"/>
    <w:rsid w:val="0060676A"/>
    <w:rsid w:val="00606773"/>
    <w:rsid w:val="00606B29"/>
    <w:rsid w:val="00606B98"/>
    <w:rsid w:val="00607718"/>
    <w:rsid w:val="00607A41"/>
    <w:rsid w:val="00607E32"/>
    <w:rsid w:val="00607E40"/>
    <w:rsid w:val="00610111"/>
    <w:rsid w:val="00610CC8"/>
    <w:rsid w:val="00612421"/>
    <w:rsid w:val="0061365E"/>
    <w:rsid w:val="00613C6B"/>
    <w:rsid w:val="00614252"/>
    <w:rsid w:val="006146BE"/>
    <w:rsid w:val="006159FE"/>
    <w:rsid w:val="00615EF1"/>
    <w:rsid w:val="006161F6"/>
    <w:rsid w:val="00616FD4"/>
    <w:rsid w:val="00617125"/>
    <w:rsid w:val="00617A09"/>
    <w:rsid w:val="00620909"/>
    <w:rsid w:val="00620D47"/>
    <w:rsid w:val="00621072"/>
    <w:rsid w:val="006211D7"/>
    <w:rsid w:val="00621E31"/>
    <w:rsid w:val="00623AA7"/>
    <w:rsid w:val="0062487C"/>
    <w:rsid w:val="00624886"/>
    <w:rsid w:val="00625245"/>
    <w:rsid w:val="006254F9"/>
    <w:rsid w:val="00625C9B"/>
    <w:rsid w:val="00626051"/>
    <w:rsid w:val="006270B0"/>
    <w:rsid w:val="0063001F"/>
    <w:rsid w:val="00630490"/>
    <w:rsid w:val="006304DB"/>
    <w:rsid w:val="00630713"/>
    <w:rsid w:val="00630E54"/>
    <w:rsid w:val="006313CB"/>
    <w:rsid w:val="006314B4"/>
    <w:rsid w:val="00631E3B"/>
    <w:rsid w:val="0063222D"/>
    <w:rsid w:val="00633448"/>
    <w:rsid w:val="00633EB4"/>
    <w:rsid w:val="006340B6"/>
    <w:rsid w:val="006346B9"/>
    <w:rsid w:val="00634986"/>
    <w:rsid w:val="00634FBA"/>
    <w:rsid w:val="00635849"/>
    <w:rsid w:val="006362BB"/>
    <w:rsid w:val="00636F40"/>
    <w:rsid w:val="00636FCC"/>
    <w:rsid w:val="00637243"/>
    <w:rsid w:val="00637427"/>
    <w:rsid w:val="0064018F"/>
    <w:rsid w:val="006403D3"/>
    <w:rsid w:val="006407B8"/>
    <w:rsid w:val="00640D9B"/>
    <w:rsid w:val="00640DDB"/>
    <w:rsid w:val="0064109A"/>
    <w:rsid w:val="00641732"/>
    <w:rsid w:val="0064196C"/>
    <w:rsid w:val="0064199E"/>
    <w:rsid w:val="0064267D"/>
    <w:rsid w:val="006430EB"/>
    <w:rsid w:val="00643290"/>
    <w:rsid w:val="006432A6"/>
    <w:rsid w:val="0064340F"/>
    <w:rsid w:val="00643EA5"/>
    <w:rsid w:val="00644250"/>
    <w:rsid w:val="0064470A"/>
    <w:rsid w:val="00644FAC"/>
    <w:rsid w:val="006450C2"/>
    <w:rsid w:val="00645DE2"/>
    <w:rsid w:val="0064672A"/>
    <w:rsid w:val="006468E7"/>
    <w:rsid w:val="0064692E"/>
    <w:rsid w:val="00646A17"/>
    <w:rsid w:val="00647A78"/>
    <w:rsid w:val="00647EAC"/>
    <w:rsid w:val="00650829"/>
    <w:rsid w:val="00650EAA"/>
    <w:rsid w:val="0065150C"/>
    <w:rsid w:val="00651FBE"/>
    <w:rsid w:val="0065301C"/>
    <w:rsid w:val="00653361"/>
    <w:rsid w:val="00653F55"/>
    <w:rsid w:val="006541F9"/>
    <w:rsid w:val="006548C6"/>
    <w:rsid w:val="00654CAA"/>
    <w:rsid w:val="00654DF6"/>
    <w:rsid w:val="0065544F"/>
    <w:rsid w:val="00655480"/>
    <w:rsid w:val="00655669"/>
    <w:rsid w:val="006557EF"/>
    <w:rsid w:val="0065630C"/>
    <w:rsid w:val="00656B69"/>
    <w:rsid w:val="00656B78"/>
    <w:rsid w:val="0066011F"/>
    <w:rsid w:val="00660923"/>
    <w:rsid w:val="00660B95"/>
    <w:rsid w:val="00661462"/>
    <w:rsid w:val="00661C35"/>
    <w:rsid w:val="0066200F"/>
    <w:rsid w:val="00662271"/>
    <w:rsid w:val="00662AE6"/>
    <w:rsid w:val="00662FDF"/>
    <w:rsid w:val="006631AE"/>
    <w:rsid w:val="006639F3"/>
    <w:rsid w:val="006648E4"/>
    <w:rsid w:val="00664952"/>
    <w:rsid w:val="00665865"/>
    <w:rsid w:val="00665D8C"/>
    <w:rsid w:val="00665E25"/>
    <w:rsid w:val="0066604F"/>
    <w:rsid w:val="00666BED"/>
    <w:rsid w:val="00666FB1"/>
    <w:rsid w:val="00667661"/>
    <w:rsid w:val="00670667"/>
    <w:rsid w:val="00670C1F"/>
    <w:rsid w:val="00670D19"/>
    <w:rsid w:val="006714A7"/>
    <w:rsid w:val="0067199F"/>
    <w:rsid w:val="00671A36"/>
    <w:rsid w:val="00671BF8"/>
    <w:rsid w:val="006721CC"/>
    <w:rsid w:val="00672A90"/>
    <w:rsid w:val="00673030"/>
    <w:rsid w:val="006731F1"/>
    <w:rsid w:val="00673B5C"/>
    <w:rsid w:val="00674443"/>
    <w:rsid w:val="006747A9"/>
    <w:rsid w:val="00675809"/>
    <w:rsid w:val="00675A52"/>
    <w:rsid w:val="00676BE9"/>
    <w:rsid w:val="00677EB7"/>
    <w:rsid w:val="00680063"/>
    <w:rsid w:val="00680465"/>
    <w:rsid w:val="0068164F"/>
    <w:rsid w:val="00682553"/>
    <w:rsid w:val="006825C1"/>
    <w:rsid w:val="00682957"/>
    <w:rsid w:val="00682A08"/>
    <w:rsid w:val="006832F3"/>
    <w:rsid w:val="006836F5"/>
    <w:rsid w:val="00683CF2"/>
    <w:rsid w:val="00684197"/>
    <w:rsid w:val="00684213"/>
    <w:rsid w:val="0068422A"/>
    <w:rsid w:val="00684D29"/>
    <w:rsid w:val="00685290"/>
    <w:rsid w:val="006859CD"/>
    <w:rsid w:val="00685D27"/>
    <w:rsid w:val="00685ECB"/>
    <w:rsid w:val="00686333"/>
    <w:rsid w:val="00686A11"/>
    <w:rsid w:val="00686F61"/>
    <w:rsid w:val="0068742D"/>
    <w:rsid w:val="00687533"/>
    <w:rsid w:val="006906A5"/>
    <w:rsid w:val="006912DF"/>
    <w:rsid w:val="00692305"/>
    <w:rsid w:val="00692CA4"/>
    <w:rsid w:val="00692DEC"/>
    <w:rsid w:val="006938FB"/>
    <w:rsid w:val="006940B8"/>
    <w:rsid w:val="00694724"/>
    <w:rsid w:val="006947FD"/>
    <w:rsid w:val="0069499A"/>
    <w:rsid w:val="00694D55"/>
    <w:rsid w:val="00695F2B"/>
    <w:rsid w:val="0069606E"/>
    <w:rsid w:val="00696192"/>
    <w:rsid w:val="00696BD8"/>
    <w:rsid w:val="00697259"/>
    <w:rsid w:val="0069784D"/>
    <w:rsid w:val="00697B95"/>
    <w:rsid w:val="00697DB1"/>
    <w:rsid w:val="00697E81"/>
    <w:rsid w:val="006A016A"/>
    <w:rsid w:val="006A0633"/>
    <w:rsid w:val="006A0F19"/>
    <w:rsid w:val="006A0FC6"/>
    <w:rsid w:val="006A1DEC"/>
    <w:rsid w:val="006A1FFA"/>
    <w:rsid w:val="006A27A4"/>
    <w:rsid w:val="006A2ADA"/>
    <w:rsid w:val="006A3043"/>
    <w:rsid w:val="006A33F3"/>
    <w:rsid w:val="006A33F9"/>
    <w:rsid w:val="006A3A25"/>
    <w:rsid w:val="006A3A5F"/>
    <w:rsid w:val="006A3AB4"/>
    <w:rsid w:val="006A3F99"/>
    <w:rsid w:val="006A4001"/>
    <w:rsid w:val="006A43E4"/>
    <w:rsid w:val="006A4A22"/>
    <w:rsid w:val="006A4C68"/>
    <w:rsid w:val="006A5050"/>
    <w:rsid w:val="006A51AE"/>
    <w:rsid w:val="006A54B5"/>
    <w:rsid w:val="006A5AC6"/>
    <w:rsid w:val="006A62B8"/>
    <w:rsid w:val="006A6D02"/>
    <w:rsid w:val="006A6D80"/>
    <w:rsid w:val="006A7EB3"/>
    <w:rsid w:val="006B0BE3"/>
    <w:rsid w:val="006B0CBD"/>
    <w:rsid w:val="006B0F82"/>
    <w:rsid w:val="006B1208"/>
    <w:rsid w:val="006B1323"/>
    <w:rsid w:val="006B2BB0"/>
    <w:rsid w:val="006B36BF"/>
    <w:rsid w:val="006B41D0"/>
    <w:rsid w:val="006B45C4"/>
    <w:rsid w:val="006B4669"/>
    <w:rsid w:val="006B4706"/>
    <w:rsid w:val="006B4C1A"/>
    <w:rsid w:val="006B4C92"/>
    <w:rsid w:val="006B547C"/>
    <w:rsid w:val="006B6876"/>
    <w:rsid w:val="006B6B99"/>
    <w:rsid w:val="006B6D6A"/>
    <w:rsid w:val="006B7118"/>
    <w:rsid w:val="006B736D"/>
    <w:rsid w:val="006B7671"/>
    <w:rsid w:val="006B77C2"/>
    <w:rsid w:val="006B7AC1"/>
    <w:rsid w:val="006B7DE5"/>
    <w:rsid w:val="006C048E"/>
    <w:rsid w:val="006C0D7B"/>
    <w:rsid w:val="006C1305"/>
    <w:rsid w:val="006C1312"/>
    <w:rsid w:val="006C1B20"/>
    <w:rsid w:val="006C1B26"/>
    <w:rsid w:val="006C2066"/>
    <w:rsid w:val="006C2133"/>
    <w:rsid w:val="006C222A"/>
    <w:rsid w:val="006C24A2"/>
    <w:rsid w:val="006C2AEB"/>
    <w:rsid w:val="006C34E0"/>
    <w:rsid w:val="006C373D"/>
    <w:rsid w:val="006C3754"/>
    <w:rsid w:val="006C393E"/>
    <w:rsid w:val="006C46C9"/>
    <w:rsid w:val="006C55C5"/>
    <w:rsid w:val="006C613A"/>
    <w:rsid w:val="006C6340"/>
    <w:rsid w:val="006C6498"/>
    <w:rsid w:val="006C6E4F"/>
    <w:rsid w:val="006C7EF6"/>
    <w:rsid w:val="006D002C"/>
    <w:rsid w:val="006D08AB"/>
    <w:rsid w:val="006D09FA"/>
    <w:rsid w:val="006D0EB2"/>
    <w:rsid w:val="006D17D8"/>
    <w:rsid w:val="006D26D7"/>
    <w:rsid w:val="006D3B81"/>
    <w:rsid w:val="006D43C3"/>
    <w:rsid w:val="006D488A"/>
    <w:rsid w:val="006D531D"/>
    <w:rsid w:val="006D6483"/>
    <w:rsid w:val="006D66FB"/>
    <w:rsid w:val="006D7054"/>
    <w:rsid w:val="006D720F"/>
    <w:rsid w:val="006D72BB"/>
    <w:rsid w:val="006D7D85"/>
    <w:rsid w:val="006E0539"/>
    <w:rsid w:val="006E0B42"/>
    <w:rsid w:val="006E0C67"/>
    <w:rsid w:val="006E1A02"/>
    <w:rsid w:val="006E27E9"/>
    <w:rsid w:val="006E2C47"/>
    <w:rsid w:val="006E2C7B"/>
    <w:rsid w:val="006E30DE"/>
    <w:rsid w:val="006E346E"/>
    <w:rsid w:val="006E36A1"/>
    <w:rsid w:val="006E3D98"/>
    <w:rsid w:val="006E407A"/>
    <w:rsid w:val="006E446F"/>
    <w:rsid w:val="006E46E8"/>
    <w:rsid w:val="006E4FEA"/>
    <w:rsid w:val="006E5289"/>
    <w:rsid w:val="006E52F7"/>
    <w:rsid w:val="006E6574"/>
    <w:rsid w:val="006E6E85"/>
    <w:rsid w:val="006E76A3"/>
    <w:rsid w:val="006E7E88"/>
    <w:rsid w:val="006F008E"/>
    <w:rsid w:val="006F00A8"/>
    <w:rsid w:val="006F1452"/>
    <w:rsid w:val="006F1640"/>
    <w:rsid w:val="006F2955"/>
    <w:rsid w:val="006F2C55"/>
    <w:rsid w:val="006F2DE8"/>
    <w:rsid w:val="006F2DF2"/>
    <w:rsid w:val="006F3AE3"/>
    <w:rsid w:val="006F3CC8"/>
    <w:rsid w:val="006F3E02"/>
    <w:rsid w:val="006F4BE5"/>
    <w:rsid w:val="006F594F"/>
    <w:rsid w:val="006F5B79"/>
    <w:rsid w:val="006F60EA"/>
    <w:rsid w:val="006F6146"/>
    <w:rsid w:val="006F626D"/>
    <w:rsid w:val="006F63E0"/>
    <w:rsid w:val="006F7825"/>
    <w:rsid w:val="006F7D0D"/>
    <w:rsid w:val="0070044B"/>
    <w:rsid w:val="007004C5"/>
    <w:rsid w:val="00700633"/>
    <w:rsid w:val="00700FD7"/>
    <w:rsid w:val="00701B90"/>
    <w:rsid w:val="00701DAA"/>
    <w:rsid w:val="00702055"/>
    <w:rsid w:val="007021D9"/>
    <w:rsid w:val="007028DD"/>
    <w:rsid w:val="007038C8"/>
    <w:rsid w:val="00703B75"/>
    <w:rsid w:val="00703DFE"/>
    <w:rsid w:val="00704257"/>
    <w:rsid w:val="00704FE8"/>
    <w:rsid w:val="007050C3"/>
    <w:rsid w:val="007054BB"/>
    <w:rsid w:val="00705DFC"/>
    <w:rsid w:val="0070619B"/>
    <w:rsid w:val="00706662"/>
    <w:rsid w:val="00706A58"/>
    <w:rsid w:val="00707EC0"/>
    <w:rsid w:val="0071043E"/>
    <w:rsid w:val="00710AE8"/>
    <w:rsid w:val="007114F0"/>
    <w:rsid w:val="007118CD"/>
    <w:rsid w:val="00711D0F"/>
    <w:rsid w:val="00711E93"/>
    <w:rsid w:val="00712375"/>
    <w:rsid w:val="007129A0"/>
    <w:rsid w:val="0071394B"/>
    <w:rsid w:val="00713AAF"/>
    <w:rsid w:val="00713C46"/>
    <w:rsid w:val="0071507A"/>
    <w:rsid w:val="007150A2"/>
    <w:rsid w:val="00715563"/>
    <w:rsid w:val="00715ADE"/>
    <w:rsid w:val="00715C07"/>
    <w:rsid w:val="00715EBB"/>
    <w:rsid w:val="00716A97"/>
    <w:rsid w:val="00717A19"/>
    <w:rsid w:val="00717B23"/>
    <w:rsid w:val="00717F82"/>
    <w:rsid w:val="00721C0A"/>
    <w:rsid w:val="007235C6"/>
    <w:rsid w:val="007236C6"/>
    <w:rsid w:val="00723822"/>
    <w:rsid w:val="0072404D"/>
    <w:rsid w:val="0072474A"/>
    <w:rsid w:val="007248D0"/>
    <w:rsid w:val="00725C1A"/>
    <w:rsid w:val="00726652"/>
    <w:rsid w:val="00726C85"/>
    <w:rsid w:val="00726EF8"/>
    <w:rsid w:val="0072708D"/>
    <w:rsid w:val="0072710D"/>
    <w:rsid w:val="007279A3"/>
    <w:rsid w:val="00727F36"/>
    <w:rsid w:val="00730102"/>
    <w:rsid w:val="007305FC"/>
    <w:rsid w:val="00730B0D"/>
    <w:rsid w:val="00730E09"/>
    <w:rsid w:val="00731761"/>
    <w:rsid w:val="00731D3E"/>
    <w:rsid w:val="007331B6"/>
    <w:rsid w:val="00733264"/>
    <w:rsid w:val="00733959"/>
    <w:rsid w:val="00734292"/>
    <w:rsid w:val="007342D3"/>
    <w:rsid w:val="007346A0"/>
    <w:rsid w:val="0073513E"/>
    <w:rsid w:val="00735A75"/>
    <w:rsid w:val="0073621A"/>
    <w:rsid w:val="00736E45"/>
    <w:rsid w:val="00737811"/>
    <w:rsid w:val="007378BE"/>
    <w:rsid w:val="007426EB"/>
    <w:rsid w:val="0074394D"/>
    <w:rsid w:val="00743F0F"/>
    <w:rsid w:val="00744697"/>
    <w:rsid w:val="00744BE0"/>
    <w:rsid w:val="00745B14"/>
    <w:rsid w:val="007460CC"/>
    <w:rsid w:val="00746419"/>
    <w:rsid w:val="00746713"/>
    <w:rsid w:val="00746E48"/>
    <w:rsid w:val="007470D9"/>
    <w:rsid w:val="00747812"/>
    <w:rsid w:val="0074792E"/>
    <w:rsid w:val="00750590"/>
    <w:rsid w:val="00750676"/>
    <w:rsid w:val="00751B00"/>
    <w:rsid w:val="00751F33"/>
    <w:rsid w:val="00752419"/>
    <w:rsid w:val="00752719"/>
    <w:rsid w:val="00752EB7"/>
    <w:rsid w:val="00753075"/>
    <w:rsid w:val="007533DF"/>
    <w:rsid w:val="007539D6"/>
    <w:rsid w:val="00753D7E"/>
    <w:rsid w:val="007547CA"/>
    <w:rsid w:val="00755252"/>
    <w:rsid w:val="00755385"/>
    <w:rsid w:val="007559C7"/>
    <w:rsid w:val="00755DD7"/>
    <w:rsid w:val="00756517"/>
    <w:rsid w:val="007571E5"/>
    <w:rsid w:val="00757790"/>
    <w:rsid w:val="00757A02"/>
    <w:rsid w:val="007601AB"/>
    <w:rsid w:val="00761114"/>
    <w:rsid w:val="0076231C"/>
    <w:rsid w:val="007627EB"/>
    <w:rsid w:val="0076311A"/>
    <w:rsid w:val="00763375"/>
    <w:rsid w:val="007633FA"/>
    <w:rsid w:val="007636BB"/>
    <w:rsid w:val="00763CBB"/>
    <w:rsid w:val="00763DDD"/>
    <w:rsid w:val="007642C7"/>
    <w:rsid w:val="00764712"/>
    <w:rsid w:val="0076479E"/>
    <w:rsid w:val="00764C85"/>
    <w:rsid w:val="007656ED"/>
    <w:rsid w:val="00765990"/>
    <w:rsid w:val="00765B6D"/>
    <w:rsid w:val="00765B7D"/>
    <w:rsid w:val="00766B0B"/>
    <w:rsid w:val="00767451"/>
    <w:rsid w:val="007676FD"/>
    <w:rsid w:val="007678E6"/>
    <w:rsid w:val="00767F99"/>
    <w:rsid w:val="00772266"/>
    <w:rsid w:val="007722CC"/>
    <w:rsid w:val="00773800"/>
    <w:rsid w:val="007738C6"/>
    <w:rsid w:val="007772EA"/>
    <w:rsid w:val="007777E0"/>
    <w:rsid w:val="00777C99"/>
    <w:rsid w:val="00777E3B"/>
    <w:rsid w:val="00780918"/>
    <w:rsid w:val="0078204E"/>
    <w:rsid w:val="00782BDA"/>
    <w:rsid w:val="0078320F"/>
    <w:rsid w:val="00783C42"/>
    <w:rsid w:val="007847D8"/>
    <w:rsid w:val="00784B71"/>
    <w:rsid w:val="007863EB"/>
    <w:rsid w:val="00786620"/>
    <w:rsid w:val="00786EA6"/>
    <w:rsid w:val="00786F23"/>
    <w:rsid w:val="00787051"/>
    <w:rsid w:val="0078733D"/>
    <w:rsid w:val="007878E3"/>
    <w:rsid w:val="00790072"/>
    <w:rsid w:val="00790DA8"/>
    <w:rsid w:val="007917E5"/>
    <w:rsid w:val="00791BD0"/>
    <w:rsid w:val="007925DA"/>
    <w:rsid w:val="00794A1F"/>
    <w:rsid w:val="00794A4D"/>
    <w:rsid w:val="00794AA2"/>
    <w:rsid w:val="00794B8C"/>
    <w:rsid w:val="0079541A"/>
    <w:rsid w:val="007954A0"/>
    <w:rsid w:val="00795E0E"/>
    <w:rsid w:val="00796014"/>
    <w:rsid w:val="00796224"/>
    <w:rsid w:val="00796362"/>
    <w:rsid w:val="0079693C"/>
    <w:rsid w:val="007972EE"/>
    <w:rsid w:val="007973FD"/>
    <w:rsid w:val="007974D3"/>
    <w:rsid w:val="00797505"/>
    <w:rsid w:val="00797F63"/>
    <w:rsid w:val="007A15CD"/>
    <w:rsid w:val="007A1F40"/>
    <w:rsid w:val="007A25A4"/>
    <w:rsid w:val="007A2685"/>
    <w:rsid w:val="007A3F5D"/>
    <w:rsid w:val="007A4235"/>
    <w:rsid w:val="007A4372"/>
    <w:rsid w:val="007A4457"/>
    <w:rsid w:val="007A47C6"/>
    <w:rsid w:val="007A4D20"/>
    <w:rsid w:val="007A56D0"/>
    <w:rsid w:val="007A6164"/>
    <w:rsid w:val="007A6FB1"/>
    <w:rsid w:val="007A7119"/>
    <w:rsid w:val="007A71FE"/>
    <w:rsid w:val="007A77AD"/>
    <w:rsid w:val="007A7BDA"/>
    <w:rsid w:val="007B01F5"/>
    <w:rsid w:val="007B143C"/>
    <w:rsid w:val="007B1723"/>
    <w:rsid w:val="007B1872"/>
    <w:rsid w:val="007B1B42"/>
    <w:rsid w:val="007B2193"/>
    <w:rsid w:val="007B2645"/>
    <w:rsid w:val="007B2DCD"/>
    <w:rsid w:val="007B343B"/>
    <w:rsid w:val="007B3A1D"/>
    <w:rsid w:val="007B4686"/>
    <w:rsid w:val="007B6841"/>
    <w:rsid w:val="007B6A41"/>
    <w:rsid w:val="007B6FE2"/>
    <w:rsid w:val="007B7D1C"/>
    <w:rsid w:val="007C0598"/>
    <w:rsid w:val="007C0A73"/>
    <w:rsid w:val="007C1419"/>
    <w:rsid w:val="007C16AE"/>
    <w:rsid w:val="007C23A8"/>
    <w:rsid w:val="007C2DEB"/>
    <w:rsid w:val="007C3C91"/>
    <w:rsid w:val="007C3D6E"/>
    <w:rsid w:val="007C430A"/>
    <w:rsid w:val="007C4B2D"/>
    <w:rsid w:val="007C4DE7"/>
    <w:rsid w:val="007C5ED0"/>
    <w:rsid w:val="007C69F8"/>
    <w:rsid w:val="007C6A0B"/>
    <w:rsid w:val="007C706F"/>
    <w:rsid w:val="007C7448"/>
    <w:rsid w:val="007D0317"/>
    <w:rsid w:val="007D09D2"/>
    <w:rsid w:val="007D1DF0"/>
    <w:rsid w:val="007D2361"/>
    <w:rsid w:val="007D2561"/>
    <w:rsid w:val="007D33C4"/>
    <w:rsid w:val="007D3B16"/>
    <w:rsid w:val="007D44E0"/>
    <w:rsid w:val="007D47E0"/>
    <w:rsid w:val="007D4D2F"/>
    <w:rsid w:val="007D52CD"/>
    <w:rsid w:val="007D5357"/>
    <w:rsid w:val="007D648D"/>
    <w:rsid w:val="007D680D"/>
    <w:rsid w:val="007D6B09"/>
    <w:rsid w:val="007D6EE3"/>
    <w:rsid w:val="007D6EE4"/>
    <w:rsid w:val="007D7BCA"/>
    <w:rsid w:val="007E0097"/>
    <w:rsid w:val="007E0834"/>
    <w:rsid w:val="007E0C43"/>
    <w:rsid w:val="007E0FE3"/>
    <w:rsid w:val="007E11AC"/>
    <w:rsid w:val="007E2397"/>
    <w:rsid w:val="007E26D9"/>
    <w:rsid w:val="007E2BC4"/>
    <w:rsid w:val="007E303E"/>
    <w:rsid w:val="007E3561"/>
    <w:rsid w:val="007E3F0E"/>
    <w:rsid w:val="007E40BD"/>
    <w:rsid w:val="007E44B8"/>
    <w:rsid w:val="007E4A25"/>
    <w:rsid w:val="007E4BDA"/>
    <w:rsid w:val="007E5B8D"/>
    <w:rsid w:val="007E5ED8"/>
    <w:rsid w:val="007E6046"/>
    <w:rsid w:val="007E6AA5"/>
    <w:rsid w:val="007E6E39"/>
    <w:rsid w:val="007E7162"/>
    <w:rsid w:val="007E7420"/>
    <w:rsid w:val="007E7A2B"/>
    <w:rsid w:val="007F0332"/>
    <w:rsid w:val="007F03DD"/>
    <w:rsid w:val="007F0823"/>
    <w:rsid w:val="007F0862"/>
    <w:rsid w:val="007F0D52"/>
    <w:rsid w:val="007F17BB"/>
    <w:rsid w:val="007F250B"/>
    <w:rsid w:val="007F266F"/>
    <w:rsid w:val="007F2733"/>
    <w:rsid w:val="007F2C15"/>
    <w:rsid w:val="007F3022"/>
    <w:rsid w:val="007F330C"/>
    <w:rsid w:val="007F37F6"/>
    <w:rsid w:val="007F39AC"/>
    <w:rsid w:val="007F4224"/>
    <w:rsid w:val="007F4233"/>
    <w:rsid w:val="007F4639"/>
    <w:rsid w:val="007F51A0"/>
    <w:rsid w:val="007F5A11"/>
    <w:rsid w:val="007F626D"/>
    <w:rsid w:val="007F6E6B"/>
    <w:rsid w:val="007F7BBA"/>
    <w:rsid w:val="008001C6"/>
    <w:rsid w:val="00800430"/>
    <w:rsid w:val="00800652"/>
    <w:rsid w:val="00801283"/>
    <w:rsid w:val="008016F2"/>
    <w:rsid w:val="00801764"/>
    <w:rsid w:val="008018CF"/>
    <w:rsid w:val="00801BA4"/>
    <w:rsid w:val="008023CD"/>
    <w:rsid w:val="00802AB7"/>
    <w:rsid w:val="008038C4"/>
    <w:rsid w:val="00803E65"/>
    <w:rsid w:val="00805984"/>
    <w:rsid w:val="00806887"/>
    <w:rsid w:val="008069A9"/>
    <w:rsid w:val="00807CAD"/>
    <w:rsid w:val="00810230"/>
    <w:rsid w:val="00810A88"/>
    <w:rsid w:val="00813344"/>
    <w:rsid w:val="008143F7"/>
    <w:rsid w:val="00814FBC"/>
    <w:rsid w:val="0081547A"/>
    <w:rsid w:val="00815F8B"/>
    <w:rsid w:val="00816C0A"/>
    <w:rsid w:val="00816CFF"/>
    <w:rsid w:val="00816D00"/>
    <w:rsid w:val="00816DB1"/>
    <w:rsid w:val="00817246"/>
    <w:rsid w:val="00817410"/>
    <w:rsid w:val="008176A3"/>
    <w:rsid w:val="008204CC"/>
    <w:rsid w:val="00820671"/>
    <w:rsid w:val="00820ACE"/>
    <w:rsid w:val="00820BED"/>
    <w:rsid w:val="0082169C"/>
    <w:rsid w:val="00822C2B"/>
    <w:rsid w:val="00823630"/>
    <w:rsid w:val="008238C0"/>
    <w:rsid w:val="0082429F"/>
    <w:rsid w:val="00824466"/>
    <w:rsid w:val="0082490F"/>
    <w:rsid w:val="008249FD"/>
    <w:rsid w:val="00824E22"/>
    <w:rsid w:val="00824F9F"/>
    <w:rsid w:val="00825A1F"/>
    <w:rsid w:val="00825ED4"/>
    <w:rsid w:val="00826120"/>
    <w:rsid w:val="008266FD"/>
    <w:rsid w:val="00826C9B"/>
    <w:rsid w:val="00826C9E"/>
    <w:rsid w:val="00830625"/>
    <w:rsid w:val="008308F5"/>
    <w:rsid w:val="00830C76"/>
    <w:rsid w:val="0083246D"/>
    <w:rsid w:val="00832AB3"/>
    <w:rsid w:val="008332A3"/>
    <w:rsid w:val="00834251"/>
    <w:rsid w:val="008342B4"/>
    <w:rsid w:val="00834459"/>
    <w:rsid w:val="00835635"/>
    <w:rsid w:val="00836201"/>
    <w:rsid w:val="00836259"/>
    <w:rsid w:val="00836921"/>
    <w:rsid w:val="00836FCB"/>
    <w:rsid w:val="0083788B"/>
    <w:rsid w:val="0084033B"/>
    <w:rsid w:val="0084060B"/>
    <w:rsid w:val="00840763"/>
    <w:rsid w:val="00840DAD"/>
    <w:rsid w:val="00841FDF"/>
    <w:rsid w:val="0084207F"/>
    <w:rsid w:val="0084278D"/>
    <w:rsid w:val="00843CC9"/>
    <w:rsid w:val="00843DBF"/>
    <w:rsid w:val="00844292"/>
    <w:rsid w:val="00844C7F"/>
    <w:rsid w:val="00845050"/>
    <w:rsid w:val="00845320"/>
    <w:rsid w:val="00846715"/>
    <w:rsid w:val="00846BAC"/>
    <w:rsid w:val="00846FC5"/>
    <w:rsid w:val="008501AA"/>
    <w:rsid w:val="0085047B"/>
    <w:rsid w:val="00850739"/>
    <w:rsid w:val="008507F9"/>
    <w:rsid w:val="008508B9"/>
    <w:rsid w:val="00850BCF"/>
    <w:rsid w:val="0085166C"/>
    <w:rsid w:val="00852123"/>
    <w:rsid w:val="00853445"/>
    <w:rsid w:val="0085371B"/>
    <w:rsid w:val="00853A3A"/>
    <w:rsid w:val="008543CD"/>
    <w:rsid w:val="0085513B"/>
    <w:rsid w:val="00855416"/>
    <w:rsid w:val="008559F8"/>
    <w:rsid w:val="00855F63"/>
    <w:rsid w:val="00855FF6"/>
    <w:rsid w:val="00856069"/>
    <w:rsid w:val="008564AB"/>
    <w:rsid w:val="00856895"/>
    <w:rsid w:val="00857744"/>
    <w:rsid w:val="00857CC1"/>
    <w:rsid w:val="00860B45"/>
    <w:rsid w:val="00861A57"/>
    <w:rsid w:val="00862280"/>
    <w:rsid w:val="008624AB"/>
    <w:rsid w:val="008628CF"/>
    <w:rsid w:val="00862A65"/>
    <w:rsid w:val="0086339C"/>
    <w:rsid w:val="00863711"/>
    <w:rsid w:val="00863D26"/>
    <w:rsid w:val="0086434A"/>
    <w:rsid w:val="0086436A"/>
    <w:rsid w:val="00864533"/>
    <w:rsid w:val="0086458F"/>
    <w:rsid w:val="00864BAA"/>
    <w:rsid w:val="00864FAF"/>
    <w:rsid w:val="008652EB"/>
    <w:rsid w:val="00865374"/>
    <w:rsid w:val="008659EA"/>
    <w:rsid w:val="00866C90"/>
    <w:rsid w:val="008677D5"/>
    <w:rsid w:val="008703D4"/>
    <w:rsid w:val="0087073D"/>
    <w:rsid w:val="008718DB"/>
    <w:rsid w:val="00871DC2"/>
    <w:rsid w:val="008725C0"/>
    <w:rsid w:val="008739C0"/>
    <w:rsid w:val="00873AD2"/>
    <w:rsid w:val="00875FC0"/>
    <w:rsid w:val="00876679"/>
    <w:rsid w:val="0087730E"/>
    <w:rsid w:val="008776DC"/>
    <w:rsid w:val="00877B31"/>
    <w:rsid w:val="00877C2B"/>
    <w:rsid w:val="00877E93"/>
    <w:rsid w:val="0088047F"/>
    <w:rsid w:val="008806DD"/>
    <w:rsid w:val="00880B29"/>
    <w:rsid w:val="00881855"/>
    <w:rsid w:val="00881D2D"/>
    <w:rsid w:val="00882367"/>
    <w:rsid w:val="00882745"/>
    <w:rsid w:val="0088393F"/>
    <w:rsid w:val="00883BBE"/>
    <w:rsid w:val="00884AB1"/>
    <w:rsid w:val="00885666"/>
    <w:rsid w:val="0088577B"/>
    <w:rsid w:val="00885A82"/>
    <w:rsid w:val="00886BC4"/>
    <w:rsid w:val="008872C1"/>
    <w:rsid w:val="00887342"/>
    <w:rsid w:val="00887B46"/>
    <w:rsid w:val="00887DC6"/>
    <w:rsid w:val="00890817"/>
    <w:rsid w:val="0089103B"/>
    <w:rsid w:val="00891050"/>
    <w:rsid w:val="00892029"/>
    <w:rsid w:val="008930A9"/>
    <w:rsid w:val="00893267"/>
    <w:rsid w:val="0089329E"/>
    <w:rsid w:val="00893CF3"/>
    <w:rsid w:val="008946A2"/>
    <w:rsid w:val="00894EEA"/>
    <w:rsid w:val="00895C71"/>
    <w:rsid w:val="008963F0"/>
    <w:rsid w:val="008966D0"/>
    <w:rsid w:val="00896C15"/>
    <w:rsid w:val="00897229"/>
    <w:rsid w:val="008972E9"/>
    <w:rsid w:val="008A0445"/>
    <w:rsid w:val="008A1600"/>
    <w:rsid w:val="008A1748"/>
    <w:rsid w:val="008A2403"/>
    <w:rsid w:val="008A2AC5"/>
    <w:rsid w:val="008A2FA7"/>
    <w:rsid w:val="008A48AB"/>
    <w:rsid w:val="008A621F"/>
    <w:rsid w:val="008A6729"/>
    <w:rsid w:val="008A67C7"/>
    <w:rsid w:val="008A7557"/>
    <w:rsid w:val="008A7A1B"/>
    <w:rsid w:val="008B083C"/>
    <w:rsid w:val="008B08DA"/>
    <w:rsid w:val="008B0B5C"/>
    <w:rsid w:val="008B0FCC"/>
    <w:rsid w:val="008B29F8"/>
    <w:rsid w:val="008B349C"/>
    <w:rsid w:val="008B3D5A"/>
    <w:rsid w:val="008B4486"/>
    <w:rsid w:val="008B450A"/>
    <w:rsid w:val="008B4955"/>
    <w:rsid w:val="008B659C"/>
    <w:rsid w:val="008B65BD"/>
    <w:rsid w:val="008B6943"/>
    <w:rsid w:val="008B77CB"/>
    <w:rsid w:val="008C001A"/>
    <w:rsid w:val="008C0E44"/>
    <w:rsid w:val="008C1369"/>
    <w:rsid w:val="008C15A3"/>
    <w:rsid w:val="008C247D"/>
    <w:rsid w:val="008C46B3"/>
    <w:rsid w:val="008C4E12"/>
    <w:rsid w:val="008C72E8"/>
    <w:rsid w:val="008C7511"/>
    <w:rsid w:val="008C7CC9"/>
    <w:rsid w:val="008C7D8E"/>
    <w:rsid w:val="008C7DA0"/>
    <w:rsid w:val="008D1312"/>
    <w:rsid w:val="008D17F5"/>
    <w:rsid w:val="008D2D58"/>
    <w:rsid w:val="008D43D1"/>
    <w:rsid w:val="008D51F5"/>
    <w:rsid w:val="008D58EF"/>
    <w:rsid w:val="008D6444"/>
    <w:rsid w:val="008D6E58"/>
    <w:rsid w:val="008D6F88"/>
    <w:rsid w:val="008D7510"/>
    <w:rsid w:val="008D7979"/>
    <w:rsid w:val="008D7FE3"/>
    <w:rsid w:val="008E003B"/>
    <w:rsid w:val="008E0CA8"/>
    <w:rsid w:val="008E0FEC"/>
    <w:rsid w:val="008E1EA3"/>
    <w:rsid w:val="008E1F19"/>
    <w:rsid w:val="008E21D6"/>
    <w:rsid w:val="008E3D74"/>
    <w:rsid w:val="008E404E"/>
    <w:rsid w:val="008E4B75"/>
    <w:rsid w:val="008E4EC4"/>
    <w:rsid w:val="008E6E8E"/>
    <w:rsid w:val="008E769A"/>
    <w:rsid w:val="008E7D28"/>
    <w:rsid w:val="008F07D4"/>
    <w:rsid w:val="008F0830"/>
    <w:rsid w:val="008F1012"/>
    <w:rsid w:val="008F1A04"/>
    <w:rsid w:val="008F1AFF"/>
    <w:rsid w:val="008F23C8"/>
    <w:rsid w:val="008F25D8"/>
    <w:rsid w:val="008F2B04"/>
    <w:rsid w:val="008F2F1C"/>
    <w:rsid w:val="008F382F"/>
    <w:rsid w:val="008F4204"/>
    <w:rsid w:val="008F53A6"/>
    <w:rsid w:val="008F57C4"/>
    <w:rsid w:val="008F5DF3"/>
    <w:rsid w:val="008F5E7F"/>
    <w:rsid w:val="008F6A46"/>
    <w:rsid w:val="008F7634"/>
    <w:rsid w:val="00900909"/>
    <w:rsid w:val="00900DE2"/>
    <w:rsid w:val="00901B89"/>
    <w:rsid w:val="00901D6B"/>
    <w:rsid w:val="009024ED"/>
    <w:rsid w:val="00902606"/>
    <w:rsid w:val="0090264E"/>
    <w:rsid w:val="00902C46"/>
    <w:rsid w:val="0090356E"/>
    <w:rsid w:val="009037E7"/>
    <w:rsid w:val="00903B09"/>
    <w:rsid w:val="00903D1D"/>
    <w:rsid w:val="009049F6"/>
    <w:rsid w:val="00904BE1"/>
    <w:rsid w:val="00904FE4"/>
    <w:rsid w:val="00905587"/>
    <w:rsid w:val="00905A05"/>
    <w:rsid w:val="0090601E"/>
    <w:rsid w:val="009069D8"/>
    <w:rsid w:val="00906A0C"/>
    <w:rsid w:val="00907BD1"/>
    <w:rsid w:val="00907BDA"/>
    <w:rsid w:val="00907FB2"/>
    <w:rsid w:val="00907FE4"/>
    <w:rsid w:val="009101ED"/>
    <w:rsid w:val="00910359"/>
    <w:rsid w:val="00910A5F"/>
    <w:rsid w:val="00910B1C"/>
    <w:rsid w:val="009110DE"/>
    <w:rsid w:val="009111A3"/>
    <w:rsid w:val="00911B7F"/>
    <w:rsid w:val="00911E44"/>
    <w:rsid w:val="009122F0"/>
    <w:rsid w:val="009123D7"/>
    <w:rsid w:val="00912931"/>
    <w:rsid w:val="00912B4C"/>
    <w:rsid w:val="00912C47"/>
    <w:rsid w:val="00913730"/>
    <w:rsid w:val="00913D24"/>
    <w:rsid w:val="009141E0"/>
    <w:rsid w:val="00914DC9"/>
    <w:rsid w:val="009164C9"/>
    <w:rsid w:val="00916822"/>
    <w:rsid w:val="00916EF6"/>
    <w:rsid w:val="00917907"/>
    <w:rsid w:val="0092010D"/>
    <w:rsid w:val="00920593"/>
    <w:rsid w:val="00920841"/>
    <w:rsid w:val="00920B13"/>
    <w:rsid w:val="00920CDE"/>
    <w:rsid w:val="0092134D"/>
    <w:rsid w:val="0092135F"/>
    <w:rsid w:val="0092150C"/>
    <w:rsid w:val="00921B44"/>
    <w:rsid w:val="00922F49"/>
    <w:rsid w:val="00923180"/>
    <w:rsid w:val="009232E8"/>
    <w:rsid w:val="00923972"/>
    <w:rsid w:val="00924947"/>
    <w:rsid w:val="00924F3D"/>
    <w:rsid w:val="0092558E"/>
    <w:rsid w:val="00925846"/>
    <w:rsid w:val="009259DA"/>
    <w:rsid w:val="0092601E"/>
    <w:rsid w:val="00926298"/>
    <w:rsid w:val="00926AAA"/>
    <w:rsid w:val="009302AC"/>
    <w:rsid w:val="00930709"/>
    <w:rsid w:val="009314A7"/>
    <w:rsid w:val="00932406"/>
    <w:rsid w:val="00932977"/>
    <w:rsid w:val="00933063"/>
    <w:rsid w:val="009335C1"/>
    <w:rsid w:val="0093400A"/>
    <w:rsid w:val="0093447F"/>
    <w:rsid w:val="00934E76"/>
    <w:rsid w:val="00934F30"/>
    <w:rsid w:val="00935177"/>
    <w:rsid w:val="00935772"/>
    <w:rsid w:val="00935D7A"/>
    <w:rsid w:val="00935D9F"/>
    <w:rsid w:val="00935F05"/>
    <w:rsid w:val="0093607C"/>
    <w:rsid w:val="009364B4"/>
    <w:rsid w:val="00936E68"/>
    <w:rsid w:val="00936EFC"/>
    <w:rsid w:val="00937B0D"/>
    <w:rsid w:val="00937D43"/>
    <w:rsid w:val="00940B79"/>
    <w:rsid w:val="00940F5A"/>
    <w:rsid w:val="0094152E"/>
    <w:rsid w:val="00941946"/>
    <w:rsid w:val="0094310F"/>
    <w:rsid w:val="009449DA"/>
    <w:rsid w:val="00944D8C"/>
    <w:rsid w:val="00944FF4"/>
    <w:rsid w:val="00945000"/>
    <w:rsid w:val="00945434"/>
    <w:rsid w:val="00945854"/>
    <w:rsid w:val="00945ADD"/>
    <w:rsid w:val="00946272"/>
    <w:rsid w:val="00946F0E"/>
    <w:rsid w:val="00947352"/>
    <w:rsid w:val="00947B05"/>
    <w:rsid w:val="00950343"/>
    <w:rsid w:val="00951046"/>
    <w:rsid w:val="00951131"/>
    <w:rsid w:val="00951947"/>
    <w:rsid w:val="009519C5"/>
    <w:rsid w:val="0095223E"/>
    <w:rsid w:val="0095241A"/>
    <w:rsid w:val="009526C4"/>
    <w:rsid w:val="00952FFC"/>
    <w:rsid w:val="00953927"/>
    <w:rsid w:val="00953A9D"/>
    <w:rsid w:val="00953C91"/>
    <w:rsid w:val="00954C00"/>
    <w:rsid w:val="00954D36"/>
    <w:rsid w:val="00954E5A"/>
    <w:rsid w:val="009555EE"/>
    <w:rsid w:val="00955A2E"/>
    <w:rsid w:val="009574F4"/>
    <w:rsid w:val="0096045D"/>
    <w:rsid w:val="0096085D"/>
    <w:rsid w:val="00960F89"/>
    <w:rsid w:val="00961059"/>
    <w:rsid w:val="0096164C"/>
    <w:rsid w:val="009618C9"/>
    <w:rsid w:val="00962966"/>
    <w:rsid w:val="0096373A"/>
    <w:rsid w:val="00963C9B"/>
    <w:rsid w:val="00963E65"/>
    <w:rsid w:val="00965835"/>
    <w:rsid w:val="00966FB8"/>
    <w:rsid w:val="0096749E"/>
    <w:rsid w:val="00970074"/>
    <w:rsid w:val="009702D1"/>
    <w:rsid w:val="009707F9"/>
    <w:rsid w:val="00970B5D"/>
    <w:rsid w:val="00970ED6"/>
    <w:rsid w:val="0097168E"/>
    <w:rsid w:val="00971A42"/>
    <w:rsid w:val="00971EB1"/>
    <w:rsid w:val="00972A72"/>
    <w:rsid w:val="00973411"/>
    <w:rsid w:val="00973CCC"/>
    <w:rsid w:val="0097442F"/>
    <w:rsid w:val="00974DB4"/>
    <w:rsid w:val="00974E72"/>
    <w:rsid w:val="00975094"/>
    <w:rsid w:val="00975596"/>
    <w:rsid w:val="009758B3"/>
    <w:rsid w:val="00975B36"/>
    <w:rsid w:val="0097701D"/>
    <w:rsid w:val="009802CA"/>
    <w:rsid w:val="00980554"/>
    <w:rsid w:val="00980D60"/>
    <w:rsid w:val="0098137F"/>
    <w:rsid w:val="009816FC"/>
    <w:rsid w:val="0098173F"/>
    <w:rsid w:val="00981DB9"/>
    <w:rsid w:val="009826B1"/>
    <w:rsid w:val="0098299B"/>
    <w:rsid w:val="00983C90"/>
    <w:rsid w:val="009840E2"/>
    <w:rsid w:val="009843C1"/>
    <w:rsid w:val="00984639"/>
    <w:rsid w:val="00986C1F"/>
    <w:rsid w:val="009873A5"/>
    <w:rsid w:val="00987576"/>
    <w:rsid w:val="00987A6E"/>
    <w:rsid w:val="009900BA"/>
    <w:rsid w:val="00990439"/>
    <w:rsid w:val="00990B34"/>
    <w:rsid w:val="00991753"/>
    <w:rsid w:val="00991F25"/>
    <w:rsid w:val="00992F40"/>
    <w:rsid w:val="009937B0"/>
    <w:rsid w:val="00993B45"/>
    <w:rsid w:val="009941A3"/>
    <w:rsid w:val="009944B4"/>
    <w:rsid w:val="009945E0"/>
    <w:rsid w:val="00994A5D"/>
    <w:rsid w:val="00995110"/>
    <w:rsid w:val="009959FF"/>
    <w:rsid w:val="00995AE7"/>
    <w:rsid w:val="009962BD"/>
    <w:rsid w:val="0099630E"/>
    <w:rsid w:val="00996BD5"/>
    <w:rsid w:val="00997180"/>
    <w:rsid w:val="00997199"/>
    <w:rsid w:val="00997598"/>
    <w:rsid w:val="00997E37"/>
    <w:rsid w:val="009A00FE"/>
    <w:rsid w:val="009A0148"/>
    <w:rsid w:val="009A0853"/>
    <w:rsid w:val="009A0BC3"/>
    <w:rsid w:val="009A0DD3"/>
    <w:rsid w:val="009A0FED"/>
    <w:rsid w:val="009A10DB"/>
    <w:rsid w:val="009A2A4E"/>
    <w:rsid w:val="009A545D"/>
    <w:rsid w:val="009A566D"/>
    <w:rsid w:val="009A5BF3"/>
    <w:rsid w:val="009A5CE9"/>
    <w:rsid w:val="009A5E0E"/>
    <w:rsid w:val="009A668C"/>
    <w:rsid w:val="009A6810"/>
    <w:rsid w:val="009A6879"/>
    <w:rsid w:val="009A7EC3"/>
    <w:rsid w:val="009B0012"/>
    <w:rsid w:val="009B1290"/>
    <w:rsid w:val="009B12F3"/>
    <w:rsid w:val="009B1438"/>
    <w:rsid w:val="009B1B8B"/>
    <w:rsid w:val="009B295E"/>
    <w:rsid w:val="009B4B46"/>
    <w:rsid w:val="009B5268"/>
    <w:rsid w:val="009B67BE"/>
    <w:rsid w:val="009B6CE6"/>
    <w:rsid w:val="009B7785"/>
    <w:rsid w:val="009B7E26"/>
    <w:rsid w:val="009C0EFD"/>
    <w:rsid w:val="009C15E4"/>
    <w:rsid w:val="009C1CA6"/>
    <w:rsid w:val="009C2A41"/>
    <w:rsid w:val="009C3202"/>
    <w:rsid w:val="009C41A2"/>
    <w:rsid w:val="009C5E94"/>
    <w:rsid w:val="009C6036"/>
    <w:rsid w:val="009C6465"/>
    <w:rsid w:val="009C64FA"/>
    <w:rsid w:val="009C6712"/>
    <w:rsid w:val="009C707F"/>
    <w:rsid w:val="009D0A89"/>
    <w:rsid w:val="009D0DCE"/>
    <w:rsid w:val="009D0EC9"/>
    <w:rsid w:val="009D2941"/>
    <w:rsid w:val="009D2AC9"/>
    <w:rsid w:val="009D3A50"/>
    <w:rsid w:val="009D3B67"/>
    <w:rsid w:val="009D57B5"/>
    <w:rsid w:val="009D6DC3"/>
    <w:rsid w:val="009D7BDF"/>
    <w:rsid w:val="009E0483"/>
    <w:rsid w:val="009E0521"/>
    <w:rsid w:val="009E0DFE"/>
    <w:rsid w:val="009E1739"/>
    <w:rsid w:val="009E20F3"/>
    <w:rsid w:val="009E24D9"/>
    <w:rsid w:val="009E3644"/>
    <w:rsid w:val="009E3F04"/>
    <w:rsid w:val="009E406D"/>
    <w:rsid w:val="009E41B9"/>
    <w:rsid w:val="009E4306"/>
    <w:rsid w:val="009E43E4"/>
    <w:rsid w:val="009E46E5"/>
    <w:rsid w:val="009E4F48"/>
    <w:rsid w:val="009E5C03"/>
    <w:rsid w:val="009E60DC"/>
    <w:rsid w:val="009E67B5"/>
    <w:rsid w:val="009E6884"/>
    <w:rsid w:val="009E6FD4"/>
    <w:rsid w:val="009E708E"/>
    <w:rsid w:val="009E777A"/>
    <w:rsid w:val="009E786A"/>
    <w:rsid w:val="009E7954"/>
    <w:rsid w:val="009F0896"/>
    <w:rsid w:val="009F0E1A"/>
    <w:rsid w:val="009F0E7C"/>
    <w:rsid w:val="009F116E"/>
    <w:rsid w:val="009F1EB5"/>
    <w:rsid w:val="009F2AF9"/>
    <w:rsid w:val="009F3520"/>
    <w:rsid w:val="009F4BC2"/>
    <w:rsid w:val="009F4C66"/>
    <w:rsid w:val="009F4D3D"/>
    <w:rsid w:val="009F5EDC"/>
    <w:rsid w:val="009F5F7E"/>
    <w:rsid w:val="009F5FF9"/>
    <w:rsid w:val="009F6BF5"/>
    <w:rsid w:val="009F6E7E"/>
    <w:rsid w:val="009F747C"/>
    <w:rsid w:val="009F7C32"/>
    <w:rsid w:val="00A00673"/>
    <w:rsid w:val="00A01A91"/>
    <w:rsid w:val="00A0226F"/>
    <w:rsid w:val="00A0297F"/>
    <w:rsid w:val="00A03695"/>
    <w:rsid w:val="00A03A48"/>
    <w:rsid w:val="00A04513"/>
    <w:rsid w:val="00A04A0A"/>
    <w:rsid w:val="00A04A54"/>
    <w:rsid w:val="00A04F83"/>
    <w:rsid w:val="00A059D3"/>
    <w:rsid w:val="00A06213"/>
    <w:rsid w:val="00A06774"/>
    <w:rsid w:val="00A0684C"/>
    <w:rsid w:val="00A077C3"/>
    <w:rsid w:val="00A078E3"/>
    <w:rsid w:val="00A1021D"/>
    <w:rsid w:val="00A103EC"/>
    <w:rsid w:val="00A10613"/>
    <w:rsid w:val="00A11214"/>
    <w:rsid w:val="00A11FA3"/>
    <w:rsid w:val="00A12A8E"/>
    <w:rsid w:val="00A13455"/>
    <w:rsid w:val="00A13615"/>
    <w:rsid w:val="00A14066"/>
    <w:rsid w:val="00A141A9"/>
    <w:rsid w:val="00A14932"/>
    <w:rsid w:val="00A14DC3"/>
    <w:rsid w:val="00A16999"/>
    <w:rsid w:val="00A16A14"/>
    <w:rsid w:val="00A16DC6"/>
    <w:rsid w:val="00A16F09"/>
    <w:rsid w:val="00A17560"/>
    <w:rsid w:val="00A178C7"/>
    <w:rsid w:val="00A17A51"/>
    <w:rsid w:val="00A20B92"/>
    <w:rsid w:val="00A20E6B"/>
    <w:rsid w:val="00A212F0"/>
    <w:rsid w:val="00A21860"/>
    <w:rsid w:val="00A21CD5"/>
    <w:rsid w:val="00A225B3"/>
    <w:rsid w:val="00A235CD"/>
    <w:rsid w:val="00A23956"/>
    <w:rsid w:val="00A23C11"/>
    <w:rsid w:val="00A23F31"/>
    <w:rsid w:val="00A2400D"/>
    <w:rsid w:val="00A24753"/>
    <w:rsid w:val="00A24A86"/>
    <w:rsid w:val="00A24DD3"/>
    <w:rsid w:val="00A26190"/>
    <w:rsid w:val="00A26F0F"/>
    <w:rsid w:val="00A27A37"/>
    <w:rsid w:val="00A27A96"/>
    <w:rsid w:val="00A302A8"/>
    <w:rsid w:val="00A322DF"/>
    <w:rsid w:val="00A326B7"/>
    <w:rsid w:val="00A326BF"/>
    <w:rsid w:val="00A32EB6"/>
    <w:rsid w:val="00A33047"/>
    <w:rsid w:val="00A3398F"/>
    <w:rsid w:val="00A34789"/>
    <w:rsid w:val="00A349AF"/>
    <w:rsid w:val="00A34DA3"/>
    <w:rsid w:val="00A364AA"/>
    <w:rsid w:val="00A379EF"/>
    <w:rsid w:val="00A37A89"/>
    <w:rsid w:val="00A41181"/>
    <w:rsid w:val="00A418D6"/>
    <w:rsid w:val="00A41A02"/>
    <w:rsid w:val="00A41F48"/>
    <w:rsid w:val="00A42DBC"/>
    <w:rsid w:val="00A42EF7"/>
    <w:rsid w:val="00A42FAF"/>
    <w:rsid w:val="00A42FBA"/>
    <w:rsid w:val="00A437A3"/>
    <w:rsid w:val="00A43A7E"/>
    <w:rsid w:val="00A44215"/>
    <w:rsid w:val="00A44342"/>
    <w:rsid w:val="00A44850"/>
    <w:rsid w:val="00A450BF"/>
    <w:rsid w:val="00A52045"/>
    <w:rsid w:val="00A527EB"/>
    <w:rsid w:val="00A52BE3"/>
    <w:rsid w:val="00A52D23"/>
    <w:rsid w:val="00A52DDE"/>
    <w:rsid w:val="00A532C4"/>
    <w:rsid w:val="00A534FF"/>
    <w:rsid w:val="00A54089"/>
    <w:rsid w:val="00A5526F"/>
    <w:rsid w:val="00A558C9"/>
    <w:rsid w:val="00A55F65"/>
    <w:rsid w:val="00A563B5"/>
    <w:rsid w:val="00A56D1E"/>
    <w:rsid w:val="00A600AC"/>
    <w:rsid w:val="00A601EB"/>
    <w:rsid w:val="00A60D0C"/>
    <w:rsid w:val="00A61561"/>
    <w:rsid w:val="00A61564"/>
    <w:rsid w:val="00A633BC"/>
    <w:rsid w:val="00A63F31"/>
    <w:rsid w:val="00A6442C"/>
    <w:rsid w:val="00A64B4C"/>
    <w:rsid w:val="00A6546A"/>
    <w:rsid w:val="00A65B4C"/>
    <w:rsid w:val="00A65FD0"/>
    <w:rsid w:val="00A66041"/>
    <w:rsid w:val="00A6635D"/>
    <w:rsid w:val="00A665CD"/>
    <w:rsid w:val="00A66A77"/>
    <w:rsid w:val="00A67231"/>
    <w:rsid w:val="00A6768B"/>
    <w:rsid w:val="00A7094B"/>
    <w:rsid w:val="00A70A98"/>
    <w:rsid w:val="00A70F59"/>
    <w:rsid w:val="00A713C4"/>
    <w:rsid w:val="00A72722"/>
    <w:rsid w:val="00A72EA1"/>
    <w:rsid w:val="00A73479"/>
    <w:rsid w:val="00A73D1F"/>
    <w:rsid w:val="00A73D21"/>
    <w:rsid w:val="00A74BC1"/>
    <w:rsid w:val="00A75D34"/>
    <w:rsid w:val="00A75DBA"/>
    <w:rsid w:val="00A7702B"/>
    <w:rsid w:val="00A77EAC"/>
    <w:rsid w:val="00A8114C"/>
    <w:rsid w:val="00A81394"/>
    <w:rsid w:val="00A820F0"/>
    <w:rsid w:val="00A83BA6"/>
    <w:rsid w:val="00A83FA3"/>
    <w:rsid w:val="00A84313"/>
    <w:rsid w:val="00A84744"/>
    <w:rsid w:val="00A8478D"/>
    <w:rsid w:val="00A84854"/>
    <w:rsid w:val="00A84D1C"/>
    <w:rsid w:val="00A850C1"/>
    <w:rsid w:val="00A851EF"/>
    <w:rsid w:val="00A853F7"/>
    <w:rsid w:val="00A85738"/>
    <w:rsid w:val="00A8634D"/>
    <w:rsid w:val="00A864ED"/>
    <w:rsid w:val="00A8681B"/>
    <w:rsid w:val="00A86D88"/>
    <w:rsid w:val="00A86ED4"/>
    <w:rsid w:val="00A8714A"/>
    <w:rsid w:val="00A90440"/>
    <w:rsid w:val="00A91C80"/>
    <w:rsid w:val="00A91DF7"/>
    <w:rsid w:val="00A92492"/>
    <w:rsid w:val="00A92D64"/>
    <w:rsid w:val="00A9330A"/>
    <w:rsid w:val="00A95741"/>
    <w:rsid w:val="00A959C1"/>
    <w:rsid w:val="00A962F8"/>
    <w:rsid w:val="00A96953"/>
    <w:rsid w:val="00A96ED3"/>
    <w:rsid w:val="00A970AB"/>
    <w:rsid w:val="00A973BD"/>
    <w:rsid w:val="00AA02CD"/>
    <w:rsid w:val="00AA0B92"/>
    <w:rsid w:val="00AA0C05"/>
    <w:rsid w:val="00AA0C06"/>
    <w:rsid w:val="00AA1B53"/>
    <w:rsid w:val="00AA1CD8"/>
    <w:rsid w:val="00AA1F64"/>
    <w:rsid w:val="00AA2351"/>
    <w:rsid w:val="00AA274B"/>
    <w:rsid w:val="00AA3772"/>
    <w:rsid w:val="00AA38EA"/>
    <w:rsid w:val="00AA3B0D"/>
    <w:rsid w:val="00AA402C"/>
    <w:rsid w:val="00AA47A7"/>
    <w:rsid w:val="00AA5348"/>
    <w:rsid w:val="00AA5D85"/>
    <w:rsid w:val="00AA66BC"/>
    <w:rsid w:val="00AA6F6E"/>
    <w:rsid w:val="00AA7E11"/>
    <w:rsid w:val="00AA7E58"/>
    <w:rsid w:val="00AB0399"/>
    <w:rsid w:val="00AB0F2E"/>
    <w:rsid w:val="00AB23A1"/>
    <w:rsid w:val="00AB2551"/>
    <w:rsid w:val="00AB25DC"/>
    <w:rsid w:val="00AB29C1"/>
    <w:rsid w:val="00AB2A22"/>
    <w:rsid w:val="00AB30CA"/>
    <w:rsid w:val="00AB3285"/>
    <w:rsid w:val="00AB35D7"/>
    <w:rsid w:val="00AB3646"/>
    <w:rsid w:val="00AB3950"/>
    <w:rsid w:val="00AB4083"/>
    <w:rsid w:val="00AB5AE8"/>
    <w:rsid w:val="00AB65F3"/>
    <w:rsid w:val="00AB6A9F"/>
    <w:rsid w:val="00AB7918"/>
    <w:rsid w:val="00AB7C3E"/>
    <w:rsid w:val="00AC0600"/>
    <w:rsid w:val="00AC062E"/>
    <w:rsid w:val="00AC0B6A"/>
    <w:rsid w:val="00AC107C"/>
    <w:rsid w:val="00AC116D"/>
    <w:rsid w:val="00AC124B"/>
    <w:rsid w:val="00AC1520"/>
    <w:rsid w:val="00AC25DB"/>
    <w:rsid w:val="00AC2735"/>
    <w:rsid w:val="00AC323D"/>
    <w:rsid w:val="00AC3C5E"/>
    <w:rsid w:val="00AC3CA9"/>
    <w:rsid w:val="00AC5363"/>
    <w:rsid w:val="00AC5E0D"/>
    <w:rsid w:val="00AC6BDB"/>
    <w:rsid w:val="00AC6F4B"/>
    <w:rsid w:val="00AC7A83"/>
    <w:rsid w:val="00AC7CFC"/>
    <w:rsid w:val="00AC7E8C"/>
    <w:rsid w:val="00AC7EEB"/>
    <w:rsid w:val="00AD25D1"/>
    <w:rsid w:val="00AD267F"/>
    <w:rsid w:val="00AD38FD"/>
    <w:rsid w:val="00AD39A5"/>
    <w:rsid w:val="00AD43E4"/>
    <w:rsid w:val="00AD482E"/>
    <w:rsid w:val="00AD48D0"/>
    <w:rsid w:val="00AD5335"/>
    <w:rsid w:val="00AD536E"/>
    <w:rsid w:val="00AD5D86"/>
    <w:rsid w:val="00AD680F"/>
    <w:rsid w:val="00AD69E9"/>
    <w:rsid w:val="00AD6AFD"/>
    <w:rsid w:val="00AD6CF8"/>
    <w:rsid w:val="00AE0388"/>
    <w:rsid w:val="00AE05CD"/>
    <w:rsid w:val="00AE0CD3"/>
    <w:rsid w:val="00AE2C79"/>
    <w:rsid w:val="00AE3016"/>
    <w:rsid w:val="00AE4413"/>
    <w:rsid w:val="00AE492A"/>
    <w:rsid w:val="00AE4BB9"/>
    <w:rsid w:val="00AE5B47"/>
    <w:rsid w:val="00AE5C65"/>
    <w:rsid w:val="00AE69CB"/>
    <w:rsid w:val="00AE7233"/>
    <w:rsid w:val="00AE7487"/>
    <w:rsid w:val="00AF0280"/>
    <w:rsid w:val="00AF06D1"/>
    <w:rsid w:val="00AF2E0D"/>
    <w:rsid w:val="00AF3B08"/>
    <w:rsid w:val="00AF3EBE"/>
    <w:rsid w:val="00AF3F33"/>
    <w:rsid w:val="00AF4C13"/>
    <w:rsid w:val="00AF4D35"/>
    <w:rsid w:val="00AF599D"/>
    <w:rsid w:val="00AF5F7C"/>
    <w:rsid w:val="00AF63A1"/>
    <w:rsid w:val="00AF6EDD"/>
    <w:rsid w:val="00AF6F64"/>
    <w:rsid w:val="00AF7FB1"/>
    <w:rsid w:val="00B004C2"/>
    <w:rsid w:val="00B006B3"/>
    <w:rsid w:val="00B01C58"/>
    <w:rsid w:val="00B01EA0"/>
    <w:rsid w:val="00B03931"/>
    <w:rsid w:val="00B03ABC"/>
    <w:rsid w:val="00B049A0"/>
    <w:rsid w:val="00B054F0"/>
    <w:rsid w:val="00B057C9"/>
    <w:rsid w:val="00B05DD8"/>
    <w:rsid w:val="00B062D7"/>
    <w:rsid w:val="00B06D10"/>
    <w:rsid w:val="00B077DA"/>
    <w:rsid w:val="00B079EE"/>
    <w:rsid w:val="00B07E8D"/>
    <w:rsid w:val="00B1058A"/>
    <w:rsid w:val="00B11580"/>
    <w:rsid w:val="00B1167B"/>
    <w:rsid w:val="00B11683"/>
    <w:rsid w:val="00B1180C"/>
    <w:rsid w:val="00B11CC2"/>
    <w:rsid w:val="00B12B02"/>
    <w:rsid w:val="00B12DA7"/>
    <w:rsid w:val="00B13015"/>
    <w:rsid w:val="00B134A2"/>
    <w:rsid w:val="00B13803"/>
    <w:rsid w:val="00B151A7"/>
    <w:rsid w:val="00B15CA2"/>
    <w:rsid w:val="00B16E22"/>
    <w:rsid w:val="00B17E08"/>
    <w:rsid w:val="00B206F4"/>
    <w:rsid w:val="00B20D76"/>
    <w:rsid w:val="00B21384"/>
    <w:rsid w:val="00B227D6"/>
    <w:rsid w:val="00B227EB"/>
    <w:rsid w:val="00B22B20"/>
    <w:rsid w:val="00B232CE"/>
    <w:rsid w:val="00B235B7"/>
    <w:rsid w:val="00B236CC"/>
    <w:rsid w:val="00B24939"/>
    <w:rsid w:val="00B25060"/>
    <w:rsid w:val="00B2605B"/>
    <w:rsid w:val="00B26349"/>
    <w:rsid w:val="00B265F7"/>
    <w:rsid w:val="00B26C19"/>
    <w:rsid w:val="00B272F2"/>
    <w:rsid w:val="00B27C2F"/>
    <w:rsid w:val="00B30121"/>
    <w:rsid w:val="00B3045E"/>
    <w:rsid w:val="00B3107F"/>
    <w:rsid w:val="00B31261"/>
    <w:rsid w:val="00B323A7"/>
    <w:rsid w:val="00B32473"/>
    <w:rsid w:val="00B3262A"/>
    <w:rsid w:val="00B330BE"/>
    <w:rsid w:val="00B3334D"/>
    <w:rsid w:val="00B33E09"/>
    <w:rsid w:val="00B33EB9"/>
    <w:rsid w:val="00B3453E"/>
    <w:rsid w:val="00B35231"/>
    <w:rsid w:val="00B3568B"/>
    <w:rsid w:val="00B359D9"/>
    <w:rsid w:val="00B35D53"/>
    <w:rsid w:val="00B366CF"/>
    <w:rsid w:val="00B36859"/>
    <w:rsid w:val="00B37617"/>
    <w:rsid w:val="00B4064B"/>
    <w:rsid w:val="00B407D2"/>
    <w:rsid w:val="00B40B39"/>
    <w:rsid w:val="00B40D18"/>
    <w:rsid w:val="00B411C6"/>
    <w:rsid w:val="00B4182E"/>
    <w:rsid w:val="00B42760"/>
    <w:rsid w:val="00B4299E"/>
    <w:rsid w:val="00B42AF8"/>
    <w:rsid w:val="00B4312C"/>
    <w:rsid w:val="00B433B4"/>
    <w:rsid w:val="00B43703"/>
    <w:rsid w:val="00B438BB"/>
    <w:rsid w:val="00B43EC9"/>
    <w:rsid w:val="00B44CFB"/>
    <w:rsid w:val="00B44E00"/>
    <w:rsid w:val="00B44FA0"/>
    <w:rsid w:val="00B45399"/>
    <w:rsid w:val="00B456E0"/>
    <w:rsid w:val="00B46129"/>
    <w:rsid w:val="00B462DF"/>
    <w:rsid w:val="00B46701"/>
    <w:rsid w:val="00B46A77"/>
    <w:rsid w:val="00B50447"/>
    <w:rsid w:val="00B50F4E"/>
    <w:rsid w:val="00B51974"/>
    <w:rsid w:val="00B525F4"/>
    <w:rsid w:val="00B53BBF"/>
    <w:rsid w:val="00B53C32"/>
    <w:rsid w:val="00B5562A"/>
    <w:rsid w:val="00B56903"/>
    <w:rsid w:val="00B570EC"/>
    <w:rsid w:val="00B57747"/>
    <w:rsid w:val="00B61D01"/>
    <w:rsid w:val="00B622AE"/>
    <w:rsid w:val="00B62892"/>
    <w:rsid w:val="00B6360B"/>
    <w:rsid w:val="00B64A96"/>
    <w:rsid w:val="00B65D81"/>
    <w:rsid w:val="00B65EB8"/>
    <w:rsid w:val="00B66672"/>
    <w:rsid w:val="00B666AC"/>
    <w:rsid w:val="00B66D3E"/>
    <w:rsid w:val="00B70AEB"/>
    <w:rsid w:val="00B714E2"/>
    <w:rsid w:val="00B714EF"/>
    <w:rsid w:val="00B7150A"/>
    <w:rsid w:val="00B715CD"/>
    <w:rsid w:val="00B71C18"/>
    <w:rsid w:val="00B72313"/>
    <w:rsid w:val="00B7338D"/>
    <w:rsid w:val="00B73663"/>
    <w:rsid w:val="00B73D7C"/>
    <w:rsid w:val="00B74D4B"/>
    <w:rsid w:val="00B74D58"/>
    <w:rsid w:val="00B74E73"/>
    <w:rsid w:val="00B754F4"/>
    <w:rsid w:val="00B75E9B"/>
    <w:rsid w:val="00B7662E"/>
    <w:rsid w:val="00B76EEE"/>
    <w:rsid w:val="00B77338"/>
    <w:rsid w:val="00B778D4"/>
    <w:rsid w:val="00B77C2D"/>
    <w:rsid w:val="00B80D68"/>
    <w:rsid w:val="00B81B8D"/>
    <w:rsid w:val="00B82487"/>
    <w:rsid w:val="00B83B21"/>
    <w:rsid w:val="00B84262"/>
    <w:rsid w:val="00B84E6B"/>
    <w:rsid w:val="00B85FC4"/>
    <w:rsid w:val="00B8658E"/>
    <w:rsid w:val="00B9039D"/>
    <w:rsid w:val="00B90DFC"/>
    <w:rsid w:val="00B91983"/>
    <w:rsid w:val="00B91A8D"/>
    <w:rsid w:val="00B922D7"/>
    <w:rsid w:val="00B924F7"/>
    <w:rsid w:val="00B928A3"/>
    <w:rsid w:val="00B93247"/>
    <w:rsid w:val="00B940E3"/>
    <w:rsid w:val="00B9499E"/>
    <w:rsid w:val="00B94E8E"/>
    <w:rsid w:val="00B95EAF"/>
    <w:rsid w:val="00B9672E"/>
    <w:rsid w:val="00B96B14"/>
    <w:rsid w:val="00B970ED"/>
    <w:rsid w:val="00B975A1"/>
    <w:rsid w:val="00BA0CDD"/>
    <w:rsid w:val="00BA0E6D"/>
    <w:rsid w:val="00BA134F"/>
    <w:rsid w:val="00BA16ED"/>
    <w:rsid w:val="00BA1783"/>
    <w:rsid w:val="00BA2753"/>
    <w:rsid w:val="00BA2CBB"/>
    <w:rsid w:val="00BA2F66"/>
    <w:rsid w:val="00BA33CD"/>
    <w:rsid w:val="00BA35C0"/>
    <w:rsid w:val="00BA403D"/>
    <w:rsid w:val="00BA416A"/>
    <w:rsid w:val="00BA45A6"/>
    <w:rsid w:val="00BA4A28"/>
    <w:rsid w:val="00BA58C4"/>
    <w:rsid w:val="00BA6579"/>
    <w:rsid w:val="00BA6E6F"/>
    <w:rsid w:val="00BA7085"/>
    <w:rsid w:val="00BA7A41"/>
    <w:rsid w:val="00BB0307"/>
    <w:rsid w:val="00BB06B2"/>
    <w:rsid w:val="00BB0701"/>
    <w:rsid w:val="00BB1314"/>
    <w:rsid w:val="00BB1F71"/>
    <w:rsid w:val="00BB2226"/>
    <w:rsid w:val="00BB22A5"/>
    <w:rsid w:val="00BB2486"/>
    <w:rsid w:val="00BB2AAE"/>
    <w:rsid w:val="00BB2FCB"/>
    <w:rsid w:val="00BB335F"/>
    <w:rsid w:val="00BB3B6D"/>
    <w:rsid w:val="00BB3D6B"/>
    <w:rsid w:val="00BB3E84"/>
    <w:rsid w:val="00BB43A9"/>
    <w:rsid w:val="00BB4415"/>
    <w:rsid w:val="00BB4708"/>
    <w:rsid w:val="00BB4748"/>
    <w:rsid w:val="00BB4A00"/>
    <w:rsid w:val="00BB5782"/>
    <w:rsid w:val="00BB59CA"/>
    <w:rsid w:val="00BB5AE6"/>
    <w:rsid w:val="00BB5D09"/>
    <w:rsid w:val="00BB63C8"/>
    <w:rsid w:val="00BB68D5"/>
    <w:rsid w:val="00BB6F8C"/>
    <w:rsid w:val="00BB7302"/>
    <w:rsid w:val="00BB74E1"/>
    <w:rsid w:val="00BC0F1A"/>
    <w:rsid w:val="00BC10FC"/>
    <w:rsid w:val="00BC1479"/>
    <w:rsid w:val="00BC18C5"/>
    <w:rsid w:val="00BC272F"/>
    <w:rsid w:val="00BC2AE1"/>
    <w:rsid w:val="00BC2BC2"/>
    <w:rsid w:val="00BC4235"/>
    <w:rsid w:val="00BC4901"/>
    <w:rsid w:val="00BC519F"/>
    <w:rsid w:val="00BC5468"/>
    <w:rsid w:val="00BC58D8"/>
    <w:rsid w:val="00BC5B1B"/>
    <w:rsid w:val="00BC5EEE"/>
    <w:rsid w:val="00BC6DD2"/>
    <w:rsid w:val="00BC7EFC"/>
    <w:rsid w:val="00BD0CA0"/>
    <w:rsid w:val="00BD1787"/>
    <w:rsid w:val="00BD24C1"/>
    <w:rsid w:val="00BD2BA0"/>
    <w:rsid w:val="00BD2F7F"/>
    <w:rsid w:val="00BD321B"/>
    <w:rsid w:val="00BD4461"/>
    <w:rsid w:val="00BD6198"/>
    <w:rsid w:val="00BD6410"/>
    <w:rsid w:val="00BD64C3"/>
    <w:rsid w:val="00BD6D03"/>
    <w:rsid w:val="00BD6D44"/>
    <w:rsid w:val="00BD7271"/>
    <w:rsid w:val="00BD741A"/>
    <w:rsid w:val="00BD7C3A"/>
    <w:rsid w:val="00BD7CF1"/>
    <w:rsid w:val="00BE2131"/>
    <w:rsid w:val="00BE29A1"/>
    <w:rsid w:val="00BE2C1F"/>
    <w:rsid w:val="00BE2FC2"/>
    <w:rsid w:val="00BE3B88"/>
    <w:rsid w:val="00BE4062"/>
    <w:rsid w:val="00BE418D"/>
    <w:rsid w:val="00BE4B1F"/>
    <w:rsid w:val="00BE5397"/>
    <w:rsid w:val="00BE5885"/>
    <w:rsid w:val="00BE61AB"/>
    <w:rsid w:val="00BE641E"/>
    <w:rsid w:val="00BE652F"/>
    <w:rsid w:val="00BE7557"/>
    <w:rsid w:val="00BE7F9A"/>
    <w:rsid w:val="00BF0884"/>
    <w:rsid w:val="00BF0A20"/>
    <w:rsid w:val="00BF1496"/>
    <w:rsid w:val="00BF18F1"/>
    <w:rsid w:val="00BF208E"/>
    <w:rsid w:val="00BF2FD9"/>
    <w:rsid w:val="00BF3277"/>
    <w:rsid w:val="00BF34DE"/>
    <w:rsid w:val="00BF36A3"/>
    <w:rsid w:val="00BF3AFB"/>
    <w:rsid w:val="00BF4698"/>
    <w:rsid w:val="00BF4F07"/>
    <w:rsid w:val="00BF4F4F"/>
    <w:rsid w:val="00BF5746"/>
    <w:rsid w:val="00BF574F"/>
    <w:rsid w:val="00BF5A73"/>
    <w:rsid w:val="00BF5D51"/>
    <w:rsid w:val="00BF677A"/>
    <w:rsid w:val="00BF6CFA"/>
    <w:rsid w:val="00BF74AE"/>
    <w:rsid w:val="00BF767B"/>
    <w:rsid w:val="00BF76B7"/>
    <w:rsid w:val="00C00FAA"/>
    <w:rsid w:val="00C01376"/>
    <w:rsid w:val="00C01899"/>
    <w:rsid w:val="00C04CAB"/>
    <w:rsid w:val="00C05A90"/>
    <w:rsid w:val="00C05BFE"/>
    <w:rsid w:val="00C0622F"/>
    <w:rsid w:val="00C066B4"/>
    <w:rsid w:val="00C06B37"/>
    <w:rsid w:val="00C0785B"/>
    <w:rsid w:val="00C07B68"/>
    <w:rsid w:val="00C10077"/>
    <w:rsid w:val="00C109E6"/>
    <w:rsid w:val="00C10AB8"/>
    <w:rsid w:val="00C1129B"/>
    <w:rsid w:val="00C11376"/>
    <w:rsid w:val="00C11B4E"/>
    <w:rsid w:val="00C12C25"/>
    <w:rsid w:val="00C1302B"/>
    <w:rsid w:val="00C133E8"/>
    <w:rsid w:val="00C13C15"/>
    <w:rsid w:val="00C13EC7"/>
    <w:rsid w:val="00C141FB"/>
    <w:rsid w:val="00C14345"/>
    <w:rsid w:val="00C157DE"/>
    <w:rsid w:val="00C15837"/>
    <w:rsid w:val="00C15D72"/>
    <w:rsid w:val="00C16D37"/>
    <w:rsid w:val="00C1706D"/>
    <w:rsid w:val="00C172BB"/>
    <w:rsid w:val="00C17395"/>
    <w:rsid w:val="00C1741A"/>
    <w:rsid w:val="00C17E03"/>
    <w:rsid w:val="00C206C2"/>
    <w:rsid w:val="00C210A4"/>
    <w:rsid w:val="00C2110C"/>
    <w:rsid w:val="00C21381"/>
    <w:rsid w:val="00C2148E"/>
    <w:rsid w:val="00C21532"/>
    <w:rsid w:val="00C2188E"/>
    <w:rsid w:val="00C21F7B"/>
    <w:rsid w:val="00C21FD7"/>
    <w:rsid w:val="00C229DA"/>
    <w:rsid w:val="00C23895"/>
    <w:rsid w:val="00C23B51"/>
    <w:rsid w:val="00C23E34"/>
    <w:rsid w:val="00C24A46"/>
    <w:rsid w:val="00C24EDC"/>
    <w:rsid w:val="00C25334"/>
    <w:rsid w:val="00C2548D"/>
    <w:rsid w:val="00C2590F"/>
    <w:rsid w:val="00C25E74"/>
    <w:rsid w:val="00C26A3D"/>
    <w:rsid w:val="00C26A7B"/>
    <w:rsid w:val="00C27048"/>
    <w:rsid w:val="00C273AA"/>
    <w:rsid w:val="00C3070B"/>
    <w:rsid w:val="00C31583"/>
    <w:rsid w:val="00C31F79"/>
    <w:rsid w:val="00C3283E"/>
    <w:rsid w:val="00C32AB7"/>
    <w:rsid w:val="00C33270"/>
    <w:rsid w:val="00C33D83"/>
    <w:rsid w:val="00C33FAF"/>
    <w:rsid w:val="00C344E5"/>
    <w:rsid w:val="00C347D1"/>
    <w:rsid w:val="00C348E0"/>
    <w:rsid w:val="00C35142"/>
    <w:rsid w:val="00C36914"/>
    <w:rsid w:val="00C36C8C"/>
    <w:rsid w:val="00C3740C"/>
    <w:rsid w:val="00C375BE"/>
    <w:rsid w:val="00C37953"/>
    <w:rsid w:val="00C40229"/>
    <w:rsid w:val="00C40AFA"/>
    <w:rsid w:val="00C40C2D"/>
    <w:rsid w:val="00C41035"/>
    <w:rsid w:val="00C41680"/>
    <w:rsid w:val="00C41A28"/>
    <w:rsid w:val="00C41E62"/>
    <w:rsid w:val="00C42CC9"/>
    <w:rsid w:val="00C42CDF"/>
    <w:rsid w:val="00C438B3"/>
    <w:rsid w:val="00C43970"/>
    <w:rsid w:val="00C43AC3"/>
    <w:rsid w:val="00C43D8C"/>
    <w:rsid w:val="00C446EF"/>
    <w:rsid w:val="00C4545B"/>
    <w:rsid w:val="00C45907"/>
    <w:rsid w:val="00C46175"/>
    <w:rsid w:val="00C46704"/>
    <w:rsid w:val="00C46878"/>
    <w:rsid w:val="00C46E57"/>
    <w:rsid w:val="00C47120"/>
    <w:rsid w:val="00C47D08"/>
    <w:rsid w:val="00C50420"/>
    <w:rsid w:val="00C50828"/>
    <w:rsid w:val="00C508AB"/>
    <w:rsid w:val="00C50C53"/>
    <w:rsid w:val="00C519A1"/>
    <w:rsid w:val="00C51D74"/>
    <w:rsid w:val="00C5287E"/>
    <w:rsid w:val="00C539AE"/>
    <w:rsid w:val="00C54230"/>
    <w:rsid w:val="00C549AB"/>
    <w:rsid w:val="00C54AF7"/>
    <w:rsid w:val="00C553E1"/>
    <w:rsid w:val="00C558D8"/>
    <w:rsid w:val="00C55F09"/>
    <w:rsid w:val="00C56085"/>
    <w:rsid w:val="00C56093"/>
    <w:rsid w:val="00C56975"/>
    <w:rsid w:val="00C56982"/>
    <w:rsid w:val="00C56BC1"/>
    <w:rsid w:val="00C57957"/>
    <w:rsid w:val="00C57D47"/>
    <w:rsid w:val="00C602D4"/>
    <w:rsid w:val="00C60490"/>
    <w:rsid w:val="00C605B6"/>
    <w:rsid w:val="00C60F58"/>
    <w:rsid w:val="00C61D0E"/>
    <w:rsid w:val="00C620BC"/>
    <w:rsid w:val="00C62F3D"/>
    <w:rsid w:val="00C6300D"/>
    <w:rsid w:val="00C63222"/>
    <w:rsid w:val="00C63A4A"/>
    <w:rsid w:val="00C63B2C"/>
    <w:rsid w:val="00C644BD"/>
    <w:rsid w:val="00C64AFE"/>
    <w:rsid w:val="00C65802"/>
    <w:rsid w:val="00C665D3"/>
    <w:rsid w:val="00C66A0B"/>
    <w:rsid w:val="00C67B7B"/>
    <w:rsid w:val="00C70264"/>
    <w:rsid w:val="00C70972"/>
    <w:rsid w:val="00C70CD4"/>
    <w:rsid w:val="00C71185"/>
    <w:rsid w:val="00C716D0"/>
    <w:rsid w:val="00C71D92"/>
    <w:rsid w:val="00C724BC"/>
    <w:rsid w:val="00C7266D"/>
    <w:rsid w:val="00C72868"/>
    <w:rsid w:val="00C7304A"/>
    <w:rsid w:val="00C7353A"/>
    <w:rsid w:val="00C73BA8"/>
    <w:rsid w:val="00C74246"/>
    <w:rsid w:val="00C744DC"/>
    <w:rsid w:val="00C74575"/>
    <w:rsid w:val="00C74CD5"/>
    <w:rsid w:val="00C74FDB"/>
    <w:rsid w:val="00C75D12"/>
    <w:rsid w:val="00C76509"/>
    <w:rsid w:val="00C76698"/>
    <w:rsid w:val="00C76814"/>
    <w:rsid w:val="00C77045"/>
    <w:rsid w:val="00C77E40"/>
    <w:rsid w:val="00C8118A"/>
    <w:rsid w:val="00C81C1D"/>
    <w:rsid w:val="00C823E1"/>
    <w:rsid w:val="00C8250B"/>
    <w:rsid w:val="00C82638"/>
    <w:rsid w:val="00C8281C"/>
    <w:rsid w:val="00C82911"/>
    <w:rsid w:val="00C83BDA"/>
    <w:rsid w:val="00C84A74"/>
    <w:rsid w:val="00C85668"/>
    <w:rsid w:val="00C8582F"/>
    <w:rsid w:val="00C85E75"/>
    <w:rsid w:val="00C86229"/>
    <w:rsid w:val="00C86235"/>
    <w:rsid w:val="00C873BC"/>
    <w:rsid w:val="00C87AF1"/>
    <w:rsid w:val="00C90807"/>
    <w:rsid w:val="00C90949"/>
    <w:rsid w:val="00C90BB7"/>
    <w:rsid w:val="00C912A0"/>
    <w:rsid w:val="00C915D0"/>
    <w:rsid w:val="00C916C8"/>
    <w:rsid w:val="00C91811"/>
    <w:rsid w:val="00C92254"/>
    <w:rsid w:val="00C929DF"/>
    <w:rsid w:val="00C92EEA"/>
    <w:rsid w:val="00C939BC"/>
    <w:rsid w:val="00C93EC9"/>
    <w:rsid w:val="00C946C7"/>
    <w:rsid w:val="00C955AC"/>
    <w:rsid w:val="00C95740"/>
    <w:rsid w:val="00C95B4C"/>
    <w:rsid w:val="00C95CFD"/>
    <w:rsid w:val="00C96665"/>
    <w:rsid w:val="00C96F62"/>
    <w:rsid w:val="00C96F6B"/>
    <w:rsid w:val="00C9722D"/>
    <w:rsid w:val="00C97536"/>
    <w:rsid w:val="00C97851"/>
    <w:rsid w:val="00C97FD1"/>
    <w:rsid w:val="00CA065F"/>
    <w:rsid w:val="00CA108D"/>
    <w:rsid w:val="00CA197F"/>
    <w:rsid w:val="00CA1E33"/>
    <w:rsid w:val="00CA2464"/>
    <w:rsid w:val="00CA275C"/>
    <w:rsid w:val="00CA2D76"/>
    <w:rsid w:val="00CA3AA6"/>
    <w:rsid w:val="00CA69F3"/>
    <w:rsid w:val="00CA746E"/>
    <w:rsid w:val="00CA7521"/>
    <w:rsid w:val="00CA77B6"/>
    <w:rsid w:val="00CA7C93"/>
    <w:rsid w:val="00CB0141"/>
    <w:rsid w:val="00CB034C"/>
    <w:rsid w:val="00CB07D0"/>
    <w:rsid w:val="00CB0B86"/>
    <w:rsid w:val="00CB1320"/>
    <w:rsid w:val="00CB158B"/>
    <w:rsid w:val="00CB15ED"/>
    <w:rsid w:val="00CB317A"/>
    <w:rsid w:val="00CB378C"/>
    <w:rsid w:val="00CB38C1"/>
    <w:rsid w:val="00CB50FA"/>
    <w:rsid w:val="00CB5508"/>
    <w:rsid w:val="00CB6901"/>
    <w:rsid w:val="00CB6964"/>
    <w:rsid w:val="00CB6EE9"/>
    <w:rsid w:val="00CB78D4"/>
    <w:rsid w:val="00CB7DD8"/>
    <w:rsid w:val="00CC0904"/>
    <w:rsid w:val="00CC0BC3"/>
    <w:rsid w:val="00CC0CD2"/>
    <w:rsid w:val="00CC0F29"/>
    <w:rsid w:val="00CC1324"/>
    <w:rsid w:val="00CC1666"/>
    <w:rsid w:val="00CC171F"/>
    <w:rsid w:val="00CC21EB"/>
    <w:rsid w:val="00CC320D"/>
    <w:rsid w:val="00CC3339"/>
    <w:rsid w:val="00CC39F7"/>
    <w:rsid w:val="00CC3A39"/>
    <w:rsid w:val="00CC46DF"/>
    <w:rsid w:val="00CC4A50"/>
    <w:rsid w:val="00CC5A39"/>
    <w:rsid w:val="00CC5D75"/>
    <w:rsid w:val="00CC6F05"/>
    <w:rsid w:val="00CC73FF"/>
    <w:rsid w:val="00CC79DF"/>
    <w:rsid w:val="00CC7FD7"/>
    <w:rsid w:val="00CD01E3"/>
    <w:rsid w:val="00CD0705"/>
    <w:rsid w:val="00CD0976"/>
    <w:rsid w:val="00CD258F"/>
    <w:rsid w:val="00CD2757"/>
    <w:rsid w:val="00CD2C7D"/>
    <w:rsid w:val="00CD3A1C"/>
    <w:rsid w:val="00CD3C04"/>
    <w:rsid w:val="00CD3ED2"/>
    <w:rsid w:val="00CD47FD"/>
    <w:rsid w:val="00CD4F9B"/>
    <w:rsid w:val="00CD51E9"/>
    <w:rsid w:val="00CD5523"/>
    <w:rsid w:val="00CD6B3C"/>
    <w:rsid w:val="00CD7888"/>
    <w:rsid w:val="00CD79C5"/>
    <w:rsid w:val="00CE0FBB"/>
    <w:rsid w:val="00CE19BC"/>
    <w:rsid w:val="00CE1B2F"/>
    <w:rsid w:val="00CE2E1A"/>
    <w:rsid w:val="00CE32C8"/>
    <w:rsid w:val="00CE34AB"/>
    <w:rsid w:val="00CE3CBF"/>
    <w:rsid w:val="00CE47A1"/>
    <w:rsid w:val="00CE489E"/>
    <w:rsid w:val="00CE5427"/>
    <w:rsid w:val="00CE5AAE"/>
    <w:rsid w:val="00CE5B66"/>
    <w:rsid w:val="00CE6FB3"/>
    <w:rsid w:val="00CE718C"/>
    <w:rsid w:val="00CE7351"/>
    <w:rsid w:val="00CE7757"/>
    <w:rsid w:val="00CE78EC"/>
    <w:rsid w:val="00CF0269"/>
    <w:rsid w:val="00CF07A7"/>
    <w:rsid w:val="00CF0A8B"/>
    <w:rsid w:val="00CF0F8A"/>
    <w:rsid w:val="00CF1AA3"/>
    <w:rsid w:val="00CF1CBA"/>
    <w:rsid w:val="00CF2C67"/>
    <w:rsid w:val="00CF2F13"/>
    <w:rsid w:val="00CF321B"/>
    <w:rsid w:val="00CF549A"/>
    <w:rsid w:val="00CF5E91"/>
    <w:rsid w:val="00CF679F"/>
    <w:rsid w:val="00CF6C1B"/>
    <w:rsid w:val="00CF7231"/>
    <w:rsid w:val="00CF773F"/>
    <w:rsid w:val="00D00325"/>
    <w:rsid w:val="00D0080E"/>
    <w:rsid w:val="00D00B9D"/>
    <w:rsid w:val="00D00E94"/>
    <w:rsid w:val="00D01133"/>
    <w:rsid w:val="00D01338"/>
    <w:rsid w:val="00D01468"/>
    <w:rsid w:val="00D03081"/>
    <w:rsid w:val="00D03E35"/>
    <w:rsid w:val="00D03F97"/>
    <w:rsid w:val="00D049C2"/>
    <w:rsid w:val="00D04F6C"/>
    <w:rsid w:val="00D06295"/>
    <w:rsid w:val="00D06847"/>
    <w:rsid w:val="00D06CE9"/>
    <w:rsid w:val="00D06CF4"/>
    <w:rsid w:val="00D07566"/>
    <w:rsid w:val="00D07773"/>
    <w:rsid w:val="00D07ADC"/>
    <w:rsid w:val="00D07D8F"/>
    <w:rsid w:val="00D10B0D"/>
    <w:rsid w:val="00D11933"/>
    <w:rsid w:val="00D11DBF"/>
    <w:rsid w:val="00D12217"/>
    <w:rsid w:val="00D12423"/>
    <w:rsid w:val="00D1267D"/>
    <w:rsid w:val="00D12D6E"/>
    <w:rsid w:val="00D13236"/>
    <w:rsid w:val="00D13277"/>
    <w:rsid w:val="00D13344"/>
    <w:rsid w:val="00D13D55"/>
    <w:rsid w:val="00D149B3"/>
    <w:rsid w:val="00D14B95"/>
    <w:rsid w:val="00D1621E"/>
    <w:rsid w:val="00D16AC4"/>
    <w:rsid w:val="00D16C71"/>
    <w:rsid w:val="00D17162"/>
    <w:rsid w:val="00D171A6"/>
    <w:rsid w:val="00D2028F"/>
    <w:rsid w:val="00D203CC"/>
    <w:rsid w:val="00D20D10"/>
    <w:rsid w:val="00D21276"/>
    <w:rsid w:val="00D2135A"/>
    <w:rsid w:val="00D2297F"/>
    <w:rsid w:val="00D231A5"/>
    <w:rsid w:val="00D233E3"/>
    <w:rsid w:val="00D233EB"/>
    <w:rsid w:val="00D23635"/>
    <w:rsid w:val="00D24832"/>
    <w:rsid w:val="00D249AC"/>
    <w:rsid w:val="00D25EC6"/>
    <w:rsid w:val="00D26AFD"/>
    <w:rsid w:val="00D26E5A"/>
    <w:rsid w:val="00D2738B"/>
    <w:rsid w:val="00D2787C"/>
    <w:rsid w:val="00D27F7E"/>
    <w:rsid w:val="00D30CFC"/>
    <w:rsid w:val="00D319A1"/>
    <w:rsid w:val="00D31F07"/>
    <w:rsid w:val="00D32462"/>
    <w:rsid w:val="00D32DA1"/>
    <w:rsid w:val="00D3499F"/>
    <w:rsid w:val="00D35466"/>
    <w:rsid w:val="00D36495"/>
    <w:rsid w:val="00D36C54"/>
    <w:rsid w:val="00D36DF4"/>
    <w:rsid w:val="00D40D67"/>
    <w:rsid w:val="00D41082"/>
    <w:rsid w:val="00D41928"/>
    <w:rsid w:val="00D41971"/>
    <w:rsid w:val="00D419D3"/>
    <w:rsid w:val="00D41D53"/>
    <w:rsid w:val="00D429B4"/>
    <w:rsid w:val="00D430EE"/>
    <w:rsid w:val="00D4423F"/>
    <w:rsid w:val="00D448BD"/>
    <w:rsid w:val="00D44D3A"/>
    <w:rsid w:val="00D45398"/>
    <w:rsid w:val="00D457E6"/>
    <w:rsid w:val="00D45804"/>
    <w:rsid w:val="00D4655F"/>
    <w:rsid w:val="00D46B8B"/>
    <w:rsid w:val="00D4736A"/>
    <w:rsid w:val="00D502CC"/>
    <w:rsid w:val="00D506A1"/>
    <w:rsid w:val="00D50A9F"/>
    <w:rsid w:val="00D50F14"/>
    <w:rsid w:val="00D5108C"/>
    <w:rsid w:val="00D51170"/>
    <w:rsid w:val="00D5183A"/>
    <w:rsid w:val="00D51DE3"/>
    <w:rsid w:val="00D51E48"/>
    <w:rsid w:val="00D52495"/>
    <w:rsid w:val="00D52840"/>
    <w:rsid w:val="00D52991"/>
    <w:rsid w:val="00D541AD"/>
    <w:rsid w:val="00D54BB2"/>
    <w:rsid w:val="00D55282"/>
    <w:rsid w:val="00D55572"/>
    <w:rsid w:val="00D55659"/>
    <w:rsid w:val="00D55FBF"/>
    <w:rsid w:val="00D565C2"/>
    <w:rsid w:val="00D566D0"/>
    <w:rsid w:val="00D5684D"/>
    <w:rsid w:val="00D574A2"/>
    <w:rsid w:val="00D57DEA"/>
    <w:rsid w:val="00D60158"/>
    <w:rsid w:val="00D6059E"/>
    <w:rsid w:val="00D6066E"/>
    <w:rsid w:val="00D60BE3"/>
    <w:rsid w:val="00D61292"/>
    <w:rsid w:val="00D615E2"/>
    <w:rsid w:val="00D6169D"/>
    <w:rsid w:val="00D62322"/>
    <w:rsid w:val="00D62DA9"/>
    <w:rsid w:val="00D63A12"/>
    <w:rsid w:val="00D63D46"/>
    <w:rsid w:val="00D64379"/>
    <w:rsid w:val="00D650D9"/>
    <w:rsid w:val="00D6575B"/>
    <w:rsid w:val="00D658C7"/>
    <w:rsid w:val="00D668B0"/>
    <w:rsid w:val="00D671E0"/>
    <w:rsid w:val="00D7018E"/>
    <w:rsid w:val="00D704FA"/>
    <w:rsid w:val="00D70AFF"/>
    <w:rsid w:val="00D71ADA"/>
    <w:rsid w:val="00D739FA"/>
    <w:rsid w:val="00D73ADA"/>
    <w:rsid w:val="00D73E30"/>
    <w:rsid w:val="00D7543F"/>
    <w:rsid w:val="00D766AC"/>
    <w:rsid w:val="00D766C0"/>
    <w:rsid w:val="00D768FF"/>
    <w:rsid w:val="00D769E8"/>
    <w:rsid w:val="00D7748A"/>
    <w:rsid w:val="00D7789B"/>
    <w:rsid w:val="00D77B6C"/>
    <w:rsid w:val="00D80265"/>
    <w:rsid w:val="00D810DC"/>
    <w:rsid w:val="00D81C70"/>
    <w:rsid w:val="00D82C37"/>
    <w:rsid w:val="00D83AF5"/>
    <w:rsid w:val="00D83B7A"/>
    <w:rsid w:val="00D840DB"/>
    <w:rsid w:val="00D8467F"/>
    <w:rsid w:val="00D84B92"/>
    <w:rsid w:val="00D84E2B"/>
    <w:rsid w:val="00D85537"/>
    <w:rsid w:val="00D856E9"/>
    <w:rsid w:val="00D85AE9"/>
    <w:rsid w:val="00D86695"/>
    <w:rsid w:val="00D86979"/>
    <w:rsid w:val="00D869E9"/>
    <w:rsid w:val="00D873BE"/>
    <w:rsid w:val="00D877B5"/>
    <w:rsid w:val="00D90112"/>
    <w:rsid w:val="00D91E1B"/>
    <w:rsid w:val="00D937AC"/>
    <w:rsid w:val="00D939B4"/>
    <w:rsid w:val="00D947FA"/>
    <w:rsid w:val="00D94EDA"/>
    <w:rsid w:val="00D95054"/>
    <w:rsid w:val="00D95923"/>
    <w:rsid w:val="00D966C2"/>
    <w:rsid w:val="00D96925"/>
    <w:rsid w:val="00D9695E"/>
    <w:rsid w:val="00D96CE6"/>
    <w:rsid w:val="00D97004"/>
    <w:rsid w:val="00D977D7"/>
    <w:rsid w:val="00D97C9C"/>
    <w:rsid w:val="00DA0286"/>
    <w:rsid w:val="00DA02A4"/>
    <w:rsid w:val="00DA0B50"/>
    <w:rsid w:val="00DA119D"/>
    <w:rsid w:val="00DA15E5"/>
    <w:rsid w:val="00DA1678"/>
    <w:rsid w:val="00DA2138"/>
    <w:rsid w:val="00DA2165"/>
    <w:rsid w:val="00DA244C"/>
    <w:rsid w:val="00DA32E5"/>
    <w:rsid w:val="00DA3C15"/>
    <w:rsid w:val="00DA4598"/>
    <w:rsid w:val="00DA4672"/>
    <w:rsid w:val="00DA5024"/>
    <w:rsid w:val="00DA5DDF"/>
    <w:rsid w:val="00DA5FA9"/>
    <w:rsid w:val="00DA6171"/>
    <w:rsid w:val="00DA6FE0"/>
    <w:rsid w:val="00DA70D1"/>
    <w:rsid w:val="00DA7108"/>
    <w:rsid w:val="00DA7A5E"/>
    <w:rsid w:val="00DA7D37"/>
    <w:rsid w:val="00DB00F5"/>
    <w:rsid w:val="00DB08CD"/>
    <w:rsid w:val="00DB0CA8"/>
    <w:rsid w:val="00DB1AFA"/>
    <w:rsid w:val="00DB26B7"/>
    <w:rsid w:val="00DB2F8D"/>
    <w:rsid w:val="00DB3D89"/>
    <w:rsid w:val="00DB4A59"/>
    <w:rsid w:val="00DB5AF2"/>
    <w:rsid w:val="00DB5CF1"/>
    <w:rsid w:val="00DB62F2"/>
    <w:rsid w:val="00DB72C5"/>
    <w:rsid w:val="00DC01C4"/>
    <w:rsid w:val="00DC0807"/>
    <w:rsid w:val="00DC0AA0"/>
    <w:rsid w:val="00DC1253"/>
    <w:rsid w:val="00DC15DD"/>
    <w:rsid w:val="00DC1A0B"/>
    <w:rsid w:val="00DC1F22"/>
    <w:rsid w:val="00DC2422"/>
    <w:rsid w:val="00DC28C5"/>
    <w:rsid w:val="00DC37F6"/>
    <w:rsid w:val="00DC3B41"/>
    <w:rsid w:val="00DC429B"/>
    <w:rsid w:val="00DC4CC4"/>
    <w:rsid w:val="00DC4D20"/>
    <w:rsid w:val="00DC5399"/>
    <w:rsid w:val="00DC630A"/>
    <w:rsid w:val="00DC6565"/>
    <w:rsid w:val="00DC68F7"/>
    <w:rsid w:val="00DC6D83"/>
    <w:rsid w:val="00DC792E"/>
    <w:rsid w:val="00DD032D"/>
    <w:rsid w:val="00DD0540"/>
    <w:rsid w:val="00DD081F"/>
    <w:rsid w:val="00DD12C8"/>
    <w:rsid w:val="00DD1556"/>
    <w:rsid w:val="00DD1E34"/>
    <w:rsid w:val="00DD1FCC"/>
    <w:rsid w:val="00DD20AB"/>
    <w:rsid w:val="00DD218A"/>
    <w:rsid w:val="00DD344F"/>
    <w:rsid w:val="00DD42E6"/>
    <w:rsid w:val="00DD4D5E"/>
    <w:rsid w:val="00DD5047"/>
    <w:rsid w:val="00DD53DE"/>
    <w:rsid w:val="00DD58FB"/>
    <w:rsid w:val="00DD5CFA"/>
    <w:rsid w:val="00DD5D1D"/>
    <w:rsid w:val="00DD5E29"/>
    <w:rsid w:val="00DE00AE"/>
    <w:rsid w:val="00DE153C"/>
    <w:rsid w:val="00DE163D"/>
    <w:rsid w:val="00DE1A0A"/>
    <w:rsid w:val="00DE2541"/>
    <w:rsid w:val="00DE2856"/>
    <w:rsid w:val="00DE2C81"/>
    <w:rsid w:val="00DE36DC"/>
    <w:rsid w:val="00DE370D"/>
    <w:rsid w:val="00DE39A4"/>
    <w:rsid w:val="00DE531B"/>
    <w:rsid w:val="00DE558D"/>
    <w:rsid w:val="00DE5B62"/>
    <w:rsid w:val="00DE630C"/>
    <w:rsid w:val="00DE6408"/>
    <w:rsid w:val="00DE6F09"/>
    <w:rsid w:val="00DE6F78"/>
    <w:rsid w:val="00DE71D8"/>
    <w:rsid w:val="00DE74EE"/>
    <w:rsid w:val="00DE769A"/>
    <w:rsid w:val="00DE7A47"/>
    <w:rsid w:val="00DF027E"/>
    <w:rsid w:val="00DF0D0F"/>
    <w:rsid w:val="00DF0DA9"/>
    <w:rsid w:val="00DF1B0E"/>
    <w:rsid w:val="00DF1C79"/>
    <w:rsid w:val="00DF1E3B"/>
    <w:rsid w:val="00DF2FE9"/>
    <w:rsid w:val="00DF3A9F"/>
    <w:rsid w:val="00DF3D3D"/>
    <w:rsid w:val="00DF4B82"/>
    <w:rsid w:val="00DF4DE6"/>
    <w:rsid w:val="00DF55CB"/>
    <w:rsid w:val="00DF5A3A"/>
    <w:rsid w:val="00DF6232"/>
    <w:rsid w:val="00DF754A"/>
    <w:rsid w:val="00DF7AFB"/>
    <w:rsid w:val="00E00468"/>
    <w:rsid w:val="00E005E8"/>
    <w:rsid w:val="00E0178B"/>
    <w:rsid w:val="00E01C95"/>
    <w:rsid w:val="00E01E4C"/>
    <w:rsid w:val="00E02BD0"/>
    <w:rsid w:val="00E02FF8"/>
    <w:rsid w:val="00E0509B"/>
    <w:rsid w:val="00E053B8"/>
    <w:rsid w:val="00E05428"/>
    <w:rsid w:val="00E05709"/>
    <w:rsid w:val="00E058EF"/>
    <w:rsid w:val="00E05A20"/>
    <w:rsid w:val="00E05C76"/>
    <w:rsid w:val="00E05CCB"/>
    <w:rsid w:val="00E064D1"/>
    <w:rsid w:val="00E07153"/>
    <w:rsid w:val="00E07239"/>
    <w:rsid w:val="00E104C9"/>
    <w:rsid w:val="00E10510"/>
    <w:rsid w:val="00E10E2B"/>
    <w:rsid w:val="00E1276A"/>
    <w:rsid w:val="00E12A1F"/>
    <w:rsid w:val="00E13007"/>
    <w:rsid w:val="00E15138"/>
    <w:rsid w:val="00E15DD6"/>
    <w:rsid w:val="00E16B0F"/>
    <w:rsid w:val="00E1771D"/>
    <w:rsid w:val="00E20AEC"/>
    <w:rsid w:val="00E21045"/>
    <w:rsid w:val="00E21169"/>
    <w:rsid w:val="00E2207F"/>
    <w:rsid w:val="00E22963"/>
    <w:rsid w:val="00E22A58"/>
    <w:rsid w:val="00E23438"/>
    <w:rsid w:val="00E235C8"/>
    <w:rsid w:val="00E244E3"/>
    <w:rsid w:val="00E244F9"/>
    <w:rsid w:val="00E24A6F"/>
    <w:rsid w:val="00E252E2"/>
    <w:rsid w:val="00E25D3C"/>
    <w:rsid w:val="00E25D66"/>
    <w:rsid w:val="00E26761"/>
    <w:rsid w:val="00E2688E"/>
    <w:rsid w:val="00E26DE6"/>
    <w:rsid w:val="00E26E3C"/>
    <w:rsid w:val="00E278EE"/>
    <w:rsid w:val="00E27BCF"/>
    <w:rsid w:val="00E3013A"/>
    <w:rsid w:val="00E30A1F"/>
    <w:rsid w:val="00E30BF0"/>
    <w:rsid w:val="00E31F24"/>
    <w:rsid w:val="00E31F56"/>
    <w:rsid w:val="00E324FA"/>
    <w:rsid w:val="00E32B50"/>
    <w:rsid w:val="00E32C00"/>
    <w:rsid w:val="00E32E36"/>
    <w:rsid w:val="00E330A2"/>
    <w:rsid w:val="00E3348C"/>
    <w:rsid w:val="00E3354D"/>
    <w:rsid w:val="00E34710"/>
    <w:rsid w:val="00E35E75"/>
    <w:rsid w:val="00E37693"/>
    <w:rsid w:val="00E37C28"/>
    <w:rsid w:val="00E37F3F"/>
    <w:rsid w:val="00E40C89"/>
    <w:rsid w:val="00E41325"/>
    <w:rsid w:val="00E41B81"/>
    <w:rsid w:val="00E421D3"/>
    <w:rsid w:val="00E42574"/>
    <w:rsid w:val="00E42E62"/>
    <w:rsid w:val="00E43664"/>
    <w:rsid w:val="00E441E5"/>
    <w:rsid w:val="00E4461D"/>
    <w:rsid w:val="00E4553D"/>
    <w:rsid w:val="00E45542"/>
    <w:rsid w:val="00E4559A"/>
    <w:rsid w:val="00E4781F"/>
    <w:rsid w:val="00E47D40"/>
    <w:rsid w:val="00E47EF0"/>
    <w:rsid w:val="00E50051"/>
    <w:rsid w:val="00E50136"/>
    <w:rsid w:val="00E50E32"/>
    <w:rsid w:val="00E5156D"/>
    <w:rsid w:val="00E5231B"/>
    <w:rsid w:val="00E52DE3"/>
    <w:rsid w:val="00E53577"/>
    <w:rsid w:val="00E53846"/>
    <w:rsid w:val="00E53EFA"/>
    <w:rsid w:val="00E544EB"/>
    <w:rsid w:val="00E545EA"/>
    <w:rsid w:val="00E54650"/>
    <w:rsid w:val="00E5566C"/>
    <w:rsid w:val="00E55CE4"/>
    <w:rsid w:val="00E55F53"/>
    <w:rsid w:val="00E55F69"/>
    <w:rsid w:val="00E562D7"/>
    <w:rsid w:val="00E563AF"/>
    <w:rsid w:val="00E56F2F"/>
    <w:rsid w:val="00E56F72"/>
    <w:rsid w:val="00E5705D"/>
    <w:rsid w:val="00E6025A"/>
    <w:rsid w:val="00E60A9B"/>
    <w:rsid w:val="00E61008"/>
    <w:rsid w:val="00E619B7"/>
    <w:rsid w:val="00E63577"/>
    <w:rsid w:val="00E6377F"/>
    <w:rsid w:val="00E64521"/>
    <w:rsid w:val="00E65064"/>
    <w:rsid w:val="00E65503"/>
    <w:rsid w:val="00E65656"/>
    <w:rsid w:val="00E65EA6"/>
    <w:rsid w:val="00E66301"/>
    <w:rsid w:val="00E66A14"/>
    <w:rsid w:val="00E67236"/>
    <w:rsid w:val="00E67385"/>
    <w:rsid w:val="00E6754B"/>
    <w:rsid w:val="00E67995"/>
    <w:rsid w:val="00E679C9"/>
    <w:rsid w:val="00E67CD5"/>
    <w:rsid w:val="00E70AD0"/>
    <w:rsid w:val="00E70C8E"/>
    <w:rsid w:val="00E70DCE"/>
    <w:rsid w:val="00E71E1A"/>
    <w:rsid w:val="00E73121"/>
    <w:rsid w:val="00E73F5E"/>
    <w:rsid w:val="00E742B9"/>
    <w:rsid w:val="00E7454D"/>
    <w:rsid w:val="00E74B9C"/>
    <w:rsid w:val="00E75283"/>
    <w:rsid w:val="00E756D3"/>
    <w:rsid w:val="00E756E9"/>
    <w:rsid w:val="00E762B8"/>
    <w:rsid w:val="00E779DB"/>
    <w:rsid w:val="00E8073D"/>
    <w:rsid w:val="00E829D3"/>
    <w:rsid w:val="00E82D07"/>
    <w:rsid w:val="00E84AF8"/>
    <w:rsid w:val="00E84E8A"/>
    <w:rsid w:val="00E85010"/>
    <w:rsid w:val="00E8538A"/>
    <w:rsid w:val="00E8603A"/>
    <w:rsid w:val="00E869B3"/>
    <w:rsid w:val="00E86D4B"/>
    <w:rsid w:val="00E86EA3"/>
    <w:rsid w:val="00E870BB"/>
    <w:rsid w:val="00E8784C"/>
    <w:rsid w:val="00E90327"/>
    <w:rsid w:val="00E90410"/>
    <w:rsid w:val="00E9081A"/>
    <w:rsid w:val="00E90A28"/>
    <w:rsid w:val="00E90A9B"/>
    <w:rsid w:val="00E90EDA"/>
    <w:rsid w:val="00E913C4"/>
    <w:rsid w:val="00E914AF"/>
    <w:rsid w:val="00E91ED7"/>
    <w:rsid w:val="00E91F8C"/>
    <w:rsid w:val="00E92482"/>
    <w:rsid w:val="00E92596"/>
    <w:rsid w:val="00E92C77"/>
    <w:rsid w:val="00E933A8"/>
    <w:rsid w:val="00E9380F"/>
    <w:rsid w:val="00E93EDC"/>
    <w:rsid w:val="00E941ED"/>
    <w:rsid w:val="00E9501A"/>
    <w:rsid w:val="00E9621E"/>
    <w:rsid w:val="00E96396"/>
    <w:rsid w:val="00E96DCF"/>
    <w:rsid w:val="00E9757A"/>
    <w:rsid w:val="00E9787A"/>
    <w:rsid w:val="00EA0236"/>
    <w:rsid w:val="00EA0910"/>
    <w:rsid w:val="00EA0DE5"/>
    <w:rsid w:val="00EA1B68"/>
    <w:rsid w:val="00EA1FA4"/>
    <w:rsid w:val="00EA28EF"/>
    <w:rsid w:val="00EA3DC2"/>
    <w:rsid w:val="00EA4326"/>
    <w:rsid w:val="00EA4622"/>
    <w:rsid w:val="00EA499D"/>
    <w:rsid w:val="00EA4BFA"/>
    <w:rsid w:val="00EA5270"/>
    <w:rsid w:val="00EA6484"/>
    <w:rsid w:val="00EA6A8F"/>
    <w:rsid w:val="00EA770C"/>
    <w:rsid w:val="00EA7A73"/>
    <w:rsid w:val="00EB0148"/>
    <w:rsid w:val="00EB021F"/>
    <w:rsid w:val="00EB1CF8"/>
    <w:rsid w:val="00EB2766"/>
    <w:rsid w:val="00EB2B00"/>
    <w:rsid w:val="00EB2C9B"/>
    <w:rsid w:val="00EB2DFF"/>
    <w:rsid w:val="00EB30CB"/>
    <w:rsid w:val="00EB31D0"/>
    <w:rsid w:val="00EB32AC"/>
    <w:rsid w:val="00EB3534"/>
    <w:rsid w:val="00EB35D2"/>
    <w:rsid w:val="00EB3688"/>
    <w:rsid w:val="00EB38B6"/>
    <w:rsid w:val="00EB3ADB"/>
    <w:rsid w:val="00EB3F72"/>
    <w:rsid w:val="00EB4A93"/>
    <w:rsid w:val="00EB4EB5"/>
    <w:rsid w:val="00EB5576"/>
    <w:rsid w:val="00EB5677"/>
    <w:rsid w:val="00EB59D1"/>
    <w:rsid w:val="00EB6B87"/>
    <w:rsid w:val="00EB733A"/>
    <w:rsid w:val="00EC10FF"/>
    <w:rsid w:val="00EC162A"/>
    <w:rsid w:val="00EC1B0C"/>
    <w:rsid w:val="00EC2848"/>
    <w:rsid w:val="00EC2C7C"/>
    <w:rsid w:val="00EC2F91"/>
    <w:rsid w:val="00EC3D0D"/>
    <w:rsid w:val="00EC3E8C"/>
    <w:rsid w:val="00EC5139"/>
    <w:rsid w:val="00EC52D5"/>
    <w:rsid w:val="00EC5CCC"/>
    <w:rsid w:val="00EC6339"/>
    <w:rsid w:val="00EC67EB"/>
    <w:rsid w:val="00EC71DA"/>
    <w:rsid w:val="00EC7AD8"/>
    <w:rsid w:val="00EC7D4C"/>
    <w:rsid w:val="00EC7E19"/>
    <w:rsid w:val="00EC7FA3"/>
    <w:rsid w:val="00ED01B1"/>
    <w:rsid w:val="00ED125E"/>
    <w:rsid w:val="00ED1D19"/>
    <w:rsid w:val="00ED1FA2"/>
    <w:rsid w:val="00ED232D"/>
    <w:rsid w:val="00ED2FF5"/>
    <w:rsid w:val="00ED34EC"/>
    <w:rsid w:val="00ED3516"/>
    <w:rsid w:val="00ED3745"/>
    <w:rsid w:val="00ED3938"/>
    <w:rsid w:val="00ED3D9F"/>
    <w:rsid w:val="00ED4ACA"/>
    <w:rsid w:val="00ED551A"/>
    <w:rsid w:val="00ED57FA"/>
    <w:rsid w:val="00ED5FF4"/>
    <w:rsid w:val="00ED6112"/>
    <w:rsid w:val="00ED6276"/>
    <w:rsid w:val="00ED6D03"/>
    <w:rsid w:val="00ED7666"/>
    <w:rsid w:val="00ED77D2"/>
    <w:rsid w:val="00EE2A46"/>
    <w:rsid w:val="00EE32A5"/>
    <w:rsid w:val="00EE4D07"/>
    <w:rsid w:val="00EE4E3A"/>
    <w:rsid w:val="00EE706D"/>
    <w:rsid w:val="00EE769F"/>
    <w:rsid w:val="00EF0DAF"/>
    <w:rsid w:val="00EF0FD1"/>
    <w:rsid w:val="00EF12C2"/>
    <w:rsid w:val="00EF1F19"/>
    <w:rsid w:val="00EF2987"/>
    <w:rsid w:val="00EF2CD5"/>
    <w:rsid w:val="00EF338F"/>
    <w:rsid w:val="00EF416A"/>
    <w:rsid w:val="00EF4D97"/>
    <w:rsid w:val="00EF5809"/>
    <w:rsid w:val="00EF5A4E"/>
    <w:rsid w:val="00EF6624"/>
    <w:rsid w:val="00EF69DB"/>
    <w:rsid w:val="00EF73B8"/>
    <w:rsid w:val="00EF7654"/>
    <w:rsid w:val="00EF76D3"/>
    <w:rsid w:val="00EF789D"/>
    <w:rsid w:val="00F007E8"/>
    <w:rsid w:val="00F00FEA"/>
    <w:rsid w:val="00F0103C"/>
    <w:rsid w:val="00F01A23"/>
    <w:rsid w:val="00F02BB9"/>
    <w:rsid w:val="00F02F65"/>
    <w:rsid w:val="00F03B0C"/>
    <w:rsid w:val="00F03F02"/>
    <w:rsid w:val="00F04056"/>
    <w:rsid w:val="00F04AA0"/>
    <w:rsid w:val="00F05F32"/>
    <w:rsid w:val="00F06027"/>
    <w:rsid w:val="00F06B86"/>
    <w:rsid w:val="00F070E9"/>
    <w:rsid w:val="00F07421"/>
    <w:rsid w:val="00F0757F"/>
    <w:rsid w:val="00F0784C"/>
    <w:rsid w:val="00F07F10"/>
    <w:rsid w:val="00F101C7"/>
    <w:rsid w:val="00F102E4"/>
    <w:rsid w:val="00F1106C"/>
    <w:rsid w:val="00F11224"/>
    <w:rsid w:val="00F12798"/>
    <w:rsid w:val="00F12BB0"/>
    <w:rsid w:val="00F12E0B"/>
    <w:rsid w:val="00F132B1"/>
    <w:rsid w:val="00F13E8F"/>
    <w:rsid w:val="00F15418"/>
    <w:rsid w:val="00F15AA7"/>
    <w:rsid w:val="00F15C22"/>
    <w:rsid w:val="00F20628"/>
    <w:rsid w:val="00F2085E"/>
    <w:rsid w:val="00F20990"/>
    <w:rsid w:val="00F21E1C"/>
    <w:rsid w:val="00F2246E"/>
    <w:rsid w:val="00F2305C"/>
    <w:rsid w:val="00F233C8"/>
    <w:rsid w:val="00F236C5"/>
    <w:rsid w:val="00F23762"/>
    <w:rsid w:val="00F238EE"/>
    <w:rsid w:val="00F244D5"/>
    <w:rsid w:val="00F25AB2"/>
    <w:rsid w:val="00F2676E"/>
    <w:rsid w:val="00F27146"/>
    <w:rsid w:val="00F30B68"/>
    <w:rsid w:val="00F31E5B"/>
    <w:rsid w:val="00F31E8E"/>
    <w:rsid w:val="00F324F7"/>
    <w:rsid w:val="00F3298D"/>
    <w:rsid w:val="00F32BBA"/>
    <w:rsid w:val="00F33392"/>
    <w:rsid w:val="00F33DC4"/>
    <w:rsid w:val="00F344F8"/>
    <w:rsid w:val="00F348A8"/>
    <w:rsid w:val="00F356A0"/>
    <w:rsid w:val="00F36207"/>
    <w:rsid w:val="00F36B80"/>
    <w:rsid w:val="00F3737F"/>
    <w:rsid w:val="00F37665"/>
    <w:rsid w:val="00F4024F"/>
    <w:rsid w:val="00F4061D"/>
    <w:rsid w:val="00F40DDC"/>
    <w:rsid w:val="00F40F90"/>
    <w:rsid w:val="00F41299"/>
    <w:rsid w:val="00F4131E"/>
    <w:rsid w:val="00F41F85"/>
    <w:rsid w:val="00F42174"/>
    <w:rsid w:val="00F42622"/>
    <w:rsid w:val="00F42BE3"/>
    <w:rsid w:val="00F42FCF"/>
    <w:rsid w:val="00F4440B"/>
    <w:rsid w:val="00F445EC"/>
    <w:rsid w:val="00F44BB0"/>
    <w:rsid w:val="00F45009"/>
    <w:rsid w:val="00F451FB"/>
    <w:rsid w:val="00F471EF"/>
    <w:rsid w:val="00F47685"/>
    <w:rsid w:val="00F47697"/>
    <w:rsid w:val="00F512F8"/>
    <w:rsid w:val="00F52985"/>
    <w:rsid w:val="00F52FB1"/>
    <w:rsid w:val="00F53AA5"/>
    <w:rsid w:val="00F5453C"/>
    <w:rsid w:val="00F54DC9"/>
    <w:rsid w:val="00F550F6"/>
    <w:rsid w:val="00F55ABA"/>
    <w:rsid w:val="00F56E34"/>
    <w:rsid w:val="00F57900"/>
    <w:rsid w:val="00F60E63"/>
    <w:rsid w:val="00F610AB"/>
    <w:rsid w:val="00F6203A"/>
    <w:rsid w:val="00F621CC"/>
    <w:rsid w:val="00F6265F"/>
    <w:rsid w:val="00F6276D"/>
    <w:rsid w:val="00F6298C"/>
    <w:rsid w:val="00F62994"/>
    <w:rsid w:val="00F62ED9"/>
    <w:rsid w:val="00F6357E"/>
    <w:rsid w:val="00F648AD"/>
    <w:rsid w:val="00F64ABB"/>
    <w:rsid w:val="00F64C05"/>
    <w:rsid w:val="00F65AF4"/>
    <w:rsid w:val="00F65C5E"/>
    <w:rsid w:val="00F660F9"/>
    <w:rsid w:val="00F66CCC"/>
    <w:rsid w:val="00F66D9F"/>
    <w:rsid w:val="00F67C38"/>
    <w:rsid w:val="00F7040B"/>
    <w:rsid w:val="00F70559"/>
    <w:rsid w:val="00F70CDC"/>
    <w:rsid w:val="00F7126A"/>
    <w:rsid w:val="00F71BBF"/>
    <w:rsid w:val="00F7232D"/>
    <w:rsid w:val="00F727D4"/>
    <w:rsid w:val="00F72D1E"/>
    <w:rsid w:val="00F73049"/>
    <w:rsid w:val="00F7389C"/>
    <w:rsid w:val="00F74B66"/>
    <w:rsid w:val="00F74E41"/>
    <w:rsid w:val="00F74EB3"/>
    <w:rsid w:val="00F74F64"/>
    <w:rsid w:val="00F75162"/>
    <w:rsid w:val="00F75168"/>
    <w:rsid w:val="00F751A5"/>
    <w:rsid w:val="00F756B1"/>
    <w:rsid w:val="00F756B9"/>
    <w:rsid w:val="00F771BE"/>
    <w:rsid w:val="00F7720B"/>
    <w:rsid w:val="00F8004D"/>
    <w:rsid w:val="00F81547"/>
    <w:rsid w:val="00F81FF0"/>
    <w:rsid w:val="00F82149"/>
    <w:rsid w:val="00F827D5"/>
    <w:rsid w:val="00F82919"/>
    <w:rsid w:val="00F82BBB"/>
    <w:rsid w:val="00F83249"/>
    <w:rsid w:val="00F839B5"/>
    <w:rsid w:val="00F84556"/>
    <w:rsid w:val="00F846E7"/>
    <w:rsid w:val="00F84ABF"/>
    <w:rsid w:val="00F84DB9"/>
    <w:rsid w:val="00F84E10"/>
    <w:rsid w:val="00F85B3B"/>
    <w:rsid w:val="00F8655E"/>
    <w:rsid w:val="00F86A83"/>
    <w:rsid w:val="00F8776C"/>
    <w:rsid w:val="00F87B44"/>
    <w:rsid w:val="00F87EFB"/>
    <w:rsid w:val="00F9040C"/>
    <w:rsid w:val="00F909C6"/>
    <w:rsid w:val="00F91FCD"/>
    <w:rsid w:val="00F93394"/>
    <w:rsid w:val="00F93758"/>
    <w:rsid w:val="00F937A0"/>
    <w:rsid w:val="00F93BFA"/>
    <w:rsid w:val="00F93F19"/>
    <w:rsid w:val="00F946FF"/>
    <w:rsid w:val="00F94A96"/>
    <w:rsid w:val="00F95064"/>
    <w:rsid w:val="00F955D0"/>
    <w:rsid w:val="00F95D15"/>
    <w:rsid w:val="00F96134"/>
    <w:rsid w:val="00F964D3"/>
    <w:rsid w:val="00F969A9"/>
    <w:rsid w:val="00F96DAF"/>
    <w:rsid w:val="00F970F1"/>
    <w:rsid w:val="00F971C7"/>
    <w:rsid w:val="00F9747A"/>
    <w:rsid w:val="00F97CA0"/>
    <w:rsid w:val="00F97E1C"/>
    <w:rsid w:val="00FA11AD"/>
    <w:rsid w:val="00FA1463"/>
    <w:rsid w:val="00FA2186"/>
    <w:rsid w:val="00FA2BCD"/>
    <w:rsid w:val="00FA2C8A"/>
    <w:rsid w:val="00FA357A"/>
    <w:rsid w:val="00FA3BB7"/>
    <w:rsid w:val="00FA3CB7"/>
    <w:rsid w:val="00FA4D0E"/>
    <w:rsid w:val="00FA533C"/>
    <w:rsid w:val="00FA5AB6"/>
    <w:rsid w:val="00FA5AC7"/>
    <w:rsid w:val="00FA5CED"/>
    <w:rsid w:val="00FA646A"/>
    <w:rsid w:val="00FA68DA"/>
    <w:rsid w:val="00FA6BDA"/>
    <w:rsid w:val="00FB0F88"/>
    <w:rsid w:val="00FB13E5"/>
    <w:rsid w:val="00FB21E9"/>
    <w:rsid w:val="00FB3214"/>
    <w:rsid w:val="00FB3DA9"/>
    <w:rsid w:val="00FB4FF2"/>
    <w:rsid w:val="00FB56C2"/>
    <w:rsid w:val="00FB5B0F"/>
    <w:rsid w:val="00FB68B8"/>
    <w:rsid w:val="00FB6E74"/>
    <w:rsid w:val="00FC09BD"/>
    <w:rsid w:val="00FC1750"/>
    <w:rsid w:val="00FC1B67"/>
    <w:rsid w:val="00FC223C"/>
    <w:rsid w:val="00FC2D64"/>
    <w:rsid w:val="00FC2DAE"/>
    <w:rsid w:val="00FC3322"/>
    <w:rsid w:val="00FC3AE9"/>
    <w:rsid w:val="00FC3F25"/>
    <w:rsid w:val="00FC4AC4"/>
    <w:rsid w:val="00FC4D97"/>
    <w:rsid w:val="00FC50B8"/>
    <w:rsid w:val="00FC5648"/>
    <w:rsid w:val="00FC699B"/>
    <w:rsid w:val="00FC7E9C"/>
    <w:rsid w:val="00FC7F3C"/>
    <w:rsid w:val="00FD01E1"/>
    <w:rsid w:val="00FD02BB"/>
    <w:rsid w:val="00FD080F"/>
    <w:rsid w:val="00FD1C2B"/>
    <w:rsid w:val="00FD2214"/>
    <w:rsid w:val="00FD2C26"/>
    <w:rsid w:val="00FD39E2"/>
    <w:rsid w:val="00FD3B3C"/>
    <w:rsid w:val="00FD5228"/>
    <w:rsid w:val="00FD5309"/>
    <w:rsid w:val="00FD67F1"/>
    <w:rsid w:val="00FD6891"/>
    <w:rsid w:val="00FD68AC"/>
    <w:rsid w:val="00FD717E"/>
    <w:rsid w:val="00FD729D"/>
    <w:rsid w:val="00FD7519"/>
    <w:rsid w:val="00FE0C32"/>
    <w:rsid w:val="00FE142D"/>
    <w:rsid w:val="00FE2570"/>
    <w:rsid w:val="00FE3C4D"/>
    <w:rsid w:val="00FE3FE3"/>
    <w:rsid w:val="00FE479C"/>
    <w:rsid w:val="00FE4953"/>
    <w:rsid w:val="00FE5384"/>
    <w:rsid w:val="00FE5451"/>
    <w:rsid w:val="00FE5544"/>
    <w:rsid w:val="00FE5CAE"/>
    <w:rsid w:val="00FE6265"/>
    <w:rsid w:val="00FE788D"/>
    <w:rsid w:val="00FE7B1D"/>
    <w:rsid w:val="00FE7F86"/>
    <w:rsid w:val="00FF0B2B"/>
    <w:rsid w:val="00FF0DE7"/>
    <w:rsid w:val="00FF15FE"/>
    <w:rsid w:val="00FF1B15"/>
    <w:rsid w:val="00FF1DFE"/>
    <w:rsid w:val="00FF34B0"/>
    <w:rsid w:val="00FF362F"/>
    <w:rsid w:val="00FF38CA"/>
    <w:rsid w:val="00FF403A"/>
    <w:rsid w:val="00FF44C1"/>
    <w:rsid w:val="00FF4643"/>
    <w:rsid w:val="00FF46AC"/>
    <w:rsid w:val="00FF5BDB"/>
    <w:rsid w:val="00FF5DE5"/>
    <w:rsid w:val="00FF629B"/>
    <w:rsid w:val="00FF7158"/>
    <w:rsid w:val="00FF740D"/>
    <w:rsid w:val="00FF7A47"/>
    <w:rsid w:val="00FF7D76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E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7EC3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164459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locked/>
    <w:rsid w:val="00006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006E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7EC3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164459"/>
    <w:rPr>
      <w:rFonts w:ascii="Cambria" w:eastAsia="Calibri" w:hAnsi="Cambria"/>
      <w:b/>
      <w:bCs/>
      <w:color w:val="4F81BD"/>
      <w:sz w:val="26"/>
      <w:szCs w:val="26"/>
      <w:lang w:eastAsia="ru-RU" w:bidi="ar-SA"/>
    </w:rPr>
  </w:style>
  <w:style w:type="paragraph" w:customStyle="1" w:styleId="ConsPlusNonformat">
    <w:name w:val="ConsPlusNonformat"/>
    <w:rsid w:val="009A7E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7EC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BalloonTextChar">
    <w:name w:val="Balloon Text Char"/>
    <w:semiHidden/>
    <w:locked/>
    <w:rsid w:val="009A7EC3"/>
    <w:rPr>
      <w:rFonts w:ascii="Tahoma" w:hAnsi="Tahoma"/>
      <w:sz w:val="16"/>
    </w:rPr>
  </w:style>
  <w:style w:type="paragraph" w:styleId="a3">
    <w:name w:val="Balloon Text"/>
    <w:basedOn w:val="a"/>
    <w:link w:val="a4"/>
    <w:semiHidden/>
    <w:rsid w:val="009A7EC3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CD0976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9A7EC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9A7EC3"/>
    <w:rPr>
      <w:rFonts w:cs="Times New Roman"/>
    </w:rPr>
  </w:style>
  <w:style w:type="paragraph" w:styleId="a7">
    <w:name w:val="footer"/>
    <w:basedOn w:val="a"/>
    <w:link w:val="a8"/>
    <w:rsid w:val="009A7EC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9A7EC3"/>
    <w:rPr>
      <w:rFonts w:cs="Times New Roman"/>
    </w:rPr>
  </w:style>
  <w:style w:type="character" w:customStyle="1" w:styleId="FootnoteTextChar">
    <w:name w:val="Footnote Text Char"/>
    <w:semiHidden/>
    <w:locked/>
    <w:rsid w:val="009A7EC3"/>
    <w:rPr>
      <w:sz w:val="20"/>
    </w:rPr>
  </w:style>
  <w:style w:type="paragraph" w:styleId="a9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a"/>
    <w:semiHidden/>
    <w:rsid w:val="009A7EC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link w:val="a9"/>
    <w:semiHidden/>
    <w:locked/>
    <w:rsid w:val="00CD0976"/>
    <w:rPr>
      <w:rFonts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rsid w:val="009A7EC3"/>
    <w:pPr>
      <w:ind w:left="720"/>
      <w:contextualSpacing/>
    </w:pPr>
  </w:style>
  <w:style w:type="character" w:customStyle="1" w:styleId="CommentTextChar">
    <w:name w:val="Comment Text Char"/>
    <w:semiHidden/>
    <w:locked/>
    <w:rsid w:val="009A7EC3"/>
    <w:rPr>
      <w:sz w:val="20"/>
    </w:rPr>
  </w:style>
  <w:style w:type="paragraph" w:styleId="ab">
    <w:name w:val="annotation text"/>
    <w:basedOn w:val="a"/>
    <w:link w:val="ac"/>
    <w:semiHidden/>
    <w:rsid w:val="009A7EC3"/>
    <w:pPr>
      <w:spacing w:line="240" w:lineRule="auto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CD0976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9A7EC3"/>
    <w:rPr>
      <w:b/>
      <w:sz w:val="20"/>
    </w:rPr>
  </w:style>
  <w:style w:type="paragraph" w:styleId="ad">
    <w:name w:val="annotation subject"/>
    <w:basedOn w:val="ab"/>
    <w:next w:val="ab"/>
    <w:link w:val="ae"/>
    <w:semiHidden/>
    <w:rsid w:val="009A7EC3"/>
    <w:rPr>
      <w:b/>
      <w:bCs/>
    </w:rPr>
  </w:style>
  <w:style w:type="character" w:customStyle="1" w:styleId="ae">
    <w:name w:val="Тема примечания Знак"/>
    <w:link w:val="ad"/>
    <w:semiHidden/>
    <w:locked/>
    <w:rsid w:val="00CD0976"/>
    <w:rPr>
      <w:rFonts w:cs="Times New Roman"/>
      <w:b/>
      <w:bCs/>
      <w:sz w:val="20"/>
      <w:szCs w:val="20"/>
      <w:lang w:eastAsia="en-US"/>
    </w:rPr>
  </w:style>
  <w:style w:type="paragraph" w:customStyle="1" w:styleId="BlockQuotation">
    <w:name w:val="Block Quotation"/>
    <w:basedOn w:val="a"/>
    <w:rsid w:val="009A7EC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12">
    <w:name w:val="Без интервала1"/>
    <w:rsid w:val="009A566D"/>
    <w:rPr>
      <w:rFonts w:cs="Calibri"/>
      <w:sz w:val="22"/>
      <w:szCs w:val="22"/>
    </w:rPr>
  </w:style>
  <w:style w:type="character" w:styleId="af">
    <w:name w:val="annotation reference"/>
    <w:semiHidden/>
    <w:rsid w:val="00C82638"/>
    <w:rPr>
      <w:sz w:val="16"/>
      <w:szCs w:val="16"/>
    </w:rPr>
  </w:style>
  <w:style w:type="character" w:styleId="af0">
    <w:name w:val="Hyperlink"/>
    <w:rsid w:val="0016445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semiHidden/>
    <w:locked/>
    <w:rsid w:val="00164459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aliases w:val="Обычный (Web) Знак,Обычный (Web)"/>
    <w:basedOn w:val="a"/>
    <w:link w:val="af2"/>
    <w:rsid w:val="001644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1644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64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endnote text"/>
    <w:basedOn w:val="a"/>
    <w:link w:val="af4"/>
    <w:semiHidden/>
    <w:rsid w:val="0016445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концевой сноски Знак"/>
    <w:link w:val="af3"/>
    <w:semiHidden/>
    <w:locked/>
    <w:rsid w:val="00164459"/>
    <w:rPr>
      <w:rFonts w:eastAsia="Calibri"/>
      <w:lang w:bidi="ar-SA"/>
    </w:rPr>
  </w:style>
  <w:style w:type="paragraph" w:styleId="af5">
    <w:name w:val="Body Text Indent"/>
    <w:basedOn w:val="a"/>
    <w:link w:val="af6"/>
    <w:semiHidden/>
    <w:rsid w:val="00164459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f6">
    <w:name w:val="Основной текст с отступом Знак"/>
    <w:link w:val="af5"/>
    <w:semiHidden/>
    <w:locked/>
    <w:rsid w:val="00164459"/>
    <w:rPr>
      <w:rFonts w:eastAsia="Calibri"/>
      <w:sz w:val="24"/>
      <w:szCs w:val="24"/>
      <w:lang w:bidi="ar-SA"/>
    </w:rPr>
  </w:style>
  <w:style w:type="paragraph" w:customStyle="1" w:styleId="0">
    <w:name w:val="0Абзац"/>
    <w:basedOn w:val="af1"/>
    <w:link w:val="00"/>
    <w:rsid w:val="00164459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164459"/>
    <w:rPr>
      <w:rFonts w:eastAsia="Calibri"/>
      <w:color w:val="000000"/>
      <w:sz w:val="28"/>
      <w:lang w:bidi="ar-SA"/>
    </w:rPr>
  </w:style>
  <w:style w:type="paragraph" w:styleId="af7">
    <w:name w:val="Body Text"/>
    <w:basedOn w:val="a"/>
    <w:rsid w:val="00164459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8">
    <w:name w:val="Прижатый влево"/>
    <w:basedOn w:val="a"/>
    <w:next w:val="a"/>
    <w:rsid w:val="00164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9">
    <w:name w:val="No Spacing"/>
    <w:link w:val="afa"/>
    <w:qFormat/>
    <w:rsid w:val="00164459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rsid w:val="00164459"/>
    <w:rPr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164459"/>
  </w:style>
  <w:style w:type="character" w:styleId="afb">
    <w:name w:val="page number"/>
    <w:basedOn w:val="a0"/>
    <w:rsid w:val="004522EA"/>
  </w:style>
  <w:style w:type="character" w:customStyle="1" w:styleId="30">
    <w:name w:val="Заголовок 3 Знак"/>
    <w:link w:val="3"/>
    <w:semiHidden/>
    <w:rsid w:val="00006E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006EF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List Paragraph"/>
    <w:basedOn w:val="a"/>
    <w:uiPriority w:val="99"/>
    <w:qFormat/>
    <w:rsid w:val="0014101B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paragraph" w:styleId="21">
    <w:name w:val="Body Text Indent 2"/>
    <w:basedOn w:val="a"/>
    <w:link w:val="22"/>
    <w:rsid w:val="001A5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A52EA"/>
    <w:rPr>
      <w:rFonts w:eastAsia="Times New Roman"/>
      <w:sz w:val="22"/>
      <w:szCs w:val="22"/>
      <w:lang w:eastAsia="en-US"/>
    </w:rPr>
  </w:style>
  <w:style w:type="character" w:customStyle="1" w:styleId="af2">
    <w:name w:val="Обычный (веб) Знак"/>
    <w:aliases w:val="Обычный (Web) Знак Знак,Обычный (Web) Знак1"/>
    <w:link w:val="af1"/>
    <w:locked/>
    <w:rsid w:val="001A52EA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887B46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table" w:styleId="afd">
    <w:name w:val="Table Grid"/>
    <w:basedOn w:val="a1"/>
    <w:uiPriority w:val="59"/>
    <w:locked/>
    <w:rsid w:val="00D32D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locked/>
    <w:rsid w:val="00C468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C256-6947-4775-AC9F-243AD23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38</Pages>
  <Words>8988</Words>
  <Characters>66665</Characters>
  <Application>Microsoft Office Word</Application>
  <DocSecurity>0</DocSecurity>
  <Lines>555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Шуляк В.В</cp:lastModifiedBy>
  <cp:revision>26</cp:revision>
  <cp:lastPrinted>2022-01-27T07:43:00Z</cp:lastPrinted>
  <dcterms:created xsi:type="dcterms:W3CDTF">2021-11-11T05:53:00Z</dcterms:created>
  <dcterms:modified xsi:type="dcterms:W3CDTF">2022-01-27T11:54:00Z</dcterms:modified>
</cp:coreProperties>
</file>