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A105D3">
        <w:rPr>
          <w:rStyle w:val="a4"/>
        </w:rPr>
        <w:t>об обсуждении предлагаемого правового акта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AE740D">
        <w:rPr>
          <w:bCs/>
          <w:color w:val="000000"/>
        </w:rPr>
        <w:t>О внесении изменени</w:t>
      </w:r>
      <w:r w:rsidR="00780B6E">
        <w:rPr>
          <w:bCs/>
          <w:color w:val="000000"/>
        </w:rPr>
        <w:t>й</w:t>
      </w:r>
      <w:r w:rsidR="00AE740D">
        <w:rPr>
          <w:bCs/>
          <w:color w:val="000000"/>
        </w:rPr>
        <w:t xml:space="preserve"> в постановление администрации города от </w:t>
      </w:r>
      <w:r w:rsidR="00780B6E">
        <w:rPr>
          <w:bCs/>
          <w:color w:val="000000"/>
        </w:rPr>
        <w:t>18.04.2022</w:t>
      </w:r>
      <w:r w:rsidR="00AE740D">
        <w:rPr>
          <w:bCs/>
          <w:color w:val="000000"/>
        </w:rPr>
        <w:t xml:space="preserve"> № </w:t>
      </w:r>
      <w:r w:rsidR="00780B6E">
        <w:rPr>
          <w:bCs/>
          <w:color w:val="000000"/>
        </w:rPr>
        <w:t>497</w:t>
      </w:r>
      <w:r w:rsidR="00AE740D">
        <w:rPr>
          <w:bCs/>
          <w:color w:val="000000"/>
        </w:rPr>
        <w:t xml:space="preserve">-па «Об утверждении </w:t>
      </w:r>
      <w:r w:rsidR="00780B6E">
        <w:rPr>
          <w:bCs/>
          <w:color w:val="000000"/>
        </w:rPr>
        <w:t>схемы размещения нестационарных торговых объектов на территории муниципального образования город Медногорск</w:t>
      </w:r>
      <w:r w:rsidR="00AE740D">
        <w:rPr>
          <w:bCs/>
          <w:color w:val="000000"/>
        </w:rPr>
        <w:t>»</w:t>
      </w:r>
      <w:r w:rsidR="002F0534">
        <w:t>.</w:t>
      </w:r>
      <w:proofErr w:type="gramEnd"/>
    </w:p>
    <w:p w:rsidR="002F0534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проведения публичных консультаций: </w:t>
      </w:r>
      <w:r w:rsidR="00055E49">
        <w:rPr>
          <w:rStyle w:val="a4"/>
        </w:rPr>
        <w:t>30.09</w:t>
      </w:r>
      <w:r>
        <w:rPr>
          <w:rStyle w:val="a4"/>
        </w:rPr>
        <w:t>.2022</w:t>
      </w:r>
      <w:r w:rsidR="002A1D19" w:rsidRPr="00F366F3">
        <w:rPr>
          <w:rStyle w:val="a4"/>
        </w:rPr>
        <w:t xml:space="preserve"> – </w:t>
      </w:r>
      <w:r w:rsidR="00055E49">
        <w:rPr>
          <w:rStyle w:val="a4"/>
        </w:rPr>
        <w:t>14</w:t>
      </w:r>
      <w:r>
        <w:rPr>
          <w:rStyle w:val="a4"/>
        </w:rPr>
        <w:t>.</w:t>
      </w:r>
      <w:r w:rsidR="00055E49">
        <w:rPr>
          <w:rStyle w:val="a4"/>
        </w:rPr>
        <w:t>10</w:t>
      </w:r>
      <w:r>
        <w:rPr>
          <w:rStyle w:val="a4"/>
        </w:rPr>
        <w:t>.2022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055E49">
        <w:rPr>
          <w:rStyle w:val="a4"/>
          <w:b w:val="0"/>
        </w:rPr>
        <w:t>28 октября</w:t>
      </w:r>
      <w:r>
        <w:rPr>
          <w:rStyle w:val="a4"/>
          <w:b w:val="0"/>
        </w:rPr>
        <w:t xml:space="preserve"> 2022 года.  </w:t>
      </w:r>
    </w:p>
    <w:p w:rsidR="00780B6E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780B6E">
        <w:rPr>
          <w:rStyle w:val="a4"/>
          <w:b w:val="0"/>
          <w:u w:val="single"/>
        </w:rPr>
        <w:t>дополнение</w:t>
      </w:r>
      <w:r w:rsidR="00780B6E" w:rsidRPr="00DC2341">
        <w:rPr>
          <w:rStyle w:val="a4"/>
          <w:b w:val="0"/>
          <w:u w:val="single"/>
        </w:rPr>
        <w:t xml:space="preserve"> схемы размещения нестационарных торговых объектов на территории муниципального образования город Медногорск</w:t>
      </w:r>
      <w:r w:rsidR="00780B6E">
        <w:rPr>
          <w:rStyle w:val="a4"/>
          <w:b w:val="0"/>
        </w:rPr>
        <w:t xml:space="preserve"> </w:t>
      </w:r>
    </w:p>
    <w:p w:rsidR="00780B6E" w:rsidRDefault="00DC2341" w:rsidP="00780B6E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780B6E"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 w:rsidR="00780B6E">
        <w:rPr>
          <w:szCs w:val="28"/>
          <w:u w:val="single"/>
        </w:rPr>
        <w:t>.</w:t>
      </w:r>
    </w:p>
    <w:p w:rsidR="00780B6E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="00780B6E" w:rsidRPr="00DC2341">
        <w:rPr>
          <w:szCs w:val="28"/>
          <w:u w:val="single"/>
        </w:rPr>
        <w:t>Федеральны</w:t>
      </w:r>
      <w:r w:rsidR="00780B6E">
        <w:rPr>
          <w:szCs w:val="28"/>
          <w:u w:val="single"/>
        </w:rPr>
        <w:t>й  закон</w:t>
      </w:r>
      <w:r w:rsidR="00780B6E"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 w:rsidR="00780B6E">
        <w:rPr>
          <w:szCs w:val="28"/>
          <w:u w:val="single"/>
        </w:rPr>
        <w:t xml:space="preserve">Российской Федерации», приказ </w:t>
      </w:r>
      <w:r w:rsidR="00780B6E"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="00780B6E">
        <w:rPr>
          <w:szCs w:val="28"/>
          <w:u w:val="single"/>
        </w:rPr>
        <w:t xml:space="preserve">, </w:t>
      </w:r>
      <w:r w:rsidR="00780B6E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780B6E" w:rsidRPr="0097486D">
          <w:rPr>
            <w:rStyle w:val="a5"/>
          </w:rPr>
          <w:t xml:space="preserve"> </w:t>
        </w:r>
        <w:r w:rsidR="00780B6E" w:rsidRPr="0097486D">
          <w:rPr>
            <w:rStyle w:val="a5"/>
            <w:color w:val="auto"/>
          </w:rPr>
          <w:t>№572-па от 20.05.2021 г.</w:t>
        </w:r>
      </w:hyperlink>
      <w:r w:rsidR="00780B6E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780B6E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780B6E">
        <w:rPr>
          <w:u w:val="single"/>
        </w:rPr>
        <w:t>.</w:t>
      </w:r>
    </w:p>
    <w:p w:rsidR="0097486D" w:rsidRPr="0097486D" w:rsidRDefault="0097486D" w:rsidP="002A1D19">
      <w:pPr>
        <w:pStyle w:val="a3"/>
        <w:jc w:val="both"/>
        <w:rPr>
          <w:rStyle w:val="a4"/>
          <w:b w:val="0"/>
          <w:u w:val="single"/>
        </w:rPr>
      </w:pPr>
      <w:r>
        <w:t xml:space="preserve">4. Планируемый срок вступления в силу предлагаемого акта: </w:t>
      </w:r>
      <w:r w:rsidR="00055E49">
        <w:rPr>
          <w:u w:val="single"/>
        </w:rPr>
        <w:t>ноябрь</w:t>
      </w:r>
      <w:r w:rsidR="00AE740D">
        <w:rPr>
          <w:u w:val="single"/>
        </w:rPr>
        <w:t xml:space="preserve"> </w:t>
      </w:r>
      <w:r w:rsidRPr="0097486D">
        <w:rPr>
          <w:u w:val="single"/>
        </w:rPr>
        <w:t xml:space="preserve"> 2022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 xml:space="preserve">необходимость </w:t>
      </w:r>
      <w:r w:rsidR="00756D48">
        <w:rPr>
          <w:rFonts w:ascii="Times New Roman" w:hAnsi="Times New Roman"/>
          <w:sz w:val="24"/>
          <w:szCs w:val="24"/>
          <w:u w:val="single"/>
        </w:rPr>
        <w:t>внесение изменений.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055E49"/>
    <w:rsid w:val="00222AC8"/>
    <w:rsid w:val="002A1D19"/>
    <w:rsid w:val="002D5C95"/>
    <w:rsid w:val="002F0534"/>
    <w:rsid w:val="002F5E26"/>
    <w:rsid w:val="003D3519"/>
    <w:rsid w:val="0042283C"/>
    <w:rsid w:val="0044143D"/>
    <w:rsid w:val="004D1749"/>
    <w:rsid w:val="00552583"/>
    <w:rsid w:val="005702D9"/>
    <w:rsid w:val="00756D48"/>
    <w:rsid w:val="00780B6E"/>
    <w:rsid w:val="00867A5F"/>
    <w:rsid w:val="00894330"/>
    <w:rsid w:val="008F190D"/>
    <w:rsid w:val="009105AE"/>
    <w:rsid w:val="00931241"/>
    <w:rsid w:val="00943667"/>
    <w:rsid w:val="0097486D"/>
    <w:rsid w:val="009B4988"/>
    <w:rsid w:val="00A105D3"/>
    <w:rsid w:val="00A93D53"/>
    <w:rsid w:val="00AE740D"/>
    <w:rsid w:val="00B44B9D"/>
    <w:rsid w:val="00B724D3"/>
    <w:rsid w:val="00BF2103"/>
    <w:rsid w:val="00C36863"/>
    <w:rsid w:val="00C57A72"/>
    <w:rsid w:val="00DC2341"/>
    <w:rsid w:val="00DC3AE3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16</cp:revision>
  <cp:lastPrinted>2022-10-05T03:56:00Z</cp:lastPrinted>
  <dcterms:created xsi:type="dcterms:W3CDTF">2018-11-12T06:02:00Z</dcterms:created>
  <dcterms:modified xsi:type="dcterms:W3CDTF">2022-10-05T03:56:00Z</dcterms:modified>
</cp:coreProperties>
</file>