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  <w:r w:rsidRPr="002B7B84">
        <w:rPr>
          <w:sz w:val="28"/>
          <w:szCs w:val="28"/>
        </w:rPr>
        <w:t>Отчет</w:t>
      </w:r>
    </w:p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  <w:r w:rsidRPr="002B7B84">
        <w:rPr>
          <w:sz w:val="28"/>
          <w:szCs w:val="28"/>
        </w:rPr>
        <w:t xml:space="preserve"> о деятел</w:t>
      </w:r>
      <w:r w:rsidR="001E3AE4" w:rsidRPr="002B7B84">
        <w:rPr>
          <w:sz w:val="28"/>
          <w:szCs w:val="28"/>
        </w:rPr>
        <w:t>ьности КУИ г</w:t>
      </w:r>
      <w:proofErr w:type="gramStart"/>
      <w:r w:rsidR="001E3AE4" w:rsidRPr="002B7B84">
        <w:rPr>
          <w:sz w:val="28"/>
          <w:szCs w:val="28"/>
        </w:rPr>
        <w:t>.М</w:t>
      </w:r>
      <w:proofErr w:type="gramEnd"/>
      <w:r w:rsidR="001E3AE4" w:rsidRPr="002B7B84">
        <w:rPr>
          <w:sz w:val="28"/>
          <w:szCs w:val="28"/>
        </w:rPr>
        <w:t>едногорска за 2021</w:t>
      </w:r>
      <w:r w:rsidRPr="002B7B84">
        <w:rPr>
          <w:sz w:val="28"/>
          <w:szCs w:val="28"/>
        </w:rPr>
        <w:t xml:space="preserve"> год.</w:t>
      </w:r>
    </w:p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</w:p>
    <w:p w:rsidR="00A044D0" w:rsidRPr="002B7B84" w:rsidRDefault="00A044D0" w:rsidP="008F1779">
      <w:pPr>
        <w:ind w:firstLine="709"/>
        <w:jc w:val="both"/>
        <w:rPr>
          <w:sz w:val="28"/>
          <w:szCs w:val="28"/>
        </w:rPr>
      </w:pPr>
    </w:p>
    <w:p w:rsidR="002B7B84" w:rsidRPr="002B7B84" w:rsidRDefault="001E3AE4" w:rsidP="002B7B8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Расходование бюджетных средств  в КУИ производилось в строгом с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ответствии с утвержденной бюджетной росписью на 2021 год с учетом вн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симых  изменений. Договора (муниципальные контракты) заключались в пределах бюджетных ассигнований на текущий финансовый год по соотве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>ствующему коду бюджетной классификации. Порядок оплаты по договорам (муниципальным контрактам) устанавливался с учетом размеров авансовых платежей, утвержденных Решением городского Совета депутатов «Об утве</w:t>
      </w:r>
      <w:r w:rsidRPr="002B7B84">
        <w:rPr>
          <w:sz w:val="28"/>
          <w:szCs w:val="28"/>
        </w:rPr>
        <w:t>р</w:t>
      </w:r>
      <w:r w:rsidRPr="002B7B84">
        <w:rPr>
          <w:sz w:val="28"/>
          <w:szCs w:val="28"/>
        </w:rPr>
        <w:t>ждении бюджета муниципального образования город Медногорск на 2021 год и плановый период 2022 и 2023 годов» от 22.12.2020 г. № 36-па.</w:t>
      </w:r>
    </w:p>
    <w:p w:rsidR="001E3AE4" w:rsidRPr="002B7B84" w:rsidRDefault="001E3AE4" w:rsidP="002B7B8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Штатная численность по состоянию на 01.01.2022 г. составляет 7 чел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век. На 01.01.2022г. вакантных должностей нет.  В 2021 обучение специал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 xml:space="preserve">стов не проводилось. 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Комитет по управлению имуществом полностью оснащен техническ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ми средствами, необходимыми для деятельности комитета. Техническое с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 xml:space="preserve">стояние основных фондов – удовлетворительное. Средний срок эксплуатации основных средств – </w:t>
      </w:r>
      <w:r w:rsidR="007E344E">
        <w:rPr>
          <w:sz w:val="28"/>
          <w:szCs w:val="28"/>
        </w:rPr>
        <w:t>10</w:t>
      </w:r>
      <w:r w:rsidRPr="002B7B84">
        <w:rPr>
          <w:sz w:val="28"/>
          <w:szCs w:val="28"/>
        </w:rPr>
        <w:t xml:space="preserve"> лет. Работники Комитета своевременно обеспечив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ются материальными запасами. В 2021 году приобретено материальных зап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 xml:space="preserve">сов на 72,6 тыс. рублей. Общая стоимость имущества (основные средства и материальные запасы) на 01.01.2022 г. составила 1082,98 тыс. рублей. 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В 2021 году Комитетом по управлению было проведено 15 электро</w:t>
      </w:r>
      <w:r w:rsidRPr="002B7B84">
        <w:rPr>
          <w:sz w:val="28"/>
          <w:szCs w:val="28"/>
        </w:rPr>
        <w:t>н</w:t>
      </w:r>
      <w:r w:rsidRPr="002B7B84">
        <w:rPr>
          <w:sz w:val="28"/>
          <w:szCs w:val="28"/>
        </w:rPr>
        <w:t>ных аукционов на общую сумму 9 132,9 тыс. рублей, 17   электронных маг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зинов на общую сумму 558,29 тыс. рублей. Заключено 10 прямых договор</w:t>
      </w:r>
      <w:r w:rsidR="007E344E">
        <w:rPr>
          <w:sz w:val="28"/>
          <w:szCs w:val="28"/>
        </w:rPr>
        <w:t>ов</w:t>
      </w:r>
      <w:r w:rsidRPr="002B7B84">
        <w:rPr>
          <w:sz w:val="28"/>
          <w:szCs w:val="28"/>
        </w:rPr>
        <w:t xml:space="preserve"> до 3,0 тыс. руб. с единственным поставщиком на общую сумму 37,9 тыс. </w:t>
      </w:r>
      <w:proofErr w:type="gramStart"/>
      <w:r w:rsidRPr="002B7B84">
        <w:rPr>
          <w:sz w:val="28"/>
          <w:szCs w:val="28"/>
        </w:rPr>
        <w:t>руб., а так же в соответствии с перечнем товаров, работ, услуг, закупка кот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рых в соответствии с пунктами 4,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б</w:t>
      </w:r>
      <w:r w:rsidRPr="002B7B84">
        <w:rPr>
          <w:sz w:val="28"/>
          <w:szCs w:val="28"/>
        </w:rPr>
        <w:t>ы</w:t>
      </w:r>
      <w:r w:rsidRPr="002B7B84">
        <w:rPr>
          <w:sz w:val="28"/>
          <w:szCs w:val="28"/>
        </w:rPr>
        <w:t>ло заключено 3 договора на сумму 74,7 тыс. руб.</w:t>
      </w:r>
      <w:proofErr w:type="gramEnd"/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Решением городского Совета депутатов «Об утверждении бюджета муниципального образования город Медногорск на 2021 год и плановый п</w:t>
      </w:r>
      <w:r w:rsidRPr="002B7B84">
        <w:rPr>
          <w:sz w:val="28"/>
          <w:szCs w:val="28"/>
        </w:rPr>
        <w:t>е</w:t>
      </w:r>
      <w:r w:rsidRPr="002B7B84">
        <w:rPr>
          <w:sz w:val="28"/>
          <w:szCs w:val="28"/>
        </w:rPr>
        <w:t>риод 2022 и 2023 годов» от 22.12.2020 г. № 36-па на обеспечение деятельн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сти Комитета по управлению имуществом города Медногорска в 2021 г. у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>верждены бюджетные  ассигнования в сумме  24 468 506 рублей.  За отче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 xml:space="preserve">ный период в бюджетную роспись комитета  по управлению имуществом вносились изменения: 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Решением Медногорского Совета депутатов от 16.02.2021 г. № 43 а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>сигнования увеличены на 1 163 000,0 руб.;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Решением Медногорского Совета депутатов от 21.09.2021 г. № 94 а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>сигнования увеличены на 199 596,0 руб.;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Решением Медногорского Совета депутатов от 21.12.2021 г. № 133 ассигнования увеличены на 257 500,0 руб.;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 xml:space="preserve"> - Решением Медногорского Совета депутатов от 21.12.2021 г. № 133 ассигнования увеличены на 41 177 194,0 руб.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Решением Медногорского Совета депутатов от 20.07.2021 г. № 88 а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>сигнования уменьшены на 3 000,0 руб.;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Решением Медногорского Совета депутатов от 21.12.2021 г. № 133 ассигнования уменьшены на 51 100,0 руб.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Утвержденные бюджетные назначения на 31.12.2020 г. были доведены в общей сумме 67 211 696,00 руб.   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Исполнены расходные обязательства на сумму 66 273 057,67 руб. или на 98,60 % от плановых назначений: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1) расходные обязательства по разделу и подразделу 0113 «Другие о</w:t>
      </w:r>
      <w:r w:rsidRPr="002B7B84">
        <w:rPr>
          <w:sz w:val="28"/>
          <w:szCs w:val="28"/>
        </w:rPr>
        <w:t>б</w:t>
      </w:r>
      <w:r w:rsidRPr="002B7B84">
        <w:rPr>
          <w:sz w:val="28"/>
          <w:szCs w:val="28"/>
        </w:rPr>
        <w:t>щегосударственные вопросы» исполнены на сумму 4 270 930,40 руб., или  на 99,46%. Оплата расходов производилась по «факту», в соответствии с закл</w:t>
      </w:r>
      <w:r w:rsidRPr="002B7B84">
        <w:rPr>
          <w:sz w:val="28"/>
          <w:szCs w:val="28"/>
        </w:rPr>
        <w:t>ю</w:t>
      </w:r>
      <w:r w:rsidRPr="002B7B84">
        <w:rPr>
          <w:sz w:val="28"/>
          <w:szCs w:val="28"/>
        </w:rPr>
        <w:t>ченными договорами и контрактами, согласно подписанным актам выпо</w:t>
      </w:r>
      <w:r w:rsidRPr="002B7B84">
        <w:rPr>
          <w:sz w:val="28"/>
          <w:szCs w:val="28"/>
        </w:rPr>
        <w:t>л</w:t>
      </w:r>
      <w:r w:rsidRPr="002B7B84">
        <w:rPr>
          <w:sz w:val="28"/>
          <w:szCs w:val="28"/>
        </w:rPr>
        <w:t>ненных работ;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2) расходные обязательства по разделу и подразделу 0412 «Другие в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просы в области национальной экономики»  исполнены на сумму 315 290,00 или на 83,72%. Оплата расходов производилась по «факту», в соответствии с заключенными договорами и контрактами, согласно подписанным актам в</w:t>
      </w:r>
      <w:r w:rsidRPr="002B7B84">
        <w:rPr>
          <w:sz w:val="28"/>
          <w:szCs w:val="28"/>
        </w:rPr>
        <w:t>ы</w:t>
      </w:r>
      <w:r w:rsidRPr="002B7B84">
        <w:rPr>
          <w:sz w:val="28"/>
          <w:szCs w:val="28"/>
        </w:rPr>
        <w:t>полненных работ;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ab/>
        <w:t>3) расходные обязательства по разделу и подразделу 0501 «Ж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 xml:space="preserve">лищное хозяйство» исполнены на 98,93%. 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         4) расходные обязательства по разделу и подразделу 1004 «Охр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на семьи и детства» исполнены на 97,51%. Данный процент исполнения – экономия, сложившаяся по результатам проведения конкурсных процедур.</w:t>
      </w:r>
    </w:p>
    <w:p w:rsidR="001E3AE4" w:rsidRPr="002B7B84" w:rsidRDefault="001E3AE4" w:rsidP="001E3AE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Принятия денежных обязатель</w:t>
      </w:r>
      <w:proofErr w:type="gramStart"/>
      <w:r w:rsidRPr="002B7B84">
        <w:rPr>
          <w:sz w:val="28"/>
          <w:szCs w:val="28"/>
        </w:rPr>
        <w:t>ств св</w:t>
      </w:r>
      <w:proofErr w:type="gramEnd"/>
      <w:r w:rsidRPr="002B7B84">
        <w:rPr>
          <w:sz w:val="28"/>
          <w:szCs w:val="28"/>
        </w:rPr>
        <w:t>ерх утвержденных лимитов бю</w:t>
      </w:r>
      <w:r w:rsidRPr="002B7B84">
        <w:rPr>
          <w:sz w:val="28"/>
          <w:szCs w:val="28"/>
        </w:rPr>
        <w:t>д</w:t>
      </w:r>
      <w:r w:rsidRPr="002B7B84">
        <w:rPr>
          <w:sz w:val="28"/>
          <w:szCs w:val="28"/>
        </w:rPr>
        <w:t>жетных обязательств в 2021 году не допущено.</w:t>
      </w:r>
    </w:p>
    <w:p w:rsidR="00A044D0" w:rsidRPr="002B7B84" w:rsidRDefault="00A044D0" w:rsidP="00842C71">
      <w:pPr>
        <w:ind w:firstLine="709"/>
        <w:jc w:val="both"/>
        <w:rPr>
          <w:sz w:val="28"/>
          <w:szCs w:val="28"/>
        </w:rPr>
      </w:pPr>
    </w:p>
    <w:p w:rsidR="008F1779" w:rsidRPr="002B7B84" w:rsidRDefault="008F1779" w:rsidP="00842C71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8F1779" w:rsidRPr="002B7B84" w:rsidRDefault="008F1779" w:rsidP="00842C71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Доходы, полученные от продажи и аренды недвижимого имущества, а также аренды и продажи земельных участков:</w:t>
      </w:r>
    </w:p>
    <w:p w:rsidR="008F1779" w:rsidRPr="002B7B84" w:rsidRDefault="008F1779" w:rsidP="00842C71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увеличение доходов от продажи земельных участков;</w:t>
      </w:r>
    </w:p>
    <w:p w:rsidR="008F1779" w:rsidRPr="002B7B84" w:rsidRDefault="008F1779" w:rsidP="002B7B84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- </w:t>
      </w:r>
      <w:r w:rsidR="002B7B84" w:rsidRPr="002B7B84">
        <w:rPr>
          <w:sz w:val="28"/>
          <w:szCs w:val="28"/>
        </w:rPr>
        <w:t>увеличение</w:t>
      </w:r>
      <w:r w:rsidRPr="002B7B84">
        <w:rPr>
          <w:sz w:val="28"/>
          <w:szCs w:val="28"/>
        </w:rPr>
        <w:t xml:space="preserve"> доходов от сдачи в аренду земельных </w:t>
      </w:r>
    </w:p>
    <w:tbl>
      <w:tblPr>
        <w:tblStyle w:val="ad"/>
        <w:tblpPr w:leftFromText="180" w:rightFromText="180" w:vertAnchor="text" w:horzAnchor="margin" w:tblpXSpec="center" w:tblpY="305"/>
        <w:tblW w:w="10740" w:type="dxa"/>
        <w:tblLayout w:type="fixed"/>
        <w:tblLook w:val="04A0"/>
      </w:tblPr>
      <w:tblGrid>
        <w:gridCol w:w="1101"/>
        <w:gridCol w:w="993"/>
        <w:gridCol w:w="500"/>
        <w:gridCol w:w="1059"/>
        <w:gridCol w:w="709"/>
        <w:gridCol w:w="992"/>
        <w:gridCol w:w="567"/>
        <w:gridCol w:w="992"/>
        <w:gridCol w:w="708"/>
        <w:gridCol w:w="993"/>
        <w:gridCol w:w="567"/>
        <w:gridCol w:w="850"/>
        <w:gridCol w:w="709"/>
      </w:tblGrid>
      <w:tr w:rsidR="008F1779" w:rsidRPr="002B7B84" w:rsidTr="00E44B40">
        <w:trPr>
          <w:trHeight w:val="209"/>
        </w:trPr>
        <w:tc>
          <w:tcPr>
            <w:tcW w:w="1101" w:type="dxa"/>
            <w:vMerge w:val="restart"/>
          </w:tcPr>
          <w:p w:rsidR="008F1779" w:rsidRPr="002B7B84" w:rsidRDefault="008F1779" w:rsidP="003D049F">
            <w:pPr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  <w:shd w:val="clear" w:color="auto" w:fill="FFFFFF"/>
              </w:rPr>
              <w:t>Показат</w:t>
            </w:r>
            <w:r w:rsidRPr="002B7B84">
              <w:rPr>
                <w:sz w:val="20"/>
                <w:szCs w:val="20"/>
                <w:shd w:val="clear" w:color="auto" w:fill="FFFFFF"/>
              </w:rPr>
              <w:t>е</w:t>
            </w:r>
            <w:r w:rsidRPr="002B7B84">
              <w:rPr>
                <w:sz w:val="20"/>
                <w:szCs w:val="20"/>
                <w:shd w:val="clear" w:color="auto" w:fill="FFFFFF"/>
              </w:rPr>
              <w:t>ли</w:t>
            </w:r>
          </w:p>
        </w:tc>
        <w:tc>
          <w:tcPr>
            <w:tcW w:w="3261" w:type="dxa"/>
            <w:gridSpan w:val="4"/>
          </w:tcPr>
          <w:p w:rsidR="008F1779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2019</w:t>
            </w:r>
          </w:p>
        </w:tc>
        <w:tc>
          <w:tcPr>
            <w:tcW w:w="3259" w:type="dxa"/>
            <w:gridSpan w:val="4"/>
          </w:tcPr>
          <w:p w:rsidR="008F1779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gridSpan w:val="4"/>
          </w:tcPr>
          <w:p w:rsidR="008F1779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2021</w:t>
            </w:r>
          </w:p>
        </w:tc>
      </w:tr>
      <w:tr w:rsidR="003D049F" w:rsidRPr="002B7B84" w:rsidTr="00E44B40">
        <w:trPr>
          <w:trHeight w:val="144"/>
        </w:trPr>
        <w:tc>
          <w:tcPr>
            <w:tcW w:w="1101" w:type="dxa"/>
            <w:vMerge/>
          </w:tcPr>
          <w:p w:rsidR="003D049F" w:rsidRPr="002B7B84" w:rsidRDefault="003D049F" w:rsidP="003D049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план</w:t>
            </w:r>
          </w:p>
        </w:tc>
        <w:tc>
          <w:tcPr>
            <w:tcW w:w="1768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план</w:t>
            </w:r>
          </w:p>
        </w:tc>
        <w:tc>
          <w:tcPr>
            <w:tcW w:w="1700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gridSpan w:val="2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факт</w:t>
            </w:r>
          </w:p>
        </w:tc>
      </w:tr>
      <w:tr w:rsidR="003D049F" w:rsidRPr="002B7B84" w:rsidTr="00E44B40">
        <w:trPr>
          <w:trHeight w:val="144"/>
        </w:trPr>
        <w:tc>
          <w:tcPr>
            <w:tcW w:w="1101" w:type="dxa"/>
            <w:vMerge/>
          </w:tcPr>
          <w:p w:rsidR="003D049F" w:rsidRPr="002B7B84" w:rsidRDefault="003D049F" w:rsidP="003D04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</w:t>
            </w:r>
          </w:p>
        </w:tc>
        <w:tc>
          <w:tcPr>
            <w:tcW w:w="500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  <w:tc>
          <w:tcPr>
            <w:tcW w:w="1059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воров.</w:t>
            </w:r>
          </w:p>
        </w:tc>
        <w:tc>
          <w:tcPr>
            <w:tcW w:w="709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</w:t>
            </w:r>
          </w:p>
        </w:tc>
        <w:tc>
          <w:tcPr>
            <w:tcW w:w="708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Тыс. руб./кол-во дог</w:t>
            </w:r>
            <w:r w:rsidRPr="002B7B84">
              <w:rPr>
                <w:sz w:val="20"/>
                <w:szCs w:val="20"/>
              </w:rPr>
              <w:t>о</w:t>
            </w:r>
            <w:r w:rsidRPr="002B7B84">
              <w:rPr>
                <w:sz w:val="20"/>
                <w:szCs w:val="20"/>
              </w:rPr>
              <w:t>воров.</w:t>
            </w:r>
          </w:p>
        </w:tc>
        <w:tc>
          <w:tcPr>
            <w:tcW w:w="709" w:type="dxa"/>
          </w:tcPr>
          <w:p w:rsidR="003D049F" w:rsidRPr="002B7B84" w:rsidRDefault="003D049F" w:rsidP="003D049F">
            <w:pPr>
              <w:jc w:val="center"/>
              <w:rPr>
                <w:sz w:val="20"/>
                <w:szCs w:val="20"/>
              </w:rPr>
            </w:pPr>
            <w:r w:rsidRPr="002B7B84">
              <w:rPr>
                <w:sz w:val="20"/>
                <w:szCs w:val="20"/>
              </w:rPr>
              <w:t>%</w:t>
            </w:r>
          </w:p>
        </w:tc>
      </w:tr>
      <w:tr w:rsidR="008F1779" w:rsidRPr="002B7B84" w:rsidTr="00E44B40">
        <w:trPr>
          <w:trHeight w:val="144"/>
        </w:trPr>
        <w:tc>
          <w:tcPr>
            <w:tcW w:w="1101" w:type="dxa"/>
            <w:vMerge/>
          </w:tcPr>
          <w:p w:rsidR="008F1779" w:rsidRPr="002B7B84" w:rsidRDefault="008F1779" w:rsidP="003D049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1779" w:rsidRPr="002B7B84" w:rsidRDefault="008F1779" w:rsidP="003D049F">
            <w:pPr>
              <w:jc w:val="both"/>
              <w:rPr>
                <w:sz w:val="20"/>
                <w:szCs w:val="20"/>
              </w:rPr>
            </w:pPr>
          </w:p>
        </w:tc>
      </w:tr>
      <w:tr w:rsidR="003D049F" w:rsidRPr="002B7B84" w:rsidTr="00E44B40">
        <w:trPr>
          <w:trHeight w:val="429"/>
        </w:trPr>
        <w:tc>
          <w:tcPr>
            <w:tcW w:w="1101" w:type="dxa"/>
          </w:tcPr>
          <w:p w:rsidR="003D049F" w:rsidRPr="002B7B84" w:rsidRDefault="004D3DF9" w:rsidP="003D049F">
            <w:pPr>
              <w:rPr>
                <w:sz w:val="16"/>
                <w:szCs w:val="16"/>
              </w:rPr>
            </w:pPr>
            <w:hyperlink r:id="rId7" w:tooltip="Аренда недвижимости" w:history="1">
              <w:r w:rsidR="003D049F" w:rsidRPr="002B7B84">
                <w:rPr>
                  <w:sz w:val="16"/>
                  <w:szCs w:val="16"/>
                </w:rPr>
                <w:t>Аренда недвижим</w:t>
              </w:r>
              <w:r w:rsidR="003D049F" w:rsidRPr="002B7B84">
                <w:rPr>
                  <w:sz w:val="16"/>
                  <w:szCs w:val="16"/>
                </w:rPr>
                <w:t>о</w:t>
              </w:r>
              <w:r w:rsidR="003D049F" w:rsidRPr="002B7B84">
                <w:rPr>
                  <w:sz w:val="16"/>
                  <w:szCs w:val="16"/>
                </w:rPr>
                <w:t>сти</w:t>
              </w:r>
            </w:hyperlink>
          </w:p>
        </w:tc>
        <w:tc>
          <w:tcPr>
            <w:tcW w:w="993" w:type="dxa"/>
          </w:tcPr>
          <w:p w:rsidR="003D049F" w:rsidRPr="002B7B84" w:rsidRDefault="003D049F" w:rsidP="00F360F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2100/35</w:t>
            </w:r>
          </w:p>
        </w:tc>
        <w:tc>
          <w:tcPr>
            <w:tcW w:w="500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:rsidR="003D049F" w:rsidRPr="002B7B84" w:rsidRDefault="00F360F2" w:rsidP="00F360F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2474</w:t>
            </w:r>
            <w:r w:rsidR="003D049F" w:rsidRPr="002B7B84">
              <w:rPr>
                <w:b/>
                <w:sz w:val="16"/>
                <w:szCs w:val="16"/>
              </w:rPr>
              <w:t>/35</w:t>
            </w:r>
          </w:p>
        </w:tc>
        <w:tc>
          <w:tcPr>
            <w:tcW w:w="709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</w:t>
            </w:r>
            <w:r w:rsidR="00F360F2" w:rsidRPr="002B7B8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3D049F" w:rsidRPr="002B7B84" w:rsidRDefault="00C34470" w:rsidP="00C34470">
            <w:pPr>
              <w:ind w:hanging="108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2120/</w:t>
            </w:r>
            <w:r w:rsidR="005023A2" w:rsidRPr="002B7B84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3D049F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D049F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2570/</w:t>
            </w:r>
            <w:r w:rsidR="005023A2" w:rsidRPr="002B7B84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3D049F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2523</w:t>
            </w:r>
            <w:r w:rsidR="005023A2" w:rsidRPr="002B7B84">
              <w:rPr>
                <w:b/>
                <w:sz w:val="16"/>
                <w:szCs w:val="16"/>
              </w:rPr>
              <w:t>/</w:t>
            </w:r>
            <w:r w:rsidR="00F360F2" w:rsidRPr="002B7B8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D049F" w:rsidRPr="002B7B84" w:rsidRDefault="00F360F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2776</w:t>
            </w:r>
            <w:r w:rsidR="005023A2" w:rsidRPr="002B7B84">
              <w:rPr>
                <w:b/>
                <w:sz w:val="16"/>
                <w:szCs w:val="16"/>
              </w:rPr>
              <w:t>/</w:t>
            </w:r>
            <w:r w:rsidRPr="002B7B84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3D049F" w:rsidRPr="002B7B84" w:rsidRDefault="005023A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110</w:t>
            </w:r>
          </w:p>
        </w:tc>
      </w:tr>
      <w:tr w:rsidR="003D049F" w:rsidRPr="002B7B84" w:rsidTr="00E44B40">
        <w:trPr>
          <w:trHeight w:val="658"/>
        </w:trPr>
        <w:tc>
          <w:tcPr>
            <w:tcW w:w="1101" w:type="dxa"/>
          </w:tcPr>
          <w:p w:rsidR="003D049F" w:rsidRPr="002B7B84" w:rsidRDefault="003D049F" w:rsidP="003D049F">
            <w:pPr>
              <w:rPr>
                <w:sz w:val="16"/>
                <w:szCs w:val="16"/>
                <w:shd w:val="clear" w:color="auto" w:fill="FFFFFF"/>
              </w:rPr>
            </w:pPr>
            <w:r w:rsidRPr="002B7B84">
              <w:rPr>
                <w:sz w:val="16"/>
                <w:szCs w:val="16"/>
                <w:shd w:val="clear" w:color="auto" w:fill="FFFFFF"/>
              </w:rPr>
              <w:t>Продажа (приватиз</w:t>
            </w:r>
            <w:r w:rsidRPr="002B7B84">
              <w:rPr>
                <w:sz w:val="16"/>
                <w:szCs w:val="16"/>
                <w:shd w:val="clear" w:color="auto" w:fill="FFFFFF"/>
              </w:rPr>
              <w:t>а</w:t>
            </w:r>
            <w:r w:rsidRPr="002B7B84">
              <w:rPr>
                <w:sz w:val="16"/>
                <w:szCs w:val="16"/>
                <w:shd w:val="clear" w:color="auto" w:fill="FFFFFF"/>
              </w:rPr>
              <w:t>ция) недв</w:t>
            </w:r>
            <w:r w:rsidRPr="002B7B84">
              <w:rPr>
                <w:sz w:val="16"/>
                <w:szCs w:val="16"/>
                <w:shd w:val="clear" w:color="auto" w:fill="FFFFFF"/>
              </w:rPr>
              <w:t>и</w:t>
            </w:r>
            <w:r w:rsidRPr="002B7B84">
              <w:rPr>
                <w:sz w:val="16"/>
                <w:szCs w:val="16"/>
                <w:shd w:val="clear" w:color="auto" w:fill="FFFFFF"/>
              </w:rPr>
              <w:t>жимости</w:t>
            </w:r>
          </w:p>
        </w:tc>
        <w:tc>
          <w:tcPr>
            <w:tcW w:w="993" w:type="dxa"/>
          </w:tcPr>
          <w:p w:rsidR="003D049F" w:rsidRPr="002B7B84" w:rsidRDefault="00F360F2" w:rsidP="00F360F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1022</w:t>
            </w:r>
            <w:r w:rsidR="003D049F" w:rsidRPr="002B7B84">
              <w:rPr>
                <w:b/>
                <w:sz w:val="16"/>
                <w:szCs w:val="16"/>
              </w:rPr>
              <w:t>/1</w:t>
            </w:r>
          </w:p>
        </w:tc>
        <w:tc>
          <w:tcPr>
            <w:tcW w:w="500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:rsidR="003D049F" w:rsidRPr="002B7B84" w:rsidRDefault="00F360F2" w:rsidP="00F360F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1422</w:t>
            </w:r>
            <w:r w:rsidR="003D049F" w:rsidRPr="002B7B84">
              <w:rPr>
                <w:b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3D049F" w:rsidRPr="002B7B84" w:rsidRDefault="00F360F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3D049F" w:rsidRPr="002B7B84" w:rsidRDefault="003D049F" w:rsidP="005023A2">
            <w:pPr>
              <w:ind w:hanging="108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</w:t>
            </w:r>
            <w:r w:rsidR="005023A2" w:rsidRPr="002B7B84">
              <w:rPr>
                <w:b/>
                <w:sz w:val="16"/>
                <w:szCs w:val="16"/>
              </w:rPr>
              <w:t>0</w:t>
            </w:r>
            <w:r w:rsidRPr="002B7B84">
              <w:rPr>
                <w:b/>
                <w:sz w:val="16"/>
                <w:szCs w:val="16"/>
              </w:rPr>
              <w:t>00</w:t>
            </w:r>
            <w:r w:rsidR="00C34470" w:rsidRPr="002B7B84">
              <w:rPr>
                <w:b/>
                <w:sz w:val="16"/>
                <w:szCs w:val="16"/>
              </w:rPr>
              <w:t>/</w:t>
            </w:r>
            <w:r w:rsidR="005023A2" w:rsidRPr="002B7B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D049F" w:rsidRPr="002B7B84" w:rsidRDefault="00F360F2" w:rsidP="005023A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1161</w:t>
            </w:r>
            <w:r w:rsidR="005023A2" w:rsidRPr="002B7B84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708" w:type="dxa"/>
          </w:tcPr>
          <w:p w:rsidR="003D049F" w:rsidRPr="002B7B84" w:rsidRDefault="005023A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:rsidR="003D049F" w:rsidRPr="002B7B84" w:rsidRDefault="003D049F" w:rsidP="00F360F2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3000</w:t>
            </w:r>
            <w:r w:rsidR="005023A2" w:rsidRPr="002B7B84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567" w:type="dxa"/>
          </w:tcPr>
          <w:p w:rsidR="003D049F" w:rsidRPr="002B7B84" w:rsidRDefault="003D049F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D049F" w:rsidRPr="002B7B84" w:rsidRDefault="00F360F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3382</w:t>
            </w:r>
            <w:r w:rsidR="005023A2" w:rsidRPr="002B7B84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3D049F" w:rsidRPr="002B7B84" w:rsidRDefault="005023A2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113</w:t>
            </w:r>
          </w:p>
        </w:tc>
      </w:tr>
      <w:tr w:rsidR="00C34470" w:rsidRPr="002B7B84" w:rsidTr="00E44B40">
        <w:trPr>
          <w:trHeight w:val="658"/>
        </w:trPr>
        <w:tc>
          <w:tcPr>
            <w:tcW w:w="1101" w:type="dxa"/>
          </w:tcPr>
          <w:p w:rsidR="00C34470" w:rsidRPr="002B7B84" w:rsidRDefault="00C34470" w:rsidP="00C34470">
            <w:pPr>
              <w:rPr>
                <w:sz w:val="16"/>
                <w:szCs w:val="16"/>
                <w:shd w:val="clear" w:color="auto" w:fill="FFFFFF"/>
              </w:rPr>
            </w:pPr>
            <w:r w:rsidRPr="002B7B84">
              <w:rPr>
                <w:sz w:val="16"/>
                <w:szCs w:val="16"/>
                <w:shd w:val="clear" w:color="auto" w:fill="FFFFFF"/>
              </w:rPr>
              <w:lastRenderedPageBreak/>
              <w:t>Аренда объектов ПАО «Т Плюс»</w:t>
            </w:r>
          </w:p>
        </w:tc>
        <w:tc>
          <w:tcPr>
            <w:tcW w:w="993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500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709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567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708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567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3092,4/2</w:t>
            </w:r>
          </w:p>
        </w:tc>
        <w:tc>
          <w:tcPr>
            <w:tcW w:w="709" w:type="dxa"/>
          </w:tcPr>
          <w:p w:rsidR="00C34470" w:rsidRPr="002B7B84" w:rsidRDefault="00C34470" w:rsidP="00C34470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2B7B84">
              <w:rPr>
                <w:b/>
                <w:sz w:val="16"/>
                <w:szCs w:val="16"/>
              </w:rPr>
              <w:t>100</w:t>
            </w:r>
          </w:p>
        </w:tc>
      </w:tr>
      <w:tr w:rsidR="003D049F" w:rsidRPr="002B7B84" w:rsidTr="00E44B40">
        <w:trPr>
          <w:trHeight w:val="648"/>
        </w:trPr>
        <w:tc>
          <w:tcPr>
            <w:tcW w:w="1101" w:type="dxa"/>
          </w:tcPr>
          <w:p w:rsidR="003D049F" w:rsidRPr="002B7B84" w:rsidRDefault="003D049F" w:rsidP="003D049F">
            <w:pPr>
              <w:rPr>
                <w:sz w:val="16"/>
                <w:szCs w:val="16"/>
                <w:shd w:val="clear" w:color="auto" w:fill="FFFFFF"/>
              </w:rPr>
            </w:pPr>
            <w:r w:rsidRPr="002B7B84">
              <w:rPr>
                <w:sz w:val="16"/>
                <w:szCs w:val="16"/>
                <w:shd w:val="clear" w:color="auto" w:fill="FFFFFF"/>
              </w:rPr>
              <w:t xml:space="preserve">Аренда </w:t>
            </w:r>
            <w:proofErr w:type="spellStart"/>
            <w:r w:rsidRPr="002B7B84">
              <w:rPr>
                <w:sz w:val="16"/>
                <w:szCs w:val="16"/>
                <w:shd w:val="clear" w:color="auto" w:fill="FFFFFF"/>
              </w:rPr>
              <w:t>зем</w:t>
            </w:r>
            <w:proofErr w:type="gramStart"/>
            <w:r w:rsidRPr="002B7B84">
              <w:rPr>
                <w:sz w:val="16"/>
                <w:szCs w:val="16"/>
                <w:shd w:val="clear" w:color="auto" w:fill="FFFFFF"/>
              </w:rPr>
              <w:t>.у</w:t>
            </w:r>
            <w:proofErr w:type="gramEnd"/>
            <w:r w:rsidRPr="002B7B84">
              <w:rPr>
                <w:sz w:val="16"/>
                <w:szCs w:val="16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93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2967,0/192</w:t>
            </w:r>
          </w:p>
        </w:tc>
        <w:tc>
          <w:tcPr>
            <w:tcW w:w="500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4089,7/192</w:t>
            </w:r>
          </w:p>
        </w:tc>
        <w:tc>
          <w:tcPr>
            <w:tcW w:w="709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137,84</w:t>
            </w:r>
          </w:p>
        </w:tc>
        <w:tc>
          <w:tcPr>
            <w:tcW w:w="992" w:type="dxa"/>
          </w:tcPr>
          <w:p w:rsidR="003D049F" w:rsidRPr="002B7B84" w:rsidRDefault="003D049F" w:rsidP="003D049F">
            <w:pPr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2898,0/186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D049F" w:rsidRPr="002B7B84" w:rsidRDefault="003D049F" w:rsidP="00E44B40">
            <w:pPr>
              <w:ind w:left="-109" w:firstLine="109"/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3804,2/186</w:t>
            </w:r>
          </w:p>
        </w:tc>
        <w:tc>
          <w:tcPr>
            <w:tcW w:w="708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131,26</w:t>
            </w:r>
          </w:p>
        </w:tc>
        <w:tc>
          <w:tcPr>
            <w:tcW w:w="993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2967,0/192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4089,7/192</w:t>
            </w:r>
          </w:p>
        </w:tc>
        <w:tc>
          <w:tcPr>
            <w:tcW w:w="709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137,84</w:t>
            </w:r>
          </w:p>
        </w:tc>
      </w:tr>
      <w:tr w:rsidR="003D049F" w:rsidRPr="002B7B84" w:rsidTr="00E44B40">
        <w:trPr>
          <w:trHeight w:val="658"/>
        </w:trPr>
        <w:tc>
          <w:tcPr>
            <w:tcW w:w="1101" w:type="dxa"/>
          </w:tcPr>
          <w:p w:rsidR="003D049F" w:rsidRPr="002B7B84" w:rsidRDefault="003D049F" w:rsidP="003D049F">
            <w:pPr>
              <w:rPr>
                <w:sz w:val="16"/>
                <w:szCs w:val="16"/>
                <w:shd w:val="clear" w:color="auto" w:fill="FFFFFF"/>
              </w:rPr>
            </w:pPr>
            <w:r w:rsidRPr="002B7B84">
              <w:rPr>
                <w:sz w:val="16"/>
                <w:szCs w:val="16"/>
                <w:shd w:val="clear" w:color="auto" w:fill="FFFFFF"/>
              </w:rPr>
              <w:t xml:space="preserve">Продажа </w:t>
            </w:r>
            <w:proofErr w:type="spellStart"/>
            <w:r w:rsidRPr="002B7B84">
              <w:rPr>
                <w:sz w:val="16"/>
                <w:szCs w:val="16"/>
                <w:shd w:val="clear" w:color="auto" w:fill="FFFFFF"/>
              </w:rPr>
              <w:t>зем</w:t>
            </w:r>
            <w:proofErr w:type="gramStart"/>
            <w:r w:rsidRPr="002B7B84">
              <w:rPr>
                <w:sz w:val="16"/>
                <w:szCs w:val="16"/>
                <w:shd w:val="clear" w:color="auto" w:fill="FFFFFF"/>
              </w:rPr>
              <w:t>.у</w:t>
            </w:r>
            <w:proofErr w:type="gramEnd"/>
            <w:r w:rsidRPr="002B7B84">
              <w:rPr>
                <w:sz w:val="16"/>
                <w:szCs w:val="16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93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441,0</w:t>
            </w:r>
          </w:p>
        </w:tc>
        <w:tc>
          <w:tcPr>
            <w:tcW w:w="500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493,0</w:t>
            </w:r>
          </w:p>
        </w:tc>
        <w:tc>
          <w:tcPr>
            <w:tcW w:w="709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</w:tcPr>
          <w:p w:rsidR="003D049F" w:rsidRPr="002B7B84" w:rsidRDefault="003D049F" w:rsidP="003D049F">
            <w:pPr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D049F" w:rsidRPr="002B7B84" w:rsidRDefault="003D049F" w:rsidP="00E44B40">
            <w:pPr>
              <w:ind w:left="-109" w:firstLine="109"/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367,8</w:t>
            </w:r>
          </w:p>
        </w:tc>
        <w:tc>
          <w:tcPr>
            <w:tcW w:w="708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183,9</w:t>
            </w:r>
          </w:p>
        </w:tc>
        <w:tc>
          <w:tcPr>
            <w:tcW w:w="993" w:type="dxa"/>
          </w:tcPr>
          <w:p w:rsidR="003D049F" w:rsidRPr="002B7B84" w:rsidRDefault="003D049F" w:rsidP="0066436C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41</w:t>
            </w:r>
            <w:r w:rsidR="0066436C">
              <w:rPr>
                <w:sz w:val="16"/>
                <w:szCs w:val="16"/>
              </w:rPr>
              <w:t>4</w:t>
            </w:r>
            <w:r w:rsidRPr="002B7B84">
              <w:rPr>
                <w:sz w:val="16"/>
                <w:szCs w:val="16"/>
              </w:rPr>
              <w:t>,</w:t>
            </w:r>
            <w:r w:rsidR="0066436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D049F" w:rsidRPr="002B7B84" w:rsidRDefault="003D049F" w:rsidP="003D049F">
            <w:pPr>
              <w:jc w:val="center"/>
              <w:rPr>
                <w:sz w:val="16"/>
                <w:szCs w:val="16"/>
              </w:rPr>
            </w:pPr>
            <w:r w:rsidRPr="002B7B8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3D049F" w:rsidRPr="002B7B84" w:rsidRDefault="0066436C" w:rsidP="0066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373,4</w:t>
            </w:r>
          </w:p>
        </w:tc>
        <w:tc>
          <w:tcPr>
            <w:tcW w:w="709" w:type="dxa"/>
          </w:tcPr>
          <w:p w:rsidR="003D049F" w:rsidRPr="002B7B84" w:rsidRDefault="0066436C" w:rsidP="003D0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90,11</w:t>
            </w:r>
          </w:p>
        </w:tc>
      </w:tr>
    </w:tbl>
    <w:p w:rsidR="008F1779" w:rsidRPr="002B7B84" w:rsidRDefault="008F1779" w:rsidP="008F1779">
      <w:pPr>
        <w:rPr>
          <w:sz w:val="28"/>
          <w:szCs w:val="28"/>
        </w:rPr>
      </w:pPr>
      <w:r w:rsidRPr="002B7B84">
        <w:rPr>
          <w:sz w:val="28"/>
          <w:szCs w:val="28"/>
        </w:rPr>
        <w:t>Таблица 1:</w:t>
      </w:r>
    </w:p>
    <w:p w:rsidR="008F1779" w:rsidRPr="002B7B84" w:rsidRDefault="008F1779" w:rsidP="008F1779">
      <w:pPr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Количество объектов недвижимого имущества, не зарегистрированных в Управлении Федеральной службы государственной регистрации, кадастра и картографии Оренбургской области (далее – </w:t>
      </w:r>
      <w:proofErr w:type="spellStart"/>
      <w:r w:rsidRPr="002B7B84">
        <w:rPr>
          <w:sz w:val="28"/>
          <w:szCs w:val="28"/>
        </w:rPr>
        <w:t>Росреестр</w:t>
      </w:r>
      <w:proofErr w:type="spellEnd"/>
      <w:r w:rsidRPr="002B7B84">
        <w:rPr>
          <w:sz w:val="28"/>
          <w:szCs w:val="28"/>
        </w:rPr>
        <w:t>), (в том числе з</w:t>
      </w:r>
      <w:r w:rsidRPr="002B7B84">
        <w:rPr>
          <w:sz w:val="28"/>
          <w:szCs w:val="28"/>
        </w:rPr>
        <w:t>е</w:t>
      </w:r>
      <w:r w:rsidRPr="002B7B84">
        <w:rPr>
          <w:sz w:val="28"/>
          <w:szCs w:val="28"/>
        </w:rPr>
        <w:t xml:space="preserve">мельные участки).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Всего в реестре муниципального имущества муниципального образ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вания г</w:t>
      </w:r>
      <w:proofErr w:type="gramStart"/>
      <w:r w:rsidRPr="002B7B84">
        <w:rPr>
          <w:sz w:val="28"/>
          <w:szCs w:val="28"/>
        </w:rPr>
        <w:t>.М</w:t>
      </w:r>
      <w:proofErr w:type="gramEnd"/>
      <w:r w:rsidRPr="002B7B84">
        <w:rPr>
          <w:sz w:val="28"/>
          <w:szCs w:val="28"/>
        </w:rPr>
        <w:t>едногорска числится: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- 201</w:t>
      </w:r>
      <w:r w:rsidR="005023A2" w:rsidRPr="002B7B84">
        <w:rPr>
          <w:sz w:val="28"/>
          <w:szCs w:val="28"/>
        </w:rPr>
        <w:t>9</w:t>
      </w:r>
      <w:r w:rsidRPr="002B7B84">
        <w:rPr>
          <w:sz w:val="28"/>
          <w:szCs w:val="28"/>
        </w:rPr>
        <w:t xml:space="preserve"> год </w:t>
      </w:r>
      <w:r w:rsidR="002921D5" w:rsidRPr="002B7B84">
        <w:rPr>
          <w:sz w:val="28"/>
          <w:szCs w:val="28"/>
        </w:rPr>
        <w:t>7826</w:t>
      </w:r>
      <w:r w:rsidRPr="002B7B84">
        <w:rPr>
          <w:sz w:val="28"/>
          <w:szCs w:val="28"/>
        </w:rPr>
        <w:t xml:space="preserve"> объектов – </w:t>
      </w:r>
      <w:r w:rsidR="002921D5" w:rsidRPr="002B7B84">
        <w:rPr>
          <w:sz w:val="28"/>
          <w:szCs w:val="28"/>
        </w:rPr>
        <w:t>1155</w:t>
      </w:r>
      <w:r w:rsidRPr="002B7B84">
        <w:rPr>
          <w:sz w:val="28"/>
          <w:szCs w:val="28"/>
        </w:rPr>
        <w:t xml:space="preserve"> – недвижимое имущество, </w:t>
      </w:r>
      <w:r w:rsidR="002921D5" w:rsidRPr="002B7B84">
        <w:rPr>
          <w:sz w:val="28"/>
          <w:szCs w:val="28"/>
        </w:rPr>
        <w:t>6671</w:t>
      </w:r>
      <w:r w:rsidRPr="002B7B84">
        <w:rPr>
          <w:sz w:val="28"/>
          <w:szCs w:val="28"/>
        </w:rPr>
        <w:t xml:space="preserve"> – дв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жимое имущество</w:t>
      </w:r>
      <w:r w:rsidR="002921D5" w:rsidRPr="002B7B84">
        <w:rPr>
          <w:sz w:val="28"/>
          <w:szCs w:val="28"/>
        </w:rPr>
        <w:t>.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- 20</w:t>
      </w:r>
      <w:r w:rsidR="005023A2" w:rsidRPr="002B7B84">
        <w:rPr>
          <w:sz w:val="28"/>
          <w:szCs w:val="28"/>
        </w:rPr>
        <w:t>20</w:t>
      </w:r>
      <w:r w:rsidRPr="002B7B84">
        <w:rPr>
          <w:sz w:val="28"/>
          <w:szCs w:val="28"/>
        </w:rPr>
        <w:t xml:space="preserve"> год </w:t>
      </w:r>
      <w:r w:rsidR="002921D5" w:rsidRPr="002B7B84">
        <w:rPr>
          <w:sz w:val="28"/>
          <w:szCs w:val="28"/>
        </w:rPr>
        <w:t>8469</w:t>
      </w:r>
      <w:r w:rsidRPr="002B7B84">
        <w:rPr>
          <w:sz w:val="28"/>
          <w:szCs w:val="28"/>
        </w:rPr>
        <w:t xml:space="preserve"> объектов – </w:t>
      </w:r>
      <w:r w:rsidR="002921D5" w:rsidRPr="002B7B84">
        <w:rPr>
          <w:sz w:val="28"/>
          <w:szCs w:val="28"/>
        </w:rPr>
        <w:t>1200</w:t>
      </w:r>
      <w:r w:rsidRPr="002B7B84">
        <w:rPr>
          <w:sz w:val="28"/>
          <w:szCs w:val="28"/>
        </w:rPr>
        <w:t xml:space="preserve"> – недвижимое имущество, </w:t>
      </w:r>
      <w:r w:rsidR="002921D5" w:rsidRPr="002B7B84">
        <w:rPr>
          <w:sz w:val="28"/>
          <w:szCs w:val="28"/>
        </w:rPr>
        <w:t>7269</w:t>
      </w:r>
      <w:r w:rsidRPr="002B7B84">
        <w:rPr>
          <w:sz w:val="28"/>
          <w:szCs w:val="28"/>
        </w:rPr>
        <w:t xml:space="preserve"> – дв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жимое имущество.</w:t>
      </w:r>
    </w:p>
    <w:p w:rsidR="002921D5" w:rsidRPr="002B7B84" w:rsidRDefault="00F360F2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- 202</w:t>
      </w:r>
      <w:r w:rsidR="002921D5" w:rsidRPr="002B7B84">
        <w:rPr>
          <w:sz w:val="28"/>
          <w:szCs w:val="28"/>
        </w:rPr>
        <w:t>1</w:t>
      </w:r>
      <w:r w:rsidRPr="002B7B84">
        <w:rPr>
          <w:sz w:val="28"/>
          <w:szCs w:val="28"/>
        </w:rPr>
        <w:t xml:space="preserve"> год </w:t>
      </w:r>
      <w:r w:rsidR="002921D5" w:rsidRPr="002B7B84">
        <w:rPr>
          <w:sz w:val="28"/>
          <w:szCs w:val="28"/>
        </w:rPr>
        <w:t>9258</w:t>
      </w:r>
      <w:r w:rsidRPr="002B7B84">
        <w:rPr>
          <w:sz w:val="28"/>
          <w:szCs w:val="28"/>
        </w:rPr>
        <w:t xml:space="preserve"> объектов – </w:t>
      </w:r>
      <w:r w:rsidR="002921D5" w:rsidRPr="002B7B84">
        <w:rPr>
          <w:sz w:val="28"/>
          <w:szCs w:val="28"/>
        </w:rPr>
        <w:t>1365</w:t>
      </w:r>
      <w:r w:rsidRPr="002B7B84">
        <w:rPr>
          <w:sz w:val="28"/>
          <w:szCs w:val="28"/>
        </w:rPr>
        <w:t xml:space="preserve"> – недвижимое имущество, </w:t>
      </w:r>
      <w:r w:rsidR="002921D5" w:rsidRPr="002B7B84">
        <w:rPr>
          <w:sz w:val="28"/>
          <w:szCs w:val="28"/>
        </w:rPr>
        <w:t>7893</w:t>
      </w:r>
      <w:r w:rsidRPr="002B7B84">
        <w:rPr>
          <w:sz w:val="28"/>
          <w:szCs w:val="28"/>
        </w:rPr>
        <w:t xml:space="preserve"> – дв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жимое имущество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Таблица 2 иллюстрирует положительную динамику по оформлению недвижимости в муниципальную собственность в соответствии с законод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тельством (в т.ч. земельные участки, здания, нежилые помещения, объекты ЖКХ, переданные ПАО Т Плюс, ООО «Водоснабжение»):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97"/>
        <w:gridCol w:w="738"/>
        <w:gridCol w:w="897"/>
        <w:gridCol w:w="690"/>
        <w:gridCol w:w="897"/>
        <w:gridCol w:w="690"/>
        <w:gridCol w:w="897"/>
        <w:gridCol w:w="690"/>
        <w:gridCol w:w="897"/>
        <w:gridCol w:w="690"/>
        <w:gridCol w:w="897"/>
        <w:gridCol w:w="690"/>
      </w:tblGrid>
      <w:tr w:rsidR="008F1779" w:rsidRPr="002B7B84" w:rsidTr="003D049F">
        <w:tc>
          <w:tcPr>
            <w:tcW w:w="3222" w:type="dxa"/>
            <w:gridSpan w:val="4"/>
          </w:tcPr>
          <w:p w:rsidR="008F1779" w:rsidRPr="002B7B84" w:rsidRDefault="00623C35" w:rsidP="00D131E2">
            <w:pPr>
              <w:jc w:val="center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2019</w:t>
            </w:r>
            <w:r w:rsidR="008F1779" w:rsidRPr="002B7B84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3174" w:type="dxa"/>
            <w:gridSpan w:val="4"/>
          </w:tcPr>
          <w:p w:rsidR="008F1779" w:rsidRPr="002B7B84" w:rsidRDefault="008F1779" w:rsidP="00D131E2">
            <w:pPr>
              <w:jc w:val="center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20</w:t>
            </w:r>
            <w:r w:rsidR="00623C35" w:rsidRPr="002B7B84">
              <w:rPr>
                <w:sz w:val="18"/>
                <w:szCs w:val="18"/>
              </w:rPr>
              <w:t>20</w:t>
            </w:r>
            <w:r w:rsidRPr="002B7B84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3174" w:type="dxa"/>
            <w:gridSpan w:val="4"/>
          </w:tcPr>
          <w:p w:rsidR="008F1779" w:rsidRPr="002B7B84" w:rsidRDefault="008F1779" w:rsidP="003D049F">
            <w:pPr>
              <w:jc w:val="center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20</w:t>
            </w:r>
            <w:r w:rsidR="00623C35" w:rsidRPr="002B7B84">
              <w:rPr>
                <w:sz w:val="18"/>
                <w:szCs w:val="18"/>
              </w:rPr>
              <w:t>21</w:t>
            </w:r>
            <w:r w:rsidRPr="002B7B84">
              <w:rPr>
                <w:sz w:val="18"/>
                <w:szCs w:val="18"/>
              </w:rPr>
              <w:t xml:space="preserve"> год </w:t>
            </w:r>
          </w:p>
          <w:p w:rsidR="008F1779" w:rsidRPr="002B7B84" w:rsidRDefault="008F1779" w:rsidP="003D049F">
            <w:pPr>
              <w:jc w:val="center"/>
              <w:rPr>
                <w:sz w:val="18"/>
                <w:szCs w:val="18"/>
              </w:rPr>
            </w:pPr>
          </w:p>
        </w:tc>
      </w:tr>
      <w:tr w:rsidR="008F1779" w:rsidRPr="002B7B84" w:rsidTr="003D049F">
        <w:tc>
          <w:tcPr>
            <w:tcW w:w="1635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Не оформлено</w:t>
            </w:r>
          </w:p>
        </w:tc>
        <w:tc>
          <w:tcPr>
            <w:tcW w:w="1587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Не оформлено</w:t>
            </w:r>
          </w:p>
        </w:tc>
        <w:tc>
          <w:tcPr>
            <w:tcW w:w="1587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оформлено</w:t>
            </w:r>
          </w:p>
        </w:tc>
        <w:tc>
          <w:tcPr>
            <w:tcW w:w="1587" w:type="dxa"/>
            <w:gridSpan w:val="2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Не оформлено</w:t>
            </w:r>
          </w:p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</w:tr>
      <w:tr w:rsidR="008F1779" w:rsidRPr="002B7B84" w:rsidTr="003D049F"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738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единиц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%</w:t>
            </w:r>
          </w:p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</w:tr>
      <w:tr w:rsidR="008F1779" w:rsidRPr="002B7B84" w:rsidTr="003D049F"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831</w:t>
            </w:r>
          </w:p>
        </w:tc>
        <w:tc>
          <w:tcPr>
            <w:tcW w:w="738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67,2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406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32,8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739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65,5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388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34,4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735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66,5</w:t>
            </w:r>
          </w:p>
        </w:tc>
        <w:tc>
          <w:tcPr>
            <w:tcW w:w="897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369</w:t>
            </w:r>
          </w:p>
        </w:tc>
        <w:tc>
          <w:tcPr>
            <w:tcW w:w="690" w:type="dxa"/>
          </w:tcPr>
          <w:p w:rsidR="008F1779" w:rsidRPr="002B7B84" w:rsidRDefault="008F1779" w:rsidP="003D049F">
            <w:pPr>
              <w:jc w:val="both"/>
              <w:rPr>
                <w:sz w:val="18"/>
                <w:szCs w:val="18"/>
              </w:rPr>
            </w:pPr>
            <w:r w:rsidRPr="002B7B84">
              <w:rPr>
                <w:sz w:val="18"/>
                <w:szCs w:val="18"/>
              </w:rPr>
              <w:t>33,5</w:t>
            </w:r>
          </w:p>
        </w:tc>
      </w:tr>
    </w:tbl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Анализ муниципальной собственности показывает, что, несмотря на положительную динамику по оформлению недвижимости в </w:t>
      </w:r>
      <w:proofErr w:type="spellStart"/>
      <w:r w:rsidRPr="002B7B84">
        <w:rPr>
          <w:sz w:val="28"/>
          <w:szCs w:val="28"/>
        </w:rPr>
        <w:t>Росреестре</w:t>
      </w:r>
      <w:proofErr w:type="spellEnd"/>
      <w:r w:rsidRPr="002B7B84">
        <w:rPr>
          <w:sz w:val="28"/>
          <w:szCs w:val="28"/>
        </w:rPr>
        <w:t>, чи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>ло объектов является значительным, при этом немалая часть находится в с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 xml:space="preserve">стоянии, зачастую требующем </w:t>
      </w:r>
      <w:hyperlink r:id="rId8" w:tooltip="Капитальный ремонт" w:history="1">
        <w:r w:rsidRPr="002B7B84">
          <w:rPr>
            <w:sz w:val="28"/>
            <w:szCs w:val="28"/>
          </w:rPr>
          <w:t>капитального ремонта</w:t>
        </w:r>
      </w:hyperlink>
      <w:r w:rsidRPr="002B7B84">
        <w:rPr>
          <w:sz w:val="28"/>
          <w:szCs w:val="28"/>
        </w:rPr>
        <w:t>, и это создаёт знач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тельные трудности в использовании муниципального имущества.</w:t>
      </w:r>
    </w:p>
    <w:p w:rsidR="008F1779" w:rsidRPr="002B7B84" w:rsidRDefault="008F1779" w:rsidP="008F1779">
      <w:pPr>
        <w:widowControl w:val="0"/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Количество приобретенных жилых помещений в собственность мун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ципального образования:</w:t>
      </w:r>
    </w:p>
    <w:p w:rsidR="008F1779" w:rsidRPr="002B7B84" w:rsidRDefault="008F1779" w:rsidP="008F1779">
      <w:pPr>
        <w:widowControl w:val="0"/>
        <w:jc w:val="both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F1779" w:rsidRPr="002B7B84" w:rsidTr="003D049F">
        <w:tc>
          <w:tcPr>
            <w:tcW w:w="3202" w:type="dxa"/>
            <w:gridSpan w:val="4"/>
          </w:tcPr>
          <w:p w:rsidR="008F1779" w:rsidRPr="002B7B84" w:rsidRDefault="008F1779" w:rsidP="00F360F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F360F2" w:rsidRPr="002B7B84">
              <w:rPr>
                <w:sz w:val="28"/>
                <w:szCs w:val="28"/>
              </w:rPr>
              <w:t>19</w:t>
            </w:r>
          </w:p>
        </w:tc>
        <w:tc>
          <w:tcPr>
            <w:tcW w:w="3202" w:type="dxa"/>
            <w:gridSpan w:val="4"/>
          </w:tcPr>
          <w:p w:rsidR="008F1779" w:rsidRPr="002B7B84" w:rsidRDefault="008F1779" w:rsidP="00F360F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F360F2" w:rsidRPr="002B7B84">
              <w:rPr>
                <w:sz w:val="28"/>
                <w:szCs w:val="28"/>
              </w:rPr>
              <w:t>20</w:t>
            </w:r>
          </w:p>
        </w:tc>
        <w:tc>
          <w:tcPr>
            <w:tcW w:w="3202" w:type="dxa"/>
            <w:gridSpan w:val="4"/>
          </w:tcPr>
          <w:p w:rsidR="008F1779" w:rsidRPr="002B7B84" w:rsidRDefault="008F1779" w:rsidP="00F360F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F360F2" w:rsidRPr="002B7B84">
              <w:rPr>
                <w:sz w:val="28"/>
                <w:szCs w:val="28"/>
              </w:rPr>
              <w:t>21</w:t>
            </w:r>
          </w:p>
        </w:tc>
      </w:tr>
      <w:tr w:rsidR="008F1779" w:rsidRPr="002B7B84" w:rsidTr="003D049F"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%</w:t>
            </w:r>
          </w:p>
        </w:tc>
      </w:tr>
      <w:tr w:rsidR="008F1779" w:rsidRPr="002B7B84" w:rsidTr="003D049F">
        <w:tc>
          <w:tcPr>
            <w:tcW w:w="800" w:type="dxa"/>
          </w:tcPr>
          <w:p w:rsidR="008F1779" w:rsidRPr="002B7B84" w:rsidRDefault="00F360F2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F360F2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56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56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</w:tr>
    </w:tbl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 xml:space="preserve">При сложившейся ситуации в период с 2020 по 2025 годы Комитету необходимо сохранить тенденцию </w:t>
      </w:r>
      <w:proofErr w:type="gramStart"/>
      <w:r w:rsidRPr="002B7B84">
        <w:rPr>
          <w:sz w:val="28"/>
          <w:szCs w:val="28"/>
        </w:rPr>
        <w:t>к</w:t>
      </w:r>
      <w:proofErr w:type="gramEnd"/>
      <w:r w:rsidRPr="002B7B84">
        <w:rPr>
          <w:sz w:val="28"/>
          <w:szCs w:val="28"/>
        </w:rPr>
        <w:t>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повышению эффективности управления муниципальной собственн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стью;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совершенствованию системы учета муниципального имущества;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увеличению доходов бюджета муниципального образования город Медногорск на основе эффективного управления муниципальным имущес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 xml:space="preserve">вом;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созданию системы управления муниципальным имуществом с учетом обеспечения максимальной экономической эффективности, функций жизн</w:t>
      </w:r>
      <w:r w:rsidRPr="002B7B84">
        <w:rPr>
          <w:sz w:val="28"/>
          <w:szCs w:val="28"/>
        </w:rPr>
        <w:t>е</w:t>
      </w:r>
      <w:r w:rsidRPr="002B7B84">
        <w:rPr>
          <w:sz w:val="28"/>
          <w:szCs w:val="28"/>
        </w:rPr>
        <w:t xml:space="preserve">обеспечения и безопасности, социальных задач;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сокращение расходов на содержание имущества, за счет повышения качества принятия управленческих решений.</w:t>
      </w:r>
    </w:p>
    <w:p w:rsidR="006A797B" w:rsidRPr="006A797B" w:rsidRDefault="006A797B" w:rsidP="006143C0">
      <w:pPr>
        <w:tabs>
          <w:tab w:val="left" w:pos="182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6A797B" w:rsidRPr="006A797B" w:rsidSect="0030280F">
      <w:headerReference w:type="default" r:id="rId9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35" w:rsidRDefault="00623C35" w:rsidP="005F27F9">
      <w:r>
        <w:separator/>
      </w:r>
    </w:p>
  </w:endnote>
  <w:endnote w:type="continuationSeparator" w:id="1">
    <w:p w:rsidR="00623C35" w:rsidRDefault="00623C35" w:rsidP="005F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35" w:rsidRDefault="00623C35" w:rsidP="005F27F9">
      <w:r>
        <w:separator/>
      </w:r>
    </w:p>
  </w:footnote>
  <w:footnote w:type="continuationSeparator" w:id="1">
    <w:p w:rsidR="00623C35" w:rsidRDefault="00623C35" w:rsidP="005F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728"/>
      <w:docPartObj>
        <w:docPartGallery w:val="Page Numbers (Top of Page)"/>
        <w:docPartUnique/>
      </w:docPartObj>
    </w:sdtPr>
    <w:sdtContent>
      <w:p w:rsidR="00623C35" w:rsidRDefault="004D3DF9">
        <w:pPr>
          <w:pStyle w:val="a9"/>
          <w:jc w:val="right"/>
        </w:pPr>
        <w:fldSimple w:instr=" PAGE   \* MERGEFORMAT ">
          <w:r w:rsidR="00864FF1">
            <w:rPr>
              <w:noProof/>
            </w:rPr>
            <w:t>4</w:t>
          </w:r>
        </w:fldSimple>
      </w:p>
    </w:sdtContent>
  </w:sdt>
  <w:p w:rsidR="00623C35" w:rsidRDefault="00623C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15"/>
    <w:multiLevelType w:val="hybridMultilevel"/>
    <w:tmpl w:val="C1BCE52A"/>
    <w:lvl w:ilvl="0" w:tplc="5FF835F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75"/>
    <w:rsid w:val="0000209A"/>
    <w:rsid w:val="000025FF"/>
    <w:rsid w:val="000171A0"/>
    <w:rsid w:val="000208BA"/>
    <w:rsid w:val="000372C9"/>
    <w:rsid w:val="00041A75"/>
    <w:rsid w:val="000425CB"/>
    <w:rsid w:val="00046440"/>
    <w:rsid w:val="00050735"/>
    <w:rsid w:val="00053108"/>
    <w:rsid w:val="000563B0"/>
    <w:rsid w:val="00072351"/>
    <w:rsid w:val="00092ADC"/>
    <w:rsid w:val="00093330"/>
    <w:rsid w:val="000969B8"/>
    <w:rsid w:val="000B3A6D"/>
    <w:rsid w:val="000C04CC"/>
    <w:rsid w:val="000C482C"/>
    <w:rsid w:val="000D12E0"/>
    <w:rsid w:val="000E03B4"/>
    <w:rsid w:val="000E3E8C"/>
    <w:rsid w:val="000F074B"/>
    <w:rsid w:val="000F3C8E"/>
    <w:rsid w:val="000F6C3A"/>
    <w:rsid w:val="0010217C"/>
    <w:rsid w:val="00103C90"/>
    <w:rsid w:val="0010755D"/>
    <w:rsid w:val="001144AC"/>
    <w:rsid w:val="00131FA4"/>
    <w:rsid w:val="001402C3"/>
    <w:rsid w:val="00154699"/>
    <w:rsid w:val="00174575"/>
    <w:rsid w:val="00187CB6"/>
    <w:rsid w:val="00195660"/>
    <w:rsid w:val="001A5BAD"/>
    <w:rsid w:val="001B0E74"/>
    <w:rsid w:val="001B13B1"/>
    <w:rsid w:val="001B1C8C"/>
    <w:rsid w:val="001B5442"/>
    <w:rsid w:val="001B7D93"/>
    <w:rsid w:val="001C34D7"/>
    <w:rsid w:val="001C381E"/>
    <w:rsid w:val="001C6554"/>
    <w:rsid w:val="001D1081"/>
    <w:rsid w:val="001E3AE4"/>
    <w:rsid w:val="001E5978"/>
    <w:rsid w:val="001F0841"/>
    <w:rsid w:val="001F30B0"/>
    <w:rsid w:val="001F66F9"/>
    <w:rsid w:val="00205E61"/>
    <w:rsid w:val="0024298E"/>
    <w:rsid w:val="00250AF9"/>
    <w:rsid w:val="00252B8D"/>
    <w:rsid w:val="002642DA"/>
    <w:rsid w:val="00270F82"/>
    <w:rsid w:val="002802F8"/>
    <w:rsid w:val="002921D5"/>
    <w:rsid w:val="00292C6B"/>
    <w:rsid w:val="002974C9"/>
    <w:rsid w:val="00297FFD"/>
    <w:rsid w:val="002A3778"/>
    <w:rsid w:val="002B2E5B"/>
    <w:rsid w:val="002B7B84"/>
    <w:rsid w:val="002C512D"/>
    <w:rsid w:val="002C79B1"/>
    <w:rsid w:val="002D01F3"/>
    <w:rsid w:val="002D7E08"/>
    <w:rsid w:val="002E0866"/>
    <w:rsid w:val="002F55E3"/>
    <w:rsid w:val="003019FB"/>
    <w:rsid w:val="0030280F"/>
    <w:rsid w:val="0031167B"/>
    <w:rsid w:val="00325446"/>
    <w:rsid w:val="00335F1C"/>
    <w:rsid w:val="00347F97"/>
    <w:rsid w:val="00356B36"/>
    <w:rsid w:val="0036220E"/>
    <w:rsid w:val="00363435"/>
    <w:rsid w:val="003637DA"/>
    <w:rsid w:val="0036521E"/>
    <w:rsid w:val="00367120"/>
    <w:rsid w:val="00393C3D"/>
    <w:rsid w:val="003974EA"/>
    <w:rsid w:val="00397B13"/>
    <w:rsid w:val="003A41BC"/>
    <w:rsid w:val="003A5E45"/>
    <w:rsid w:val="003A735A"/>
    <w:rsid w:val="003B3FDD"/>
    <w:rsid w:val="003C0253"/>
    <w:rsid w:val="003C3C89"/>
    <w:rsid w:val="003D049F"/>
    <w:rsid w:val="003D04BC"/>
    <w:rsid w:val="003E07C5"/>
    <w:rsid w:val="003E261F"/>
    <w:rsid w:val="003F416B"/>
    <w:rsid w:val="004026AD"/>
    <w:rsid w:val="00410194"/>
    <w:rsid w:val="004276E3"/>
    <w:rsid w:val="00437558"/>
    <w:rsid w:val="00443F4F"/>
    <w:rsid w:val="00447734"/>
    <w:rsid w:val="004504A5"/>
    <w:rsid w:val="00463F30"/>
    <w:rsid w:val="004706A4"/>
    <w:rsid w:val="00470E70"/>
    <w:rsid w:val="00471572"/>
    <w:rsid w:val="00471EAF"/>
    <w:rsid w:val="004838CE"/>
    <w:rsid w:val="00485E75"/>
    <w:rsid w:val="00491C0A"/>
    <w:rsid w:val="004A0609"/>
    <w:rsid w:val="004D15B2"/>
    <w:rsid w:val="004D3CB7"/>
    <w:rsid w:val="004D3DF9"/>
    <w:rsid w:val="004D4727"/>
    <w:rsid w:val="004D6FDF"/>
    <w:rsid w:val="004F2E02"/>
    <w:rsid w:val="004F7780"/>
    <w:rsid w:val="005023A2"/>
    <w:rsid w:val="00511CAB"/>
    <w:rsid w:val="00527AF0"/>
    <w:rsid w:val="005310DB"/>
    <w:rsid w:val="00532C1D"/>
    <w:rsid w:val="005434A3"/>
    <w:rsid w:val="00551A66"/>
    <w:rsid w:val="00553E77"/>
    <w:rsid w:val="00557B51"/>
    <w:rsid w:val="00581803"/>
    <w:rsid w:val="00585E78"/>
    <w:rsid w:val="00595084"/>
    <w:rsid w:val="005A475E"/>
    <w:rsid w:val="005B0FE5"/>
    <w:rsid w:val="005B2819"/>
    <w:rsid w:val="005C0C81"/>
    <w:rsid w:val="005C19FF"/>
    <w:rsid w:val="005D4668"/>
    <w:rsid w:val="005E6BC8"/>
    <w:rsid w:val="005F27F9"/>
    <w:rsid w:val="006004FC"/>
    <w:rsid w:val="00601672"/>
    <w:rsid w:val="0060367E"/>
    <w:rsid w:val="0060540A"/>
    <w:rsid w:val="00605A5B"/>
    <w:rsid w:val="0060693F"/>
    <w:rsid w:val="00606CF6"/>
    <w:rsid w:val="006074D3"/>
    <w:rsid w:val="006143C0"/>
    <w:rsid w:val="00614C7D"/>
    <w:rsid w:val="00616AA8"/>
    <w:rsid w:val="00623884"/>
    <w:rsid w:val="00623C35"/>
    <w:rsid w:val="006249BE"/>
    <w:rsid w:val="00636136"/>
    <w:rsid w:val="00656F52"/>
    <w:rsid w:val="00662216"/>
    <w:rsid w:val="00663D54"/>
    <w:rsid w:val="0066436C"/>
    <w:rsid w:val="00665DBC"/>
    <w:rsid w:val="006711E1"/>
    <w:rsid w:val="00675108"/>
    <w:rsid w:val="00687032"/>
    <w:rsid w:val="00693403"/>
    <w:rsid w:val="006964A3"/>
    <w:rsid w:val="006A1AFD"/>
    <w:rsid w:val="006A797B"/>
    <w:rsid w:val="006C51D7"/>
    <w:rsid w:val="006D0D0D"/>
    <w:rsid w:val="006D7602"/>
    <w:rsid w:val="006E11F3"/>
    <w:rsid w:val="006E2780"/>
    <w:rsid w:val="00714417"/>
    <w:rsid w:val="00714F23"/>
    <w:rsid w:val="007218F1"/>
    <w:rsid w:val="00727754"/>
    <w:rsid w:val="00744ADB"/>
    <w:rsid w:val="007467B4"/>
    <w:rsid w:val="0075295B"/>
    <w:rsid w:val="007535D5"/>
    <w:rsid w:val="0077478C"/>
    <w:rsid w:val="0077483A"/>
    <w:rsid w:val="0078053B"/>
    <w:rsid w:val="0078199A"/>
    <w:rsid w:val="00783442"/>
    <w:rsid w:val="007906D0"/>
    <w:rsid w:val="00795A97"/>
    <w:rsid w:val="007A5809"/>
    <w:rsid w:val="007B4F81"/>
    <w:rsid w:val="007D3576"/>
    <w:rsid w:val="007D5CDA"/>
    <w:rsid w:val="007E344E"/>
    <w:rsid w:val="007E3E25"/>
    <w:rsid w:val="007E7FAF"/>
    <w:rsid w:val="007F5619"/>
    <w:rsid w:val="007F73C2"/>
    <w:rsid w:val="0080060C"/>
    <w:rsid w:val="00807EB6"/>
    <w:rsid w:val="008104A6"/>
    <w:rsid w:val="00813EBE"/>
    <w:rsid w:val="008168E3"/>
    <w:rsid w:val="0081745E"/>
    <w:rsid w:val="00820994"/>
    <w:rsid w:val="00831B56"/>
    <w:rsid w:val="00833403"/>
    <w:rsid w:val="008352F6"/>
    <w:rsid w:val="008423F4"/>
    <w:rsid w:val="00842C71"/>
    <w:rsid w:val="00864FF1"/>
    <w:rsid w:val="00877BDA"/>
    <w:rsid w:val="00880EB6"/>
    <w:rsid w:val="00882E54"/>
    <w:rsid w:val="00887B12"/>
    <w:rsid w:val="0089088A"/>
    <w:rsid w:val="008948DC"/>
    <w:rsid w:val="00896190"/>
    <w:rsid w:val="008A2061"/>
    <w:rsid w:val="008C1C6A"/>
    <w:rsid w:val="008C4E4B"/>
    <w:rsid w:val="008E68B0"/>
    <w:rsid w:val="008F1779"/>
    <w:rsid w:val="008F7604"/>
    <w:rsid w:val="009000C1"/>
    <w:rsid w:val="00901BC5"/>
    <w:rsid w:val="00903808"/>
    <w:rsid w:val="009051DA"/>
    <w:rsid w:val="00906C25"/>
    <w:rsid w:val="00917966"/>
    <w:rsid w:val="009228B2"/>
    <w:rsid w:val="00935170"/>
    <w:rsid w:val="009364FC"/>
    <w:rsid w:val="00944FCA"/>
    <w:rsid w:val="0095551A"/>
    <w:rsid w:val="00960F34"/>
    <w:rsid w:val="00962EC1"/>
    <w:rsid w:val="00974FF1"/>
    <w:rsid w:val="009761F1"/>
    <w:rsid w:val="00991055"/>
    <w:rsid w:val="009B2DE9"/>
    <w:rsid w:val="009B5B7B"/>
    <w:rsid w:val="009D7541"/>
    <w:rsid w:val="009E420D"/>
    <w:rsid w:val="009E4D3F"/>
    <w:rsid w:val="009E77B1"/>
    <w:rsid w:val="009F17BC"/>
    <w:rsid w:val="009F6B05"/>
    <w:rsid w:val="00A015E2"/>
    <w:rsid w:val="00A044D0"/>
    <w:rsid w:val="00A05CE2"/>
    <w:rsid w:val="00A07E15"/>
    <w:rsid w:val="00A12390"/>
    <w:rsid w:val="00A1337F"/>
    <w:rsid w:val="00A133CB"/>
    <w:rsid w:val="00A42CAF"/>
    <w:rsid w:val="00A4350D"/>
    <w:rsid w:val="00A43D4C"/>
    <w:rsid w:val="00A45D05"/>
    <w:rsid w:val="00A53E26"/>
    <w:rsid w:val="00A6489E"/>
    <w:rsid w:val="00A66020"/>
    <w:rsid w:val="00A678CD"/>
    <w:rsid w:val="00A71296"/>
    <w:rsid w:val="00A83D91"/>
    <w:rsid w:val="00A9033C"/>
    <w:rsid w:val="00A947C2"/>
    <w:rsid w:val="00AA64C6"/>
    <w:rsid w:val="00AB417B"/>
    <w:rsid w:val="00AB47E0"/>
    <w:rsid w:val="00AC3140"/>
    <w:rsid w:val="00AC4953"/>
    <w:rsid w:val="00AE5A41"/>
    <w:rsid w:val="00AF3D67"/>
    <w:rsid w:val="00AF3F2C"/>
    <w:rsid w:val="00AF4AAD"/>
    <w:rsid w:val="00B02B63"/>
    <w:rsid w:val="00B26F7F"/>
    <w:rsid w:val="00B30C81"/>
    <w:rsid w:val="00B322AD"/>
    <w:rsid w:val="00B4419C"/>
    <w:rsid w:val="00B47EB5"/>
    <w:rsid w:val="00B50ADB"/>
    <w:rsid w:val="00B52A69"/>
    <w:rsid w:val="00B83D2B"/>
    <w:rsid w:val="00B8642A"/>
    <w:rsid w:val="00B9117E"/>
    <w:rsid w:val="00B94976"/>
    <w:rsid w:val="00B949E1"/>
    <w:rsid w:val="00BA2907"/>
    <w:rsid w:val="00BB1D65"/>
    <w:rsid w:val="00BB5681"/>
    <w:rsid w:val="00BC3EF1"/>
    <w:rsid w:val="00BE4757"/>
    <w:rsid w:val="00BF32D4"/>
    <w:rsid w:val="00BF6C10"/>
    <w:rsid w:val="00BF7062"/>
    <w:rsid w:val="00C12A40"/>
    <w:rsid w:val="00C2175C"/>
    <w:rsid w:val="00C23164"/>
    <w:rsid w:val="00C34470"/>
    <w:rsid w:val="00C361F5"/>
    <w:rsid w:val="00C36827"/>
    <w:rsid w:val="00C437E3"/>
    <w:rsid w:val="00C518AE"/>
    <w:rsid w:val="00C60AD2"/>
    <w:rsid w:val="00C636B1"/>
    <w:rsid w:val="00C72457"/>
    <w:rsid w:val="00C74AE7"/>
    <w:rsid w:val="00C77594"/>
    <w:rsid w:val="00C8798E"/>
    <w:rsid w:val="00C94843"/>
    <w:rsid w:val="00C94E20"/>
    <w:rsid w:val="00CB0696"/>
    <w:rsid w:val="00CB1C75"/>
    <w:rsid w:val="00CB4E9F"/>
    <w:rsid w:val="00CB6C48"/>
    <w:rsid w:val="00CC70F9"/>
    <w:rsid w:val="00CD1A4E"/>
    <w:rsid w:val="00CE2758"/>
    <w:rsid w:val="00D04127"/>
    <w:rsid w:val="00D1118F"/>
    <w:rsid w:val="00D131E2"/>
    <w:rsid w:val="00D17206"/>
    <w:rsid w:val="00D205FE"/>
    <w:rsid w:val="00D208DA"/>
    <w:rsid w:val="00D30B0B"/>
    <w:rsid w:val="00D35492"/>
    <w:rsid w:val="00D631D5"/>
    <w:rsid w:val="00D67F03"/>
    <w:rsid w:val="00D705B6"/>
    <w:rsid w:val="00D83BAE"/>
    <w:rsid w:val="00D91FB1"/>
    <w:rsid w:val="00D96635"/>
    <w:rsid w:val="00DA011A"/>
    <w:rsid w:val="00DA6E08"/>
    <w:rsid w:val="00DB14FC"/>
    <w:rsid w:val="00DB19AF"/>
    <w:rsid w:val="00DB1FAB"/>
    <w:rsid w:val="00DB6987"/>
    <w:rsid w:val="00DF2B67"/>
    <w:rsid w:val="00DF6615"/>
    <w:rsid w:val="00E201D0"/>
    <w:rsid w:val="00E317A8"/>
    <w:rsid w:val="00E34743"/>
    <w:rsid w:val="00E40B00"/>
    <w:rsid w:val="00E44B40"/>
    <w:rsid w:val="00E55F86"/>
    <w:rsid w:val="00E57918"/>
    <w:rsid w:val="00E60D27"/>
    <w:rsid w:val="00E615A9"/>
    <w:rsid w:val="00E659C5"/>
    <w:rsid w:val="00E70EEF"/>
    <w:rsid w:val="00E87E4F"/>
    <w:rsid w:val="00E95D29"/>
    <w:rsid w:val="00EA2C21"/>
    <w:rsid w:val="00EB44C8"/>
    <w:rsid w:val="00EC0006"/>
    <w:rsid w:val="00EC361B"/>
    <w:rsid w:val="00ED34A1"/>
    <w:rsid w:val="00EE03BD"/>
    <w:rsid w:val="00EE6341"/>
    <w:rsid w:val="00EE71A6"/>
    <w:rsid w:val="00F03618"/>
    <w:rsid w:val="00F141B1"/>
    <w:rsid w:val="00F14FE0"/>
    <w:rsid w:val="00F16DF4"/>
    <w:rsid w:val="00F17816"/>
    <w:rsid w:val="00F360DE"/>
    <w:rsid w:val="00F360F2"/>
    <w:rsid w:val="00F362B1"/>
    <w:rsid w:val="00F4353C"/>
    <w:rsid w:val="00F46DB1"/>
    <w:rsid w:val="00F616F1"/>
    <w:rsid w:val="00F619C7"/>
    <w:rsid w:val="00FA23F5"/>
    <w:rsid w:val="00FA383B"/>
    <w:rsid w:val="00FB57DD"/>
    <w:rsid w:val="00FC2793"/>
    <w:rsid w:val="00FC5204"/>
    <w:rsid w:val="00FD27B0"/>
    <w:rsid w:val="00FD3F93"/>
    <w:rsid w:val="00FD4763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41A7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Body Text"/>
    <w:basedOn w:val="a"/>
    <w:link w:val="a4"/>
    <w:rsid w:val="006870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5E75"/>
    <w:rPr>
      <w:sz w:val="24"/>
    </w:rPr>
  </w:style>
  <w:style w:type="paragraph" w:customStyle="1" w:styleId="ConsPlusTitle">
    <w:name w:val="ConsPlusTitle"/>
    <w:rsid w:val="00C518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96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EC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205E61"/>
    <w:rPr>
      <w:b/>
      <w:bCs/>
      <w:i/>
      <w:iCs/>
      <w:color w:val="4F81BD"/>
    </w:rPr>
  </w:style>
  <w:style w:type="paragraph" w:customStyle="1" w:styleId="ConsPlusNormal">
    <w:name w:val="ConsPlusNormal"/>
    <w:rsid w:val="003A73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0"/>
    <w:link w:val="3"/>
    <w:rsid w:val="0091796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917966"/>
    <w:pPr>
      <w:shd w:val="clear" w:color="auto" w:fill="FFFFFF"/>
      <w:spacing w:after="240" w:line="320" w:lineRule="exact"/>
      <w:ind w:firstLine="70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B4F81"/>
    <w:pPr>
      <w:ind w:left="720"/>
      <w:contextualSpacing/>
    </w:pPr>
  </w:style>
  <w:style w:type="paragraph" w:customStyle="1" w:styleId="ConsPlusNonformat">
    <w:name w:val="ConsPlusNonformat"/>
    <w:rsid w:val="00B44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F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7F9"/>
    <w:rPr>
      <w:sz w:val="24"/>
      <w:szCs w:val="24"/>
    </w:rPr>
  </w:style>
  <w:style w:type="paragraph" w:styleId="ab">
    <w:name w:val="footer"/>
    <w:basedOn w:val="a"/>
    <w:link w:val="ac"/>
    <w:rsid w:val="005F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7F9"/>
    <w:rPr>
      <w:sz w:val="24"/>
      <w:szCs w:val="24"/>
    </w:rPr>
  </w:style>
  <w:style w:type="table" w:styleId="ad">
    <w:name w:val="Table Grid"/>
    <w:basedOn w:val="a1"/>
    <w:rsid w:val="008F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renda_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1015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user</cp:lastModifiedBy>
  <cp:revision>12</cp:revision>
  <cp:lastPrinted>2020-04-30T05:08:00Z</cp:lastPrinted>
  <dcterms:created xsi:type="dcterms:W3CDTF">2020-05-18T04:44:00Z</dcterms:created>
  <dcterms:modified xsi:type="dcterms:W3CDTF">2022-06-10T07:33:00Z</dcterms:modified>
</cp:coreProperties>
</file>