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  <w:r w:rsidRPr="009F3FD8">
        <w:rPr>
          <w:szCs w:val="28"/>
        </w:rPr>
        <w:t xml:space="preserve">   </w:t>
      </w:r>
    </w:p>
    <w:p w:rsidR="008314D9" w:rsidRDefault="007863E9">
      <w:pPr>
        <w:rPr>
          <w:b/>
          <w:szCs w:val="28"/>
        </w:rPr>
      </w:pPr>
      <w:r w:rsidRPr="009F3FD8">
        <w:rPr>
          <w:szCs w:val="28"/>
        </w:rPr>
        <w:tab/>
      </w:r>
      <w:r w:rsidR="00304EAF">
        <w:rPr>
          <w:szCs w:val="28"/>
        </w:rPr>
        <w:t>2</w:t>
      </w:r>
      <w:r w:rsidR="00CB61B1">
        <w:rPr>
          <w:szCs w:val="28"/>
        </w:rPr>
        <w:t>3</w:t>
      </w:r>
      <w:r w:rsidR="002B4866">
        <w:rPr>
          <w:szCs w:val="28"/>
        </w:rPr>
        <w:t>.</w:t>
      </w:r>
      <w:r w:rsidR="00782F0F">
        <w:rPr>
          <w:szCs w:val="28"/>
        </w:rPr>
        <w:t>1</w:t>
      </w:r>
      <w:r w:rsidR="00304EAF">
        <w:rPr>
          <w:szCs w:val="28"/>
        </w:rPr>
        <w:t>2</w:t>
      </w:r>
      <w:r w:rsidR="0032464F">
        <w:rPr>
          <w:szCs w:val="28"/>
        </w:rPr>
        <w:t>.</w:t>
      </w:r>
      <w:r w:rsidR="002B4866">
        <w:rPr>
          <w:szCs w:val="28"/>
        </w:rPr>
        <w:t>20</w:t>
      </w:r>
      <w:r w:rsidR="00F6118A">
        <w:rPr>
          <w:szCs w:val="28"/>
        </w:rPr>
        <w:t>1</w:t>
      </w:r>
      <w:r w:rsidR="003F4729">
        <w:rPr>
          <w:szCs w:val="28"/>
        </w:rPr>
        <w:t>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6F8C">
        <w:rPr>
          <w:szCs w:val="28"/>
        </w:rPr>
        <w:t xml:space="preserve">                   №</w:t>
      </w:r>
      <w:r w:rsidR="00886D9A">
        <w:rPr>
          <w:szCs w:val="28"/>
        </w:rPr>
        <w:t xml:space="preserve"> </w:t>
      </w:r>
      <w:r w:rsidR="00304EAF">
        <w:rPr>
          <w:szCs w:val="28"/>
        </w:rPr>
        <w:t>7</w:t>
      </w:r>
      <w:r w:rsidR="00745422">
        <w:rPr>
          <w:szCs w:val="28"/>
        </w:rPr>
        <w:t xml:space="preserve"> </w:t>
      </w:r>
      <w:r w:rsidR="005C19A7">
        <w:rPr>
          <w:szCs w:val="28"/>
        </w:rPr>
        <w:t xml:space="preserve">  </w:t>
      </w:r>
      <w:r w:rsidR="008314D9">
        <w:rPr>
          <w:b/>
          <w:szCs w:val="28"/>
        </w:rPr>
        <w:tab/>
      </w:r>
    </w:p>
    <w:p w:rsidR="008314D9" w:rsidRDefault="008314D9" w:rsidP="0074675D">
      <w:pPr>
        <w:jc w:val="center"/>
        <w:outlineLvl w:val="0"/>
      </w:pPr>
      <w:r>
        <w:t>ЗАКЛЮЧЕНИЕ</w:t>
      </w:r>
    </w:p>
    <w:p w:rsidR="008314D9" w:rsidRDefault="008314D9">
      <w:pPr>
        <w:jc w:val="center"/>
      </w:pPr>
    </w:p>
    <w:p w:rsidR="008314D9" w:rsidRDefault="008314D9">
      <w:pPr>
        <w:jc w:val="center"/>
      </w:pPr>
      <w:r>
        <w:t xml:space="preserve">  контрольно-счетной палаты на проект Решения  Медногорского городского Совета депутатов «О внесении изменений в решение городского Совета де</w:t>
      </w:r>
      <w:r>
        <w:softHyphen/>
        <w:t>путатов  от 1</w:t>
      </w:r>
      <w:r w:rsidR="003F4729">
        <w:t>8</w:t>
      </w:r>
      <w:r>
        <w:t>.12.201</w:t>
      </w:r>
      <w:r w:rsidR="003F4729">
        <w:t>8</w:t>
      </w:r>
      <w:r>
        <w:t xml:space="preserve"> г. № </w:t>
      </w:r>
      <w:r w:rsidR="003F4729">
        <w:t>410</w:t>
      </w:r>
      <w:r>
        <w:t xml:space="preserve">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плановый период 20</w:t>
      </w:r>
      <w:r w:rsidR="003F4729">
        <w:t>20</w:t>
      </w:r>
      <w:r>
        <w:t xml:space="preserve"> и 20</w:t>
      </w:r>
      <w:r w:rsidR="009A154D">
        <w:t>2</w:t>
      </w:r>
      <w:r w:rsidR="003F4729">
        <w:t>1</w:t>
      </w:r>
      <w:r>
        <w:t xml:space="preserve"> годов»  </w:t>
      </w:r>
    </w:p>
    <w:p w:rsidR="008314D9" w:rsidRDefault="008314D9">
      <w:pPr>
        <w:jc w:val="center"/>
      </w:pPr>
    </w:p>
    <w:p w:rsidR="008314D9" w:rsidRDefault="008314D9">
      <w:pPr>
        <w:jc w:val="center"/>
      </w:pPr>
    </w:p>
    <w:p w:rsidR="008314D9" w:rsidRDefault="008314D9">
      <w:pPr>
        <w:jc w:val="both"/>
      </w:pPr>
      <w:r>
        <w:tab/>
        <w:t>Заключение контрольно-счетной палаты города Медногорска на проект решения Медно</w:t>
      </w:r>
      <w:r>
        <w:softHyphen/>
        <w:t>горского городского Совета депутатов «О внесении измене</w:t>
      </w:r>
      <w:r>
        <w:softHyphen/>
        <w:t>ний в решение го</w:t>
      </w:r>
      <w:r>
        <w:softHyphen/>
        <w:t>родского Совета депутатов  от 1</w:t>
      </w:r>
      <w:r w:rsidR="003F4729">
        <w:t>8</w:t>
      </w:r>
      <w:r w:rsidR="0004437C">
        <w:t>.</w:t>
      </w:r>
      <w:r>
        <w:t>12.201</w:t>
      </w:r>
      <w:r w:rsidR="003F4729">
        <w:t>8</w:t>
      </w:r>
      <w:r>
        <w:t xml:space="preserve"> </w:t>
      </w:r>
      <w:r w:rsidR="00FD43B8">
        <w:t xml:space="preserve">г. </w:t>
      </w:r>
      <w:r>
        <w:t xml:space="preserve">№ </w:t>
      </w:r>
      <w:r w:rsidR="003F4729">
        <w:t>410</w:t>
      </w:r>
      <w:r>
        <w:t xml:space="preserve">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</w:t>
      </w:r>
      <w:r>
        <w:softHyphen/>
        <w:t>вый период 20</w:t>
      </w:r>
      <w:r w:rsidR="003F4729">
        <w:t>20</w:t>
      </w:r>
      <w:r w:rsidR="009A154D">
        <w:t xml:space="preserve"> </w:t>
      </w:r>
      <w:r>
        <w:t xml:space="preserve"> и 20</w:t>
      </w:r>
      <w:r w:rsidR="009A154D">
        <w:t>2</w:t>
      </w:r>
      <w:r w:rsidR="003F4729">
        <w:t>1</w:t>
      </w:r>
      <w:r>
        <w:t xml:space="preserve"> годов» подготовлено на основа</w:t>
      </w:r>
      <w:r>
        <w:softHyphen/>
        <w:t xml:space="preserve">нии статьи </w:t>
      </w:r>
      <w:r w:rsidR="005A3D3C">
        <w:t>34</w:t>
      </w:r>
      <w:r>
        <w:t xml:space="preserve"> Положения о бюджетном процессе в муниципальном образовании город Медногорск, Положения о контрольно-счетной палате города Медногорска и  распо</w:t>
      </w:r>
      <w:r>
        <w:softHyphen/>
        <w:t xml:space="preserve">ряжения № </w:t>
      </w:r>
      <w:r w:rsidR="00D415BA">
        <w:t>1</w:t>
      </w:r>
      <w:r w:rsidR="00304EAF">
        <w:t>7</w:t>
      </w:r>
      <w:r>
        <w:t xml:space="preserve"> от </w:t>
      </w:r>
      <w:r w:rsidR="00304EAF">
        <w:t>20</w:t>
      </w:r>
      <w:r w:rsidR="00900B8A">
        <w:t>.</w:t>
      </w:r>
      <w:r w:rsidR="00A8705D">
        <w:t>1</w:t>
      </w:r>
      <w:r w:rsidR="00304EAF">
        <w:t>2</w:t>
      </w:r>
      <w:r w:rsidR="0004437C">
        <w:t>.</w:t>
      </w:r>
      <w:r>
        <w:t>201</w:t>
      </w:r>
      <w:r w:rsidR="003F4729">
        <w:t>9</w:t>
      </w:r>
      <w:r w:rsidR="00FD43B8">
        <w:t xml:space="preserve"> г.</w:t>
      </w:r>
      <w:r>
        <w:t xml:space="preserve"> председателя контрольно</w:t>
      </w:r>
      <w:r w:rsidR="00572AE5">
        <w:t>-с</w:t>
      </w:r>
      <w:r>
        <w:t>четной палаты горо</w:t>
      </w:r>
      <w:r>
        <w:softHyphen/>
        <w:t>да Медногорска.</w:t>
      </w:r>
    </w:p>
    <w:p w:rsidR="008314D9" w:rsidRDefault="008314D9">
      <w:pPr>
        <w:jc w:val="both"/>
      </w:pPr>
    </w:p>
    <w:p w:rsidR="008314D9" w:rsidRDefault="008314D9">
      <w:pPr>
        <w:jc w:val="both"/>
      </w:pPr>
      <w:r>
        <w:tab/>
        <w:t>Рассмотрев представленный администрацией города  проект решения Медно</w:t>
      </w:r>
      <w:r>
        <w:softHyphen/>
        <w:t>горского городского Совета депутатов «О внесении изменений в реше</w:t>
      </w:r>
      <w:r>
        <w:softHyphen/>
        <w:t>ние го</w:t>
      </w:r>
      <w:r>
        <w:softHyphen/>
        <w:t>родского Совета депутатов  от 1</w:t>
      </w:r>
      <w:r w:rsidR="003F4729">
        <w:t>8</w:t>
      </w:r>
      <w:r>
        <w:t>.12.201</w:t>
      </w:r>
      <w:r w:rsidR="003F4729">
        <w:t>8</w:t>
      </w:r>
      <w:r>
        <w:t xml:space="preserve"> г. №</w:t>
      </w:r>
      <w:r w:rsidR="00085917">
        <w:t xml:space="preserve"> </w:t>
      </w:r>
      <w:r w:rsidR="003F4729">
        <w:t>410</w:t>
      </w:r>
      <w:r>
        <w:t xml:space="preserve">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</w:t>
      </w:r>
      <w:r>
        <w:softHyphen/>
        <w:t>вый период 20</w:t>
      </w:r>
      <w:r w:rsidR="003F4729">
        <w:t>20</w:t>
      </w:r>
      <w:r w:rsidR="009A154D">
        <w:t xml:space="preserve"> </w:t>
      </w:r>
      <w:r w:rsidR="005A3D3C">
        <w:t xml:space="preserve"> </w:t>
      </w:r>
      <w:r>
        <w:t>и 20</w:t>
      </w:r>
      <w:r w:rsidR="009A154D">
        <w:t>2</w:t>
      </w:r>
      <w:r w:rsidR="003F4729">
        <w:t>1</w:t>
      </w:r>
      <w:r>
        <w:t xml:space="preserve"> годов»,   контрольно-счетная палата отмечает, что решение выполнено в соответ</w:t>
      </w:r>
      <w:r>
        <w:softHyphen/>
        <w:t>ствии с  Положением о бюджетном процес</w:t>
      </w:r>
      <w:r>
        <w:softHyphen/>
        <w:t>се в муниципальном образовании город Медногорск, утвержденным решени</w:t>
      </w:r>
      <w:r>
        <w:softHyphen/>
        <w:t>ем Медногорского городского Со</w:t>
      </w:r>
      <w:r>
        <w:softHyphen/>
        <w:t>вета депутатов от 2</w:t>
      </w:r>
      <w:r w:rsidR="005A3D3C">
        <w:t>2</w:t>
      </w:r>
      <w:r>
        <w:t>.</w:t>
      </w:r>
      <w:r w:rsidR="005A3D3C">
        <w:t>10</w:t>
      </w:r>
      <w:r>
        <w:t>.201</w:t>
      </w:r>
      <w:r w:rsidR="005A3D3C">
        <w:t>3  № 340</w:t>
      </w:r>
      <w:r>
        <w:t>, Уста</w:t>
      </w:r>
      <w:r>
        <w:softHyphen/>
        <w:t>вом муниципального образования город Медно</w:t>
      </w:r>
      <w:r>
        <w:softHyphen/>
        <w:t xml:space="preserve">горск. </w:t>
      </w:r>
    </w:p>
    <w:p w:rsidR="00FA33C6" w:rsidRDefault="008314D9" w:rsidP="00784981">
      <w:pPr>
        <w:jc w:val="both"/>
      </w:pPr>
      <w:r>
        <w:tab/>
        <w:t xml:space="preserve">Проект решения представлен финансовым отделом администрации в контрольно-счетную палату города Медногорска </w:t>
      </w:r>
      <w:r w:rsidR="00304EAF">
        <w:t>20</w:t>
      </w:r>
      <w:r w:rsidR="00A8705D">
        <w:t xml:space="preserve"> </w:t>
      </w:r>
      <w:r w:rsidR="00304EAF">
        <w:t>дека</w:t>
      </w:r>
      <w:r w:rsidR="00A8705D">
        <w:t xml:space="preserve">бря </w:t>
      </w:r>
      <w:r>
        <w:t>201</w:t>
      </w:r>
      <w:r w:rsidR="003F4729">
        <w:t>9</w:t>
      </w:r>
      <w:r>
        <w:t xml:space="preserve"> г. (письмо от </w:t>
      </w:r>
      <w:r w:rsidR="00304EAF">
        <w:t>20</w:t>
      </w:r>
      <w:r w:rsidR="007863E9">
        <w:t>.</w:t>
      </w:r>
      <w:r w:rsidR="00A8705D">
        <w:t>1</w:t>
      </w:r>
      <w:r w:rsidR="00304EAF">
        <w:t>2</w:t>
      </w:r>
      <w:r>
        <w:t>.201</w:t>
      </w:r>
      <w:r w:rsidR="003F4729">
        <w:t>9</w:t>
      </w:r>
      <w:r>
        <w:t xml:space="preserve"> № </w:t>
      </w:r>
      <w:r w:rsidR="00A8705D">
        <w:t>2</w:t>
      </w:r>
      <w:r w:rsidR="00304EAF">
        <w:t>8</w:t>
      </w:r>
      <w:r w:rsidR="00412514">
        <w:t>6</w:t>
      </w:r>
      <w:r>
        <w:t>)</w:t>
      </w:r>
      <w:r w:rsidR="007863E9">
        <w:t>.</w:t>
      </w:r>
      <w:r>
        <w:t xml:space="preserve">   </w:t>
      </w:r>
      <w:r w:rsidR="005C19A7">
        <w:t>П</w:t>
      </w:r>
      <w:r>
        <w:t xml:space="preserve">роект решения  о внесении изменений  в решение </w:t>
      </w:r>
      <w:r>
        <w:lastRenderedPageBreak/>
        <w:t>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</w:t>
      </w:r>
      <w:r>
        <w:softHyphen/>
        <w:t>вый период 20</w:t>
      </w:r>
      <w:r w:rsidR="003F4729">
        <w:t>20</w:t>
      </w:r>
      <w:r>
        <w:t xml:space="preserve"> и 20</w:t>
      </w:r>
      <w:r w:rsidR="009A154D">
        <w:t>2</w:t>
      </w:r>
      <w:r w:rsidR="003F4729">
        <w:t>1</w:t>
      </w:r>
      <w:r w:rsidR="005A3D3C">
        <w:t xml:space="preserve"> </w:t>
      </w:r>
      <w:r>
        <w:t>годов»</w:t>
      </w:r>
      <w:r w:rsidR="003542D7">
        <w:t xml:space="preserve"> представлен в электронном виде.</w:t>
      </w:r>
      <w:r w:rsidR="001B7C76">
        <w:tab/>
      </w:r>
    </w:p>
    <w:p w:rsidR="002822ED" w:rsidRDefault="002822ED" w:rsidP="00784981">
      <w:pPr>
        <w:jc w:val="both"/>
      </w:pPr>
      <w:r>
        <w:tab/>
      </w:r>
    </w:p>
    <w:p w:rsidR="008314D9" w:rsidRDefault="002822ED" w:rsidP="00784981">
      <w:pPr>
        <w:jc w:val="both"/>
      </w:pPr>
      <w:r>
        <w:tab/>
      </w:r>
      <w:r w:rsidR="008314D9">
        <w:t>Рассмотрев представленный проект решения, контрольно-счетная пала</w:t>
      </w:r>
      <w:r w:rsidR="008314D9">
        <w:softHyphen/>
        <w:t>та отмечает следующее:</w:t>
      </w:r>
    </w:p>
    <w:p w:rsidR="007C7148" w:rsidRDefault="00E6087C">
      <w:pPr>
        <w:jc w:val="both"/>
      </w:pPr>
      <w:r>
        <w:t xml:space="preserve"> </w:t>
      </w:r>
      <w:r w:rsidR="008314D9">
        <w:tab/>
      </w:r>
      <w:r w:rsidR="00CA41FE">
        <w:t>И</w:t>
      </w:r>
      <w:r w:rsidR="008314D9">
        <w:t>зменения</w:t>
      </w:r>
      <w:r w:rsidR="005C19A7">
        <w:t>,</w:t>
      </w:r>
      <w:r w:rsidR="008314D9">
        <w:t xml:space="preserve"> вносимые в решение Медногорского городского Совета депутатов от </w:t>
      </w:r>
      <w:r w:rsidR="00F366A7">
        <w:t>1</w:t>
      </w:r>
      <w:r w:rsidR="00412514">
        <w:t>8</w:t>
      </w:r>
      <w:r w:rsidR="00F366A7">
        <w:t>.12.201</w:t>
      </w:r>
      <w:r w:rsidR="003F4729">
        <w:t>8</w:t>
      </w:r>
      <w:r w:rsidR="00F366A7">
        <w:t xml:space="preserve"> г. № </w:t>
      </w:r>
      <w:r w:rsidR="00915F29">
        <w:t>410</w:t>
      </w:r>
      <w:r w:rsidR="00F366A7">
        <w:t xml:space="preserve"> </w:t>
      </w:r>
      <w:r w:rsidR="008314D9">
        <w:t>«Об утверждении бюджета муниципального образования город Медногорск  на 201</w:t>
      </w:r>
      <w:r w:rsidR="00915F29">
        <w:t>9</w:t>
      </w:r>
      <w:r w:rsidR="008314D9">
        <w:t xml:space="preserve"> год и на плано</w:t>
      </w:r>
      <w:r w:rsidR="008314D9">
        <w:softHyphen/>
        <w:t>вый период 20</w:t>
      </w:r>
      <w:r w:rsidR="00915F29">
        <w:t>20</w:t>
      </w:r>
      <w:r w:rsidR="008314D9">
        <w:t xml:space="preserve"> и 20</w:t>
      </w:r>
      <w:r w:rsidR="009A154D">
        <w:t>2</w:t>
      </w:r>
      <w:r w:rsidR="00915F29">
        <w:t>1</w:t>
      </w:r>
      <w:r w:rsidR="008314D9">
        <w:t xml:space="preserve"> годов»</w:t>
      </w:r>
      <w:r w:rsidR="00915F29">
        <w:t xml:space="preserve">  обусловлены </w:t>
      </w:r>
      <w:r w:rsidR="00304EAF">
        <w:t xml:space="preserve">изменением </w:t>
      </w:r>
      <w:r w:rsidR="00412514">
        <w:t>бюджетных ассигнований за счет средств областного бюджета и заявками главных распорядителей по перераспределению бюджетных ассигнова</w:t>
      </w:r>
      <w:r w:rsidR="009D3BF0">
        <w:t>ний</w:t>
      </w:r>
      <w:r w:rsidR="007C7148">
        <w:t>.</w:t>
      </w:r>
      <w:r w:rsidR="00CC3EB8">
        <w:tab/>
      </w:r>
    </w:p>
    <w:p w:rsidR="008314D9" w:rsidRDefault="008314D9" w:rsidP="00085917">
      <w:pPr>
        <w:ind w:firstLine="708"/>
        <w:jc w:val="both"/>
      </w:pPr>
      <w:r>
        <w:t>Согласно проекту решения  основные параметры бюджета</w:t>
      </w:r>
      <w:r w:rsidR="00085917">
        <w:t xml:space="preserve"> </w:t>
      </w:r>
      <w:r>
        <w:t>в 201</w:t>
      </w:r>
      <w:r w:rsidR="003A322A">
        <w:t>9</w:t>
      </w:r>
      <w:r>
        <w:t xml:space="preserve"> году</w:t>
      </w:r>
      <w:r w:rsidR="00A8705D">
        <w:t xml:space="preserve">  составят:</w:t>
      </w:r>
    </w:p>
    <w:p w:rsidR="00412514" w:rsidRDefault="00F04A36">
      <w:pPr>
        <w:jc w:val="both"/>
      </w:pPr>
      <w:r>
        <w:t xml:space="preserve">- доходы бюджета </w:t>
      </w:r>
      <w:r w:rsidR="00412514">
        <w:t xml:space="preserve"> уменьшились на </w:t>
      </w:r>
      <w:r w:rsidR="00304EAF">
        <w:t>51 458 383</w:t>
      </w:r>
      <w:r w:rsidR="00412514">
        <w:t>,00 руб. и со</w:t>
      </w:r>
      <w:r w:rsidR="00352A7F">
        <w:t>ставят</w:t>
      </w:r>
      <w:r w:rsidR="00915F29">
        <w:t xml:space="preserve"> </w:t>
      </w:r>
    </w:p>
    <w:p w:rsidR="008314D9" w:rsidRDefault="00915F29">
      <w:pPr>
        <w:jc w:val="both"/>
      </w:pPr>
      <w:r>
        <w:t xml:space="preserve"> </w:t>
      </w:r>
      <w:r w:rsidR="00412514">
        <w:t>7</w:t>
      </w:r>
      <w:r w:rsidR="00304EAF">
        <w:t>22</w:t>
      </w:r>
      <w:r w:rsidR="00412514">
        <w:t> </w:t>
      </w:r>
      <w:r w:rsidR="00304EAF">
        <w:t>116</w:t>
      </w:r>
      <w:r w:rsidR="00412514">
        <w:t xml:space="preserve"> </w:t>
      </w:r>
      <w:r w:rsidR="00304EAF">
        <w:t>968</w:t>
      </w:r>
      <w:r w:rsidR="00ED61C4">
        <w:t>,00 руб.</w:t>
      </w:r>
    </w:p>
    <w:p w:rsidR="00ED61C4" w:rsidRDefault="008314D9">
      <w:pPr>
        <w:jc w:val="both"/>
      </w:pPr>
      <w:r>
        <w:t>- расходы бюджета</w:t>
      </w:r>
      <w:r w:rsidR="00412514">
        <w:t xml:space="preserve"> уменьшились  на </w:t>
      </w:r>
      <w:r w:rsidR="00304EAF">
        <w:t>78</w:t>
      </w:r>
      <w:r w:rsidR="00412514">
        <w:t> </w:t>
      </w:r>
      <w:r w:rsidR="00304EAF">
        <w:t>843</w:t>
      </w:r>
      <w:r w:rsidR="00412514">
        <w:t> </w:t>
      </w:r>
      <w:r w:rsidR="00304EAF">
        <w:t>383</w:t>
      </w:r>
      <w:r w:rsidR="00412514">
        <w:t>,00 руб.</w:t>
      </w:r>
      <w:r w:rsidR="00352A7F">
        <w:t xml:space="preserve"> </w:t>
      </w:r>
      <w:r w:rsidR="00412514">
        <w:t xml:space="preserve">и  </w:t>
      </w:r>
      <w:r>
        <w:t xml:space="preserve"> составят </w:t>
      </w:r>
    </w:p>
    <w:p w:rsidR="008314D9" w:rsidRDefault="00412514">
      <w:pPr>
        <w:jc w:val="both"/>
        <w:rPr>
          <w:szCs w:val="28"/>
        </w:rPr>
      </w:pPr>
      <w:r>
        <w:t>7</w:t>
      </w:r>
      <w:r w:rsidR="00304EAF">
        <w:t>03</w:t>
      </w:r>
      <w:r w:rsidR="00ED61C4">
        <w:t xml:space="preserve"> </w:t>
      </w:r>
      <w:r w:rsidR="00304EAF">
        <w:t>318</w:t>
      </w:r>
      <w:r w:rsidR="00ED61C4">
        <w:t xml:space="preserve"> </w:t>
      </w:r>
      <w:r w:rsidR="00304EAF">
        <w:t>989</w:t>
      </w:r>
      <w:r w:rsidR="00915F29">
        <w:t>,42</w:t>
      </w:r>
      <w:r w:rsidR="008314D9">
        <w:rPr>
          <w:szCs w:val="28"/>
        </w:rPr>
        <w:t xml:space="preserve"> руб.;</w:t>
      </w:r>
    </w:p>
    <w:p w:rsidR="008314D9" w:rsidRDefault="008314D9">
      <w:pPr>
        <w:jc w:val="both"/>
        <w:rPr>
          <w:szCs w:val="28"/>
        </w:rPr>
      </w:pPr>
      <w:r>
        <w:t xml:space="preserve">- </w:t>
      </w:r>
      <w:r w:rsidR="00304EAF">
        <w:t>профицит</w:t>
      </w:r>
      <w:r>
        <w:t xml:space="preserve"> бюджета составит </w:t>
      </w:r>
      <w:r w:rsidR="00304EAF">
        <w:t>18</w:t>
      </w:r>
      <w:r w:rsidR="00ED61C4">
        <w:t> </w:t>
      </w:r>
      <w:r w:rsidR="00304EAF">
        <w:t>797</w:t>
      </w:r>
      <w:r w:rsidR="00ED61C4">
        <w:t xml:space="preserve"> </w:t>
      </w:r>
      <w:r w:rsidR="00304EAF">
        <w:t>978</w:t>
      </w:r>
      <w:r w:rsidR="00192283">
        <w:t>,</w:t>
      </w:r>
      <w:r w:rsidR="00304EAF">
        <w:t>58</w:t>
      </w:r>
      <w:r w:rsidR="00051B9C">
        <w:t xml:space="preserve"> </w:t>
      </w:r>
      <w:r>
        <w:rPr>
          <w:szCs w:val="28"/>
        </w:rPr>
        <w:t xml:space="preserve"> руб.</w:t>
      </w:r>
    </w:p>
    <w:p w:rsidR="009178BD" w:rsidRDefault="008314D9" w:rsidP="00FD0108">
      <w:pPr>
        <w:jc w:val="both"/>
      </w:pPr>
      <w:r>
        <w:tab/>
      </w:r>
      <w:r w:rsidR="00FD0108">
        <w:t xml:space="preserve"> </w:t>
      </w:r>
    </w:p>
    <w:p w:rsidR="009178BD" w:rsidRDefault="009178BD" w:rsidP="009178BD">
      <w:pPr>
        <w:ind w:firstLine="708"/>
        <w:jc w:val="both"/>
      </w:pPr>
      <w:r>
        <w:t>В новой редакции представлено  Приложение № 1 «Источники внутреннего финансирования дефицита городского бюджета на 2019 год и на плановый период 2020 и 2021 годов»</w:t>
      </w:r>
      <w:r w:rsidR="00995EC8">
        <w:t>.</w:t>
      </w:r>
    </w:p>
    <w:p w:rsidR="00FD0108" w:rsidRDefault="009178BD" w:rsidP="00FD0108">
      <w:pPr>
        <w:jc w:val="both"/>
      </w:pPr>
      <w:r>
        <w:tab/>
      </w:r>
      <w:r w:rsidR="00FD0108">
        <w:t xml:space="preserve"> </w:t>
      </w:r>
      <w:r w:rsidR="0035337C">
        <w:t xml:space="preserve"> </w:t>
      </w:r>
    </w:p>
    <w:p w:rsidR="008314D9" w:rsidRDefault="008314D9" w:rsidP="00CB0D9B">
      <w:pPr>
        <w:jc w:val="both"/>
        <w:rPr>
          <w:szCs w:val="28"/>
        </w:rPr>
      </w:pPr>
      <w:r>
        <w:rPr>
          <w:szCs w:val="28"/>
        </w:rPr>
        <w:tab/>
        <w:t>Ниже представлены показатели доходной части бюджета: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79"/>
        <w:gridCol w:w="1727"/>
        <w:gridCol w:w="1383"/>
        <w:gridCol w:w="1680"/>
        <w:gridCol w:w="1535"/>
        <w:gridCol w:w="1658"/>
      </w:tblGrid>
      <w:tr w:rsidR="008C1563" w:rsidTr="008C1563">
        <w:tc>
          <w:tcPr>
            <w:tcW w:w="16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Pr="00D415BA" w:rsidRDefault="008C1563" w:rsidP="008C1563">
            <w:pPr>
              <w:rPr>
                <w:i/>
              </w:rPr>
            </w:pPr>
            <w:r w:rsidRPr="00D415BA">
              <w:rPr>
                <w:i/>
              </w:rPr>
              <w:t>Утвержденный бюджет</w:t>
            </w:r>
          </w:p>
        </w:tc>
        <w:tc>
          <w:tcPr>
            <w:tcW w:w="62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Проект решения </w:t>
            </w:r>
          </w:p>
        </w:tc>
      </w:tr>
      <w:tr w:rsidR="008C1563" w:rsidTr="008C1563">
        <w:trPr>
          <w:trHeight w:val="378"/>
        </w:trPr>
        <w:tc>
          <w:tcPr>
            <w:tcW w:w="1679" w:type="dxa"/>
            <w:vMerge/>
            <w:shd w:val="clear" w:color="auto" w:fill="auto"/>
          </w:tcPr>
          <w:p w:rsidR="008C1563" w:rsidRDefault="008C1563" w:rsidP="008C1563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8C1563" w:rsidRDefault="008C1563" w:rsidP="008C1563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8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</w:tr>
      <w:tr w:rsidR="008C1563" w:rsidTr="008C1563">
        <w:trPr>
          <w:trHeight w:val="1410"/>
        </w:trPr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Налоговые, неналоговые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Безвозмезд-ные поступления от других бюджетов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Прочие безвозмездные поступления </w:t>
            </w:r>
          </w:p>
        </w:tc>
      </w:tr>
      <w:tr w:rsidR="008C1563" w:rsidTr="008C1563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304EAF" w:rsidP="00304EAF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773573351,00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9178BD" w:rsidP="00CB0D9B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304EAF">
              <w:rPr>
                <w:sz w:val="24"/>
              </w:rPr>
              <w:t>22116968,0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CB0D9B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E50C5">
              <w:rPr>
                <w:sz w:val="24"/>
              </w:rPr>
              <w:t>2</w:t>
            </w:r>
            <w:r w:rsidR="00CB0D9B">
              <w:rPr>
                <w:sz w:val="24"/>
              </w:rPr>
              <w:t>57849</w:t>
            </w:r>
            <w:r w:rsidR="006E50C5">
              <w:rPr>
                <w:sz w:val="24"/>
              </w:rPr>
              <w:t>00</w:t>
            </w:r>
            <w:r>
              <w:rPr>
                <w:sz w:val="24"/>
              </w:rPr>
              <w:t>,0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304EAF" w:rsidP="00EF13BF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496332068</w:t>
            </w:r>
            <w:r w:rsidR="00EF13BF">
              <w:rPr>
                <w:sz w:val="24"/>
              </w:rPr>
              <w:t>,00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Pr="00FB6085" w:rsidRDefault="006E50C5" w:rsidP="00EF13BF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9178BD">
              <w:rPr>
                <w:sz w:val="24"/>
              </w:rPr>
              <w:t>1</w:t>
            </w:r>
            <w:r w:rsidR="00EF13BF">
              <w:rPr>
                <w:sz w:val="24"/>
              </w:rPr>
              <w:t>5</w:t>
            </w:r>
            <w:r>
              <w:rPr>
                <w:sz w:val="24"/>
              </w:rPr>
              <w:t>5000,0</w:t>
            </w:r>
          </w:p>
        </w:tc>
      </w:tr>
    </w:tbl>
    <w:p w:rsidR="008C1563" w:rsidRDefault="008C1563">
      <w:pPr>
        <w:autoSpaceDE w:val="0"/>
        <w:rPr>
          <w:szCs w:val="28"/>
        </w:rPr>
      </w:pPr>
    </w:p>
    <w:p w:rsidR="00800EEA" w:rsidRDefault="00800EEA" w:rsidP="00800EEA">
      <w:pPr>
        <w:ind w:firstLine="708"/>
        <w:jc w:val="both"/>
      </w:pPr>
      <w:r>
        <w:t xml:space="preserve">Доходную часть бюджета предлагается уменьшить на </w:t>
      </w:r>
      <w:r w:rsidR="00304EAF">
        <w:t>51 458 383</w:t>
      </w:r>
      <w:r>
        <w:t xml:space="preserve">,00 руб. за счет уменьшения безвозмездных поступлений из областного бюджета, в том числе:  </w:t>
      </w:r>
    </w:p>
    <w:p w:rsidR="00800EEA" w:rsidRDefault="00800EEA" w:rsidP="00800EEA">
      <w:pPr>
        <w:ind w:firstLine="708"/>
        <w:jc w:val="both"/>
      </w:pPr>
      <w:r>
        <w:t xml:space="preserve">- </w:t>
      </w:r>
      <w:r w:rsidRPr="00622053">
        <w:rPr>
          <w:b/>
        </w:rPr>
        <w:t>увеличения дотации</w:t>
      </w:r>
      <w:r>
        <w:t xml:space="preserve"> бюджетам бюджетной системы Российской Федерации на </w:t>
      </w:r>
      <w:r w:rsidR="00570D80">
        <w:t>23 694</w:t>
      </w:r>
      <w:r>
        <w:t> 000,00 руб., в том числе:</w:t>
      </w:r>
    </w:p>
    <w:p w:rsidR="00800EEA" w:rsidRDefault="00800EEA" w:rsidP="00800EEA">
      <w:pPr>
        <w:jc w:val="both"/>
      </w:pPr>
      <w:r>
        <w:t>- дотации  бюджетам городских округов на поддержку мер по обеспечению сбалансированности бюджетов на сумму  </w:t>
      </w:r>
      <w:r w:rsidR="00570D80">
        <w:t>535</w:t>
      </w:r>
      <w:r w:rsidR="00C038A1">
        <w:t> </w:t>
      </w:r>
      <w:r w:rsidR="00570D80">
        <w:t>0</w:t>
      </w:r>
      <w:r>
        <w:t>00</w:t>
      </w:r>
      <w:r w:rsidR="00C038A1">
        <w:t>,</w:t>
      </w:r>
      <w:r>
        <w:t>00 руб.;</w:t>
      </w:r>
    </w:p>
    <w:p w:rsidR="00800EEA" w:rsidRDefault="00800EEA" w:rsidP="00800EEA">
      <w:pPr>
        <w:jc w:val="both"/>
      </w:pPr>
      <w:r>
        <w:t>- дотации бюджетам городских округов на выравнивание бюджетной обеспеченности на сумму  </w:t>
      </w:r>
      <w:r w:rsidR="00570D80">
        <w:t>23 159</w:t>
      </w:r>
      <w:r>
        <w:t> 000,00 руб.;</w:t>
      </w:r>
    </w:p>
    <w:p w:rsidR="00800EEA" w:rsidRDefault="00800EEA" w:rsidP="00800EEA">
      <w:pPr>
        <w:jc w:val="both"/>
      </w:pPr>
      <w:r>
        <w:lastRenderedPageBreak/>
        <w:tab/>
        <w:t xml:space="preserve">- </w:t>
      </w:r>
      <w:r w:rsidRPr="006567AA">
        <w:rPr>
          <w:b/>
        </w:rPr>
        <w:t>у</w:t>
      </w:r>
      <w:r>
        <w:rPr>
          <w:b/>
        </w:rPr>
        <w:t>меньш</w:t>
      </w:r>
      <w:r w:rsidRPr="006567AA">
        <w:rPr>
          <w:b/>
        </w:rPr>
        <w:t>ения субсидии</w:t>
      </w:r>
      <w:r>
        <w:t xml:space="preserve">  бюджетам  бюджетной системы Российской Федерации (межбюджетные субсидии)  на сумму </w:t>
      </w:r>
      <w:r w:rsidR="00570D80">
        <w:t>76</w:t>
      </w:r>
      <w:r>
        <w:t> </w:t>
      </w:r>
      <w:r w:rsidR="00570D80">
        <w:t>112</w:t>
      </w:r>
      <w:r>
        <w:t xml:space="preserve"> 8</w:t>
      </w:r>
      <w:r w:rsidR="00570D80">
        <w:t>83</w:t>
      </w:r>
      <w:r>
        <w:t>,00 руб., в том числе:</w:t>
      </w:r>
    </w:p>
    <w:p w:rsidR="00800EEA" w:rsidRDefault="00800EEA" w:rsidP="00800EEA">
      <w:pPr>
        <w:jc w:val="both"/>
      </w:pPr>
      <w:r>
        <w:t xml:space="preserve">- субсидии бюджетам городских округов и муниципальных районов на развитие инфраструктуры общего и дополнительного образования  посредством капитального ремонта зданий муниципальных образовательных  организаций на сумму </w:t>
      </w:r>
      <w:r w:rsidR="00570D80">
        <w:t>65</w:t>
      </w:r>
      <w:r>
        <w:t xml:space="preserve"> </w:t>
      </w:r>
      <w:r w:rsidR="00570D80">
        <w:t>50</w:t>
      </w:r>
      <w:r>
        <w:t>0 000,00 руб.;</w:t>
      </w:r>
    </w:p>
    <w:p w:rsidR="00800EEA" w:rsidRDefault="00800EEA" w:rsidP="00800EEA">
      <w:pPr>
        <w:jc w:val="both"/>
      </w:pPr>
      <w:r>
        <w:t xml:space="preserve">- субсидии бюджетам городских округов на софинансирование капитальных вложений в объекты муниципальной собственности на сумму </w:t>
      </w:r>
      <w:r w:rsidR="00570D80">
        <w:t>2</w:t>
      </w:r>
      <w:r>
        <w:t> </w:t>
      </w:r>
      <w:r w:rsidR="00570D80">
        <w:t>50</w:t>
      </w:r>
      <w:r>
        <w:t xml:space="preserve">0 </w:t>
      </w:r>
      <w:r w:rsidR="00570D80">
        <w:t>0</w:t>
      </w:r>
      <w:r>
        <w:t>00,00 руб.</w:t>
      </w:r>
      <w:r w:rsidR="00F76D77">
        <w:t>;</w:t>
      </w:r>
    </w:p>
    <w:p w:rsidR="00570D80" w:rsidRDefault="00570D80" w:rsidP="00800EEA">
      <w:pPr>
        <w:jc w:val="both"/>
      </w:pPr>
      <w:r>
        <w:t xml:space="preserve">- субсидии бюджетам городских округов </w:t>
      </w:r>
      <w:r w:rsidR="007E05D6"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строительства, за счет средств, поступающих от государственной корпорации – Фонда содействия реформированию жилищно-коммунального хозяйства на сумму 6 570 272,00 руб.;</w:t>
      </w:r>
    </w:p>
    <w:p w:rsidR="007E05D6" w:rsidRDefault="007E05D6" w:rsidP="00800EEA">
      <w:pPr>
        <w:jc w:val="both"/>
      </w:pPr>
      <w:r>
        <w:t>-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строительства, за счет средств бюджетов на сумму  309 511,00 руб.;</w:t>
      </w:r>
    </w:p>
    <w:p w:rsidR="007E05D6" w:rsidRDefault="007E05D6" w:rsidP="00800EEA">
      <w:pPr>
        <w:jc w:val="both"/>
      </w:pPr>
      <w:r>
        <w:t>- субсидии бюджетам городских округов на</w:t>
      </w:r>
      <w:r w:rsidR="00133FD1">
        <w:t xml:space="preserve"> дополнительное финансовое обеспечение мероприятий по организации питания учащихся в общеобразовательных организациях на сумму 993 100,00 руб.;</w:t>
      </w:r>
    </w:p>
    <w:p w:rsidR="00133FD1" w:rsidRDefault="00133FD1" w:rsidP="00800EEA">
      <w:pPr>
        <w:jc w:val="both"/>
      </w:pPr>
      <w:r>
        <w:t>-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сумму 240 000,00 руб.</w:t>
      </w:r>
    </w:p>
    <w:p w:rsidR="00800EEA" w:rsidRDefault="00800EEA" w:rsidP="00800EEA">
      <w:pPr>
        <w:jc w:val="both"/>
      </w:pPr>
      <w:r>
        <w:tab/>
        <w:t xml:space="preserve">- </w:t>
      </w:r>
      <w:r w:rsidRPr="00133FD1">
        <w:rPr>
          <w:b/>
        </w:rPr>
        <w:t>увеличения</w:t>
      </w:r>
      <w:r>
        <w:t xml:space="preserve">  </w:t>
      </w:r>
      <w:r w:rsidRPr="00800EEA">
        <w:rPr>
          <w:b/>
        </w:rPr>
        <w:t>субвенции</w:t>
      </w:r>
      <w:r>
        <w:t xml:space="preserve">  бюджетам </w:t>
      </w:r>
      <w:r w:rsidR="00133FD1">
        <w:t xml:space="preserve"> бюджетной системы Российской Федерации на сумму 960 500,00 руб., в том числе:</w:t>
      </w:r>
    </w:p>
    <w:p w:rsidR="00133FD1" w:rsidRDefault="00133FD1" w:rsidP="00800EEA">
      <w:pPr>
        <w:jc w:val="both"/>
      </w:pPr>
      <w:r>
        <w:t>-  субвенции бюджетам городских округов</w:t>
      </w:r>
      <w:r w:rsidR="005B7617">
        <w:t xml:space="preserve"> на осуществление переданных полномочий по содержанию  детей в замещающих семьях на сумму 690 00,00 руб.;</w:t>
      </w:r>
    </w:p>
    <w:p w:rsidR="005B7617" w:rsidRDefault="005B7617" w:rsidP="00800EEA">
      <w:pPr>
        <w:jc w:val="both"/>
      </w:pPr>
      <w:r>
        <w:t>- субвенции бюджетам городских округов на выплату единовременного пособия  при всех формах устройства детей, лишенных родительского попечения, в семью на сумму 261 400,00 руб.;</w:t>
      </w:r>
    </w:p>
    <w:p w:rsidR="005B7617" w:rsidRDefault="005B7617" w:rsidP="00800EEA">
      <w:pPr>
        <w:jc w:val="both"/>
      </w:pPr>
      <w:r>
        <w:t xml:space="preserve">- субвенции бюджетам городских округов на осуществление переданных государственных полномочий  в сфере  водоснабжения, водоотведения и в области обращения  с твердыми коммунальными отходами на сумму 9 100,00 руб. </w:t>
      </w:r>
    </w:p>
    <w:p w:rsidR="00B20FF6" w:rsidRDefault="00B20FF6" w:rsidP="00B20FF6">
      <w:pPr>
        <w:ind w:firstLine="708"/>
        <w:jc w:val="both"/>
        <w:rPr>
          <w:sz w:val="24"/>
        </w:rPr>
      </w:pPr>
      <w:r>
        <w:t>Изменение   структуры доходов бюджета на 2019 год приведено в таблице.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(руб.)</w:t>
      </w:r>
    </w:p>
    <w:p w:rsidR="00B20FF6" w:rsidRDefault="00B20FF6" w:rsidP="00B20FF6">
      <w:pPr>
        <w:jc w:val="both"/>
        <w:rPr>
          <w:sz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1985"/>
        <w:gridCol w:w="1559"/>
        <w:gridCol w:w="1276"/>
      </w:tblGrid>
      <w:tr w:rsidR="00B20FF6" w:rsidTr="00B20FF6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jc w:val="center"/>
              <w:rPr>
                <w:i/>
                <w:iCs/>
                <w:sz w:val="24"/>
              </w:rPr>
            </w:pPr>
          </w:p>
          <w:p w:rsidR="00B20FF6" w:rsidRDefault="00B20FF6" w:rsidP="00B20FF6">
            <w:pPr>
              <w:pStyle w:val="a9"/>
              <w:snapToGrid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Наименование статьи доходов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4E3041">
              <w:rPr>
                <w:i/>
                <w:iCs/>
                <w:sz w:val="20"/>
                <w:szCs w:val="20"/>
              </w:rPr>
              <w:t>Утверждено на 20</w:t>
            </w:r>
            <w:r>
              <w:rPr>
                <w:i/>
                <w:iCs/>
                <w:sz w:val="20"/>
                <w:szCs w:val="20"/>
              </w:rPr>
              <w:t>19</w:t>
            </w:r>
            <w:r w:rsidRPr="004E3041">
              <w:rPr>
                <w:i/>
                <w:iCs/>
                <w:sz w:val="20"/>
                <w:szCs w:val="20"/>
              </w:rPr>
              <w:t xml:space="preserve"> год решением</w:t>
            </w:r>
          </w:p>
          <w:p w:rsidR="00B20FF6" w:rsidRPr="004E3041" w:rsidRDefault="00B20FF6" w:rsidP="00C71AA6">
            <w:pPr>
              <w:pStyle w:val="a9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4E3041">
              <w:rPr>
                <w:i/>
                <w:iCs/>
                <w:sz w:val="20"/>
                <w:szCs w:val="20"/>
              </w:rPr>
              <w:t xml:space="preserve"> № </w:t>
            </w:r>
            <w:r>
              <w:rPr>
                <w:i/>
                <w:iCs/>
                <w:sz w:val="20"/>
                <w:szCs w:val="20"/>
              </w:rPr>
              <w:t>49</w:t>
            </w:r>
            <w:r w:rsidR="00C71AA6">
              <w:rPr>
                <w:i/>
                <w:iCs/>
                <w:sz w:val="20"/>
                <w:szCs w:val="20"/>
              </w:rPr>
              <w:t>5</w:t>
            </w:r>
            <w:r w:rsidRPr="004E3041">
              <w:rPr>
                <w:i/>
                <w:iCs/>
                <w:sz w:val="20"/>
                <w:szCs w:val="20"/>
              </w:rPr>
              <w:t xml:space="preserve"> от </w:t>
            </w:r>
            <w:r w:rsidR="00C71AA6">
              <w:rPr>
                <w:i/>
                <w:iCs/>
                <w:sz w:val="20"/>
                <w:szCs w:val="20"/>
              </w:rPr>
              <w:t>19</w:t>
            </w:r>
            <w:r>
              <w:rPr>
                <w:i/>
                <w:iCs/>
                <w:sz w:val="20"/>
                <w:szCs w:val="20"/>
              </w:rPr>
              <w:t>.1</w:t>
            </w:r>
            <w:r w:rsidR="00C71AA6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E3041">
              <w:rPr>
                <w:i/>
                <w:iCs/>
                <w:sz w:val="20"/>
                <w:szCs w:val="20"/>
              </w:rPr>
              <w:t>20</w:t>
            </w:r>
            <w:r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Проект решения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Результат (+/-) к утв. на 2019г. </w:t>
            </w:r>
          </w:p>
        </w:tc>
      </w:tr>
      <w:tr w:rsidR="00B20FF6" w:rsidTr="00B20FF6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4"/>
              </w:rPr>
              <w:t>Доходы</w:t>
            </w:r>
            <w:r>
              <w:t xml:space="preserve"> (</w:t>
            </w:r>
            <w:r>
              <w:rPr>
                <w:sz w:val="22"/>
                <w:szCs w:val="22"/>
              </w:rPr>
              <w:t>налоговые и неналоговые)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225784900,00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225784900,00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20FF6" w:rsidTr="00B20FF6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Безвозмездные поступле</w:t>
            </w:r>
            <w:r>
              <w:rPr>
                <w:sz w:val="24"/>
              </w:rPr>
              <w:softHyphen/>
              <w:t>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C71AA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5477914</w:t>
            </w:r>
            <w:r w:rsidR="00B20FF6">
              <w:rPr>
                <w:sz w:val="24"/>
              </w:rPr>
              <w:t>51,00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C71AA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496332068</w:t>
            </w:r>
            <w:r w:rsidR="00B20FF6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1AA6">
              <w:rPr>
                <w:sz w:val="16"/>
                <w:szCs w:val="16"/>
              </w:rPr>
              <w:t>51458383</w:t>
            </w:r>
            <w:r>
              <w:rPr>
                <w:sz w:val="16"/>
                <w:szCs w:val="16"/>
              </w:rPr>
              <w:t>,00</w:t>
            </w:r>
          </w:p>
          <w:p w:rsidR="00B20FF6" w:rsidRDefault="00B20FF6" w:rsidP="00B20FF6">
            <w:pPr>
              <w:pStyle w:val="a9"/>
              <w:snapToGrid w:val="0"/>
              <w:rPr>
                <w:sz w:val="16"/>
                <w:szCs w:val="16"/>
              </w:rPr>
            </w:pPr>
          </w:p>
        </w:tc>
      </w:tr>
      <w:tr w:rsidR="00B20FF6" w:rsidTr="00B20FF6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</w:pPr>
            <w:r>
              <w:t>Доходы бюджета  итого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C71AA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773575351</w:t>
            </w:r>
            <w:r w:rsidR="00B20FF6">
              <w:rPr>
                <w:sz w:val="24"/>
              </w:rPr>
              <w:t>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C71AA6">
              <w:rPr>
                <w:sz w:val="24"/>
              </w:rPr>
              <w:t>22116968</w:t>
            </w:r>
            <w:r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1AA6">
              <w:rPr>
                <w:sz w:val="16"/>
                <w:szCs w:val="16"/>
              </w:rPr>
              <w:t>51458383</w:t>
            </w:r>
            <w:r>
              <w:rPr>
                <w:sz w:val="16"/>
                <w:szCs w:val="16"/>
              </w:rPr>
              <w:t>,00</w:t>
            </w:r>
          </w:p>
        </w:tc>
      </w:tr>
    </w:tbl>
    <w:p w:rsidR="00B20FF6" w:rsidRDefault="00B20FF6" w:rsidP="00B20FF6">
      <w:pPr>
        <w:jc w:val="both"/>
      </w:pPr>
      <w:r>
        <w:t xml:space="preserve"> </w:t>
      </w:r>
    </w:p>
    <w:p w:rsidR="002358BC" w:rsidRDefault="002358BC" w:rsidP="00B20FF6">
      <w:pPr>
        <w:jc w:val="both"/>
      </w:pPr>
      <w:r>
        <w:tab/>
        <w:t xml:space="preserve"> В 202</w:t>
      </w:r>
      <w:r w:rsidR="00770E49">
        <w:t>0, 2021  годах за счет увеличения субсидии бюджетам городских округов на осуществление дорожной деятельности в отношении автомобильных дорог</w:t>
      </w:r>
      <w:r w:rsidR="000F685B">
        <w:t xml:space="preserve">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C038A1">
        <w:t xml:space="preserve"> доходная часть бюджета будет увеличена на 9 262 000,00 руб.</w:t>
      </w:r>
    </w:p>
    <w:p w:rsidR="0026012C" w:rsidRDefault="008314D9">
      <w:pPr>
        <w:jc w:val="both"/>
        <w:rPr>
          <w:szCs w:val="28"/>
        </w:rPr>
      </w:pPr>
      <w:r>
        <w:t xml:space="preserve"> </w:t>
      </w:r>
      <w:r>
        <w:tab/>
      </w:r>
      <w:r w:rsidR="00AC0DCC">
        <w:t>Решением предлагается  утвердить</w:t>
      </w:r>
      <w:r w:rsidR="000F685B">
        <w:t xml:space="preserve"> ра</w:t>
      </w:r>
      <w:r w:rsidR="00AC0DCC">
        <w:t>сход</w:t>
      </w:r>
      <w:r w:rsidR="000F685B">
        <w:t>ную часть  бюджета с уменьшением на 78 843 383</w:t>
      </w:r>
      <w:r w:rsidR="00586346">
        <w:t>,</w:t>
      </w:r>
      <w:r w:rsidR="003671FA">
        <w:t>42</w:t>
      </w:r>
      <w:r w:rsidR="00E94F7D">
        <w:t xml:space="preserve"> </w:t>
      </w:r>
      <w:r w:rsidR="00AC0DCC">
        <w:rPr>
          <w:szCs w:val="28"/>
        </w:rPr>
        <w:t>руб. Изменения внесены  в  приложение 6 «Распределение бюджетных ассигнований городского бюджета на 201</w:t>
      </w:r>
      <w:r w:rsidR="00E94F7D">
        <w:rPr>
          <w:szCs w:val="28"/>
        </w:rPr>
        <w:t>9</w:t>
      </w:r>
      <w:r w:rsidR="00AC0DCC">
        <w:rPr>
          <w:szCs w:val="28"/>
        </w:rPr>
        <w:t xml:space="preserve"> год и на плановый пе</w:t>
      </w:r>
      <w:r w:rsidR="00AC0DCC">
        <w:rPr>
          <w:szCs w:val="28"/>
        </w:rPr>
        <w:softHyphen/>
        <w:t>риод 20</w:t>
      </w:r>
      <w:r w:rsidR="00E94F7D">
        <w:rPr>
          <w:szCs w:val="28"/>
        </w:rPr>
        <w:t>20</w:t>
      </w:r>
      <w:r w:rsidR="00AC0DCC">
        <w:rPr>
          <w:szCs w:val="28"/>
        </w:rPr>
        <w:t xml:space="preserve"> и 202</w:t>
      </w:r>
      <w:r w:rsidR="00E94F7D">
        <w:rPr>
          <w:szCs w:val="28"/>
        </w:rPr>
        <w:t>1</w:t>
      </w:r>
      <w:r w:rsidR="00AC0DCC">
        <w:rPr>
          <w:szCs w:val="28"/>
        </w:rPr>
        <w:t xml:space="preserve"> годов по разделам и подразделам расходов классификации расходов бюджета». </w:t>
      </w:r>
      <w:r>
        <w:rPr>
          <w:szCs w:val="28"/>
        </w:rPr>
        <w:t>Изменения бюджетных ассигнований на 201</w:t>
      </w:r>
      <w:r w:rsidR="001A5F0E">
        <w:rPr>
          <w:szCs w:val="28"/>
        </w:rPr>
        <w:t>9</w:t>
      </w:r>
      <w:r w:rsidR="008A1522">
        <w:rPr>
          <w:szCs w:val="28"/>
        </w:rPr>
        <w:t xml:space="preserve"> </w:t>
      </w:r>
      <w:r>
        <w:rPr>
          <w:szCs w:val="28"/>
        </w:rPr>
        <w:t>год по разделам расходов классифик</w:t>
      </w:r>
      <w:r w:rsidR="005676A6">
        <w:rPr>
          <w:szCs w:val="28"/>
        </w:rPr>
        <w:t>ации расходов представлены ниже:</w:t>
      </w:r>
    </w:p>
    <w:p w:rsidR="009B0B18" w:rsidRDefault="009B0B18">
      <w:pPr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937"/>
        <w:gridCol w:w="1937"/>
        <w:gridCol w:w="1938"/>
      </w:tblGrid>
      <w:tr w:rsidR="00475597" w:rsidRPr="0002250B" w:rsidTr="0095055D">
        <w:trPr>
          <w:trHeight w:val="1009"/>
        </w:trPr>
        <w:tc>
          <w:tcPr>
            <w:tcW w:w="3652" w:type="dxa"/>
          </w:tcPr>
          <w:p w:rsidR="00475597" w:rsidRPr="0002250B" w:rsidRDefault="00475597" w:rsidP="0002250B">
            <w:pPr>
              <w:jc w:val="both"/>
              <w:rPr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475597" w:rsidRPr="0002250B" w:rsidRDefault="00475597" w:rsidP="0002250B">
            <w:pPr>
              <w:jc w:val="center"/>
              <w:rPr>
                <w:sz w:val="20"/>
                <w:szCs w:val="20"/>
              </w:rPr>
            </w:pPr>
            <w:r w:rsidRPr="0002250B">
              <w:rPr>
                <w:sz w:val="20"/>
                <w:szCs w:val="20"/>
              </w:rPr>
              <w:t>Утверждено на 201</w:t>
            </w:r>
            <w:r w:rsidR="001A5F0E">
              <w:rPr>
                <w:sz w:val="20"/>
                <w:szCs w:val="20"/>
              </w:rPr>
              <w:t>9</w:t>
            </w:r>
            <w:r w:rsidRPr="0002250B">
              <w:rPr>
                <w:sz w:val="20"/>
                <w:szCs w:val="20"/>
              </w:rPr>
              <w:t xml:space="preserve"> год  решением</w:t>
            </w:r>
          </w:p>
          <w:p w:rsidR="00475597" w:rsidRPr="0002250B" w:rsidRDefault="00475597" w:rsidP="000F685B">
            <w:pPr>
              <w:jc w:val="center"/>
              <w:rPr>
                <w:sz w:val="20"/>
                <w:szCs w:val="20"/>
              </w:rPr>
            </w:pPr>
            <w:r w:rsidRPr="0002250B">
              <w:rPr>
                <w:sz w:val="20"/>
                <w:szCs w:val="20"/>
              </w:rPr>
              <w:t xml:space="preserve"> № </w:t>
            </w:r>
            <w:r w:rsidR="001A5F0E">
              <w:rPr>
                <w:sz w:val="20"/>
                <w:szCs w:val="20"/>
              </w:rPr>
              <w:t>4</w:t>
            </w:r>
            <w:r w:rsidR="00586346">
              <w:rPr>
                <w:sz w:val="20"/>
                <w:szCs w:val="20"/>
              </w:rPr>
              <w:t>9</w:t>
            </w:r>
            <w:r w:rsidR="000F685B">
              <w:rPr>
                <w:sz w:val="20"/>
                <w:szCs w:val="20"/>
              </w:rPr>
              <w:t>5</w:t>
            </w:r>
            <w:r w:rsidRPr="0002250B">
              <w:rPr>
                <w:sz w:val="20"/>
                <w:szCs w:val="20"/>
              </w:rPr>
              <w:t xml:space="preserve"> от </w:t>
            </w:r>
            <w:r w:rsidR="000F685B">
              <w:rPr>
                <w:sz w:val="20"/>
                <w:szCs w:val="20"/>
              </w:rPr>
              <w:t>19</w:t>
            </w:r>
            <w:r w:rsidRPr="0002250B">
              <w:rPr>
                <w:sz w:val="20"/>
                <w:szCs w:val="20"/>
              </w:rPr>
              <w:t>.</w:t>
            </w:r>
            <w:r w:rsidR="00586346">
              <w:rPr>
                <w:sz w:val="20"/>
                <w:szCs w:val="20"/>
              </w:rPr>
              <w:t>1</w:t>
            </w:r>
            <w:r w:rsidR="000F685B">
              <w:rPr>
                <w:sz w:val="20"/>
                <w:szCs w:val="20"/>
              </w:rPr>
              <w:t>1</w:t>
            </w:r>
            <w:r w:rsidRPr="0002250B">
              <w:rPr>
                <w:sz w:val="20"/>
                <w:szCs w:val="20"/>
              </w:rPr>
              <w:t>.201</w:t>
            </w:r>
            <w:r w:rsidR="0014430E"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:rsidR="00475597" w:rsidRPr="0002250B" w:rsidRDefault="00475597" w:rsidP="0002250B">
            <w:pPr>
              <w:jc w:val="center"/>
              <w:rPr>
                <w:sz w:val="24"/>
              </w:rPr>
            </w:pPr>
            <w:r w:rsidRPr="0002250B">
              <w:rPr>
                <w:sz w:val="24"/>
              </w:rPr>
              <w:t>Проект решения</w:t>
            </w:r>
          </w:p>
        </w:tc>
        <w:tc>
          <w:tcPr>
            <w:tcW w:w="1938" w:type="dxa"/>
            <w:shd w:val="clear" w:color="auto" w:fill="auto"/>
          </w:tcPr>
          <w:p w:rsidR="00475597" w:rsidRPr="0002250B" w:rsidRDefault="00AC0DCC" w:rsidP="00085917">
            <w:pPr>
              <w:jc w:val="center"/>
              <w:rPr>
                <w:sz w:val="24"/>
              </w:rPr>
            </w:pPr>
            <w:r w:rsidRPr="0002250B">
              <w:rPr>
                <w:sz w:val="24"/>
              </w:rPr>
              <w:t>Результат (+/-) к утв.  на 201</w:t>
            </w:r>
            <w:r w:rsidR="00085917">
              <w:rPr>
                <w:sz w:val="24"/>
              </w:rPr>
              <w:t>9</w:t>
            </w:r>
            <w:r w:rsidRPr="0002250B">
              <w:rPr>
                <w:sz w:val="24"/>
              </w:rPr>
              <w:t xml:space="preserve"> год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46 </w:t>
            </w:r>
            <w:r w:rsidR="00B47807">
              <w:rPr>
                <w:sz w:val="24"/>
              </w:rPr>
              <w:t>886</w:t>
            </w:r>
            <w:r>
              <w:rPr>
                <w:sz w:val="24"/>
              </w:rPr>
              <w:t> </w:t>
            </w:r>
            <w:r w:rsidR="00B47807">
              <w:rPr>
                <w:sz w:val="24"/>
              </w:rPr>
              <w:t>626</w:t>
            </w:r>
            <w:r>
              <w:rPr>
                <w:sz w:val="24"/>
              </w:rPr>
              <w:t>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  <w:r w:rsidR="005A2159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5A2159">
              <w:rPr>
                <w:sz w:val="24"/>
              </w:rPr>
              <w:t>299</w:t>
            </w:r>
            <w:r>
              <w:rPr>
                <w:sz w:val="24"/>
              </w:rPr>
              <w:t> </w:t>
            </w:r>
            <w:r w:rsidR="005A2159">
              <w:rPr>
                <w:sz w:val="24"/>
              </w:rPr>
              <w:t>3</w:t>
            </w:r>
            <w:r w:rsidR="00B954D2">
              <w:rPr>
                <w:sz w:val="24"/>
              </w:rPr>
              <w:t>26</w:t>
            </w:r>
            <w:r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 w:rsidR="0012682C">
              <w:rPr>
                <w:sz w:val="24"/>
              </w:rPr>
              <w:t>412</w:t>
            </w:r>
            <w:r w:rsidR="00B954D2">
              <w:rPr>
                <w:sz w:val="24"/>
              </w:rPr>
              <w:t> </w:t>
            </w:r>
            <w:r w:rsidR="00B47807">
              <w:rPr>
                <w:sz w:val="24"/>
              </w:rPr>
              <w:t>7</w:t>
            </w:r>
            <w:r w:rsidR="0012682C">
              <w:rPr>
                <w:sz w:val="24"/>
              </w:rPr>
              <w:t>00</w:t>
            </w:r>
            <w:r w:rsidR="00B954D2">
              <w:rPr>
                <w:sz w:val="24"/>
              </w:rPr>
              <w:t>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1 349 100,00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02250B">
            <w:pPr>
              <w:jc w:val="both"/>
              <w:rPr>
                <w:sz w:val="24"/>
              </w:rPr>
            </w:pPr>
            <w:r>
              <w:rPr>
                <w:sz w:val="24"/>
              </w:rPr>
              <w:t>1 349 100,00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86346" w:rsidP="0002250B">
            <w:pPr>
              <w:jc w:val="both"/>
              <w:rPr>
                <w:sz w:val="24"/>
              </w:rPr>
            </w:pPr>
            <w:r w:rsidRPr="0002250B">
              <w:rPr>
                <w:sz w:val="24"/>
              </w:rPr>
              <w:t>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4 </w:t>
            </w:r>
            <w:r w:rsidR="00B47807">
              <w:rPr>
                <w:sz w:val="24"/>
              </w:rPr>
              <w:t>3</w:t>
            </w:r>
            <w:r>
              <w:rPr>
                <w:sz w:val="24"/>
              </w:rPr>
              <w:t>44 074,00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B954D2">
              <w:rPr>
                <w:sz w:val="24"/>
              </w:rPr>
              <w:t> 344 074</w:t>
            </w:r>
            <w:r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B954D2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Национальная экономика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74 </w:t>
            </w:r>
            <w:r w:rsidR="00B47807">
              <w:rPr>
                <w:sz w:val="24"/>
              </w:rPr>
              <w:t>721</w:t>
            </w:r>
            <w:r>
              <w:rPr>
                <w:sz w:val="24"/>
              </w:rPr>
              <w:t xml:space="preserve"> 780,00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5A2159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="005A2159">
              <w:rPr>
                <w:sz w:val="24"/>
              </w:rPr>
              <w:t>264</w:t>
            </w:r>
            <w:r>
              <w:rPr>
                <w:sz w:val="24"/>
              </w:rPr>
              <w:t xml:space="preserve"> </w:t>
            </w:r>
            <w:r w:rsidR="005A2159">
              <w:rPr>
                <w:sz w:val="24"/>
              </w:rPr>
              <w:t>880</w:t>
            </w:r>
            <w:r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B954D2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B47807">
              <w:rPr>
                <w:sz w:val="24"/>
              </w:rPr>
              <w:t>4 456 900,00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Жилищно-коммунальное  хозяйство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47807">
              <w:rPr>
                <w:sz w:val="24"/>
              </w:rPr>
              <w:t>10</w:t>
            </w:r>
            <w:r>
              <w:rPr>
                <w:sz w:val="24"/>
              </w:rPr>
              <w:t> </w:t>
            </w:r>
            <w:r w:rsidR="00B47807">
              <w:rPr>
                <w:sz w:val="24"/>
              </w:rPr>
              <w:t>382</w:t>
            </w:r>
            <w:r>
              <w:rPr>
                <w:sz w:val="24"/>
              </w:rPr>
              <w:t> </w:t>
            </w:r>
            <w:r w:rsidR="00B47807">
              <w:rPr>
                <w:sz w:val="24"/>
              </w:rPr>
              <w:t>665</w:t>
            </w:r>
            <w:r>
              <w:rPr>
                <w:sz w:val="24"/>
              </w:rPr>
              <w:t>,16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2682C">
              <w:rPr>
                <w:sz w:val="24"/>
              </w:rPr>
              <w:t>01</w:t>
            </w:r>
            <w:r w:rsidR="00B954D2">
              <w:rPr>
                <w:sz w:val="24"/>
              </w:rPr>
              <w:t> </w:t>
            </w:r>
            <w:r w:rsidR="0012682C">
              <w:rPr>
                <w:sz w:val="24"/>
              </w:rPr>
              <w:t>002</w:t>
            </w:r>
            <w:r w:rsidR="00B954D2">
              <w:rPr>
                <w:sz w:val="24"/>
              </w:rPr>
              <w:t xml:space="preserve"> </w:t>
            </w:r>
            <w:r w:rsidR="0012682C">
              <w:rPr>
                <w:sz w:val="24"/>
              </w:rPr>
              <w:t>882</w:t>
            </w:r>
            <w:r>
              <w:rPr>
                <w:sz w:val="24"/>
              </w:rPr>
              <w:t>,16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B954D2" w:rsidP="00B47807">
            <w:pPr>
              <w:jc w:val="both"/>
              <w:rPr>
                <w:sz w:val="24"/>
              </w:rPr>
            </w:pPr>
            <w:r>
              <w:rPr>
                <w:sz w:val="24"/>
              </w:rPr>
              <w:t>-9 </w:t>
            </w:r>
            <w:r w:rsidR="00B47807">
              <w:rPr>
                <w:sz w:val="24"/>
              </w:rPr>
              <w:t>379</w:t>
            </w:r>
            <w:r>
              <w:rPr>
                <w:sz w:val="24"/>
              </w:rPr>
              <w:t> </w:t>
            </w:r>
            <w:r w:rsidR="00B47807">
              <w:rPr>
                <w:sz w:val="24"/>
              </w:rPr>
              <w:t>783</w:t>
            </w:r>
            <w:r>
              <w:rPr>
                <w:sz w:val="24"/>
              </w:rPr>
              <w:t>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586346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735 000,00</w:t>
            </w:r>
          </w:p>
        </w:tc>
        <w:tc>
          <w:tcPr>
            <w:tcW w:w="1937" w:type="dxa"/>
            <w:shd w:val="clear" w:color="auto" w:fill="auto"/>
          </w:tcPr>
          <w:p w:rsidR="00586346" w:rsidRDefault="00586346" w:rsidP="0035337C">
            <w:pPr>
              <w:jc w:val="both"/>
              <w:rPr>
                <w:sz w:val="24"/>
              </w:rPr>
            </w:pPr>
            <w:r>
              <w:rPr>
                <w:sz w:val="24"/>
              </w:rPr>
              <w:t>735 000,00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86346" w:rsidP="0035337C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B47807">
              <w:rPr>
                <w:sz w:val="24"/>
              </w:rPr>
              <w:t>05</w:t>
            </w:r>
            <w:r>
              <w:rPr>
                <w:sz w:val="24"/>
              </w:rPr>
              <w:t> </w:t>
            </w:r>
            <w:r w:rsidR="00B47807">
              <w:rPr>
                <w:sz w:val="24"/>
              </w:rPr>
              <w:t>520</w:t>
            </w:r>
            <w:r>
              <w:rPr>
                <w:sz w:val="24"/>
              </w:rPr>
              <w:t> </w:t>
            </w:r>
            <w:r w:rsidR="00B47807">
              <w:rPr>
                <w:sz w:val="24"/>
              </w:rPr>
              <w:t>893</w:t>
            </w:r>
            <w:r>
              <w:rPr>
                <w:sz w:val="24"/>
              </w:rPr>
              <w:t>,26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12682C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339 089 593</w:t>
            </w:r>
            <w:r w:rsidR="00586346">
              <w:rPr>
                <w:sz w:val="24"/>
              </w:rPr>
              <w:t>,26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86346" w:rsidP="007262D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B47807">
              <w:rPr>
                <w:sz w:val="24"/>
              </w:rPr>
              <w:t>66 431 300,00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Культура и кинематография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65 </w:t>
            </w:r>
            <w:r w:rsidR="00B47807">
              <w:rPr>
                <w:sz w:val="24"/>
              </w:rPr>
              <w:t>537</w:t>
            </w:r>
            <w:r>
              <w:rPr>
                <w:sz w:val="24"/>
              </w:rPr>
              <w:t xml:space="preserve"> </w:t>
            </w:r>
            <w:r w:rsidR="00B47807">
              <w:rPr>
                <w:sz w:val="24"/>
              </w:rPr>
              <w:t>9</w:t>
            </w:r>
            <w:r>
              <w:rPr>
                <w:sz w:val="24"/>
              </w:rPr>
              <w:t>00,00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65 </w:t>
            </w:r>
            <w:r w:rsidR="00B954D2">
              <w:rPr>
                <w:sz w:val="24"/>
              </w:rPr>
              <w:t>5</w:t>
            </w:r>
            <w:r w:rsidR="0012682C">
              <w:rPr>
                <w:sz w:val="24"/>
              </w:rPr>
              <w:t>98</w:t>
            </w:r>
            <w:r>
              <w:rPr>
                <w:sz w:val="24"/>
              </w:rPr>
              <w:t xml:space="preserve"> </w:t>
            </w:r>
            <w:r w:rsidR="0012682C">
              <w:rPr>
                <w:sz w:val="24"/>
              </w:rPr>
              <w:t>4</w:t>
            </w:r>
            <w:r>
              <w:rPr>
                <w:sz w:val="24"/>
              </w:rPr>
              <w:t>00,00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E14590" w:rsidP="00B478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 w:rsidR="00B47807">
              <w:rPr>
                <w:sz w:val="24"/>
              </w:rPr>
              <w:t>60 500,00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Здравоохранение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  <w:r w:rsidR="00B47807">
              <w:rPr>
                <w:sz w:val="24"/>
              </w:rPr>
              <w:t>2 811 000,00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  <w:r w:rsidR="00B954D2">
              <w:rPr>
                <w:sz w:val="24"/>
              </w:rPr>
              <w:t>2 811 000,00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577C2" w:rsidP="0035337C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36 09</w:t>
            </w:r>
            <w:r w:rsidR="00B47807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="00B47807">
              <w:rPr>
                <w:sz w:val="24"/>
              </w:rPr>
              <w:t>866</w:t>
            </w:r>
            <w:r>
              <w:rPr>
                <w:sz w:val="24"/>
              </w:rPr>
              <w:t>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2682C">
              <w:rPr>
                <w:sz w:val="24"/>
              </w:rPr>
              <w:t>7</w:t>
            </w:r>
            <w:r>
              <w:rPr>
                <w:sz w:val="24"/>
              </w:rPr>
              <w:t> 0</w:t>
            </w:r>
            <w:r w:rsidR="0012682C">
              <w:rPr>
                <w:sz w:val="24"/>
              </w:rPr>
              <w:t>42</w:t>
            </w:r>
            <w:r>
              <w:rPr>
                <w:sz w:val="24"/>
              </w:rPr>
              <w:t> </w:t>
            </w:r>
            <w:r w:rsidR="0012682C">
              <w:rPr>
                <w:sz w:val="24"/>
              </w:rPr>
              <w:t>2</w:t>
            </w:r>
            <w:r w:rsidR="00B954D2">
              <w:rPr>
                <w:sz w:val="24"/>
              </w:rPr>
              <w:t>66</w:t>
            </w:r>
            <w:r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B47807" w:rsidP="003917BB">
            <w:pPr>
              <w:jc w:val="both"/>
              <w:rPr>
                <w:sz w:val="24"/>
              </w:rPr>
            </w:pPr>
            <w:r>
              <w:rPr>
                <w:sz w:val="24"/>
              </w:rPr>
              <w:t>+951 400,00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577C2" w:rsidP="005577C2">
            <w:pPr>
              <w:jc w:val="both"/>
              <w:rPr>
                <w:sz w:val="24"/>
              </w:rPr>
            </w:pPr>
            <w:r>
              <w:rPr>
                <w:sz w:val="24"/>
              </w:rPr>
              <w:t>33 782 468</w:t>
            </w:r>
            <w:r w:rsidR="00586346">
              <w:rPr>
                <w:sz w:val="24"/>
              </w:rPr>
              <w:t>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577C2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  <w:r w:rsidR="00B954D2">
              <w:rPr>
                <w:sz w:val="24"/>
              </w:rPr>
              <w:t> </w:t>
            </w:r>
            <w:r>
              <w:rPr>
                <w:sz w:val="24"/>
              </w:rPr>
              <w:t>782</w:t>
            </w:r>
            <w:r w:rsidR="00B954D2">
              <w:rPr>
                <w:sz w:val="24"/>
              </w:rPr>
              <w:t xml:space="preserve"> </w:t>
            </w:r>
            <w:r>
              <w:rPr>
                <w:sz w:val="24"/>
              </w:rPr>
              <w:t>468</w:t>
            </w:r>
            <w:r w:rsidR="00586346"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577C2" w:rsidP="005577C2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  <w:r w:rsidR="003917BB">
              <w:rPr>
                <w:sz w:val="24"/>
              </w:rPr>
              <w:t xml:space="preserve"> </w:t>
            </w:r>
          </w:p>
        </w:tc>
      </w:tr>
      <w:tr w:rsidR="00586346" w:rsidRPr="0002250B" w:rsidTr="007A4AA2">
        <w:trPr>
          <w:trHeight w:val="295"/>
        </w:trPr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B47807" w:rsidP="00B47807">
            <w:pPr>
              <w:jc w:val="both"/>
              <w:rPr>
                <w:sz w:val="24"/>
              </w:rPr>
            </w:pPr>
            <w:r>
              <w:rPr>
                <w:sz w:val="24"/>
              </w:rPr>
              <w:t>782 162 372</w:t>
            </w:r>
            <w:r w:rsidR="00586346">
              <w:rPr>
                <w:sz w:val="24"/>
              </w:rPr>
              <w:t>,42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B954D2" w:rsidP="0002250B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12682C">
              <w:rPr>
                <w:sz w:val="24"/>
              </w:rPr>
              <w:t>03</w:t>
            </w:r>
            <w:r>
              <w:rPr>
                <w:sz w:val="24"/>
              </w:rPr>
              <w:t> </w:t>
            </w:r>
            <w:r w:rsidR="0012682C">
              <w:rPr>
                <w:sz w:val="24"/>
              </w:rPr>
              <w:t>318</w:t>
            </w:r>
            <w:r>
              <w:rPr>
                <w:sz w:val="24"/>
              </w:rPr>
              <w:t> </w:t>
            </w:r>
            <w:r w:rsidR="0012682C">
              <w:rPr>
                <w:sz w:val="24"/>
              </w:rPr>
              <w:t>989</w:t>
            </w:r>
            <w:r>
              <w:rPr>
                <w:sz w:val="24"/>
              </w:rPr>
              <w:t>,42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3917BB" w:rsidP="007A4AA2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5577C2">
              <w:rPr>
                <w:sz w:val="24"/>
              </w:rPr>
              <w:t>78</w:t>
            </w:r>
            <w:r w:rsidR="00B954D2">
              <w:rPr>
                <w:sz w:val="24"/>
              </w:rPr>
              <w:t> </w:t>
            </w:r>
            <w:r w:rsidR="005577C2">
              <w:rPr>
                <w:sz w:val="24"/>
              </w:rPr>
              <w:t>843</w:t>
            </w:r>
            <w:r w:rsidR="00B954D2">
              <w:rPr>
                <w:sz w:val="24"/>
              </w:rPr>
              <w:t> </w:t>
            </w:r>
            <w:r w:rsidR="007A4AA2">
              <w:rPr>
                <w:sz w:val="24"/>
              </w:rPr>
              <w:t>383</w:t>
            </w:r>
            <w:r w:rsidR="00B954D2">
              <w:rPr>
                <w:sz w:val="24"/>
              </w:rPr>
              <w:t>,00</w:t>
            </w:r>
            <w:r w:rsidR="00586346">
              <w:rPr>
                <w:sz w:val="24"/>
              </w:rPr>
              <w:t xml:space="preserve"> </w:t>
            </w:r>
          </w:p>
        </w:tc>
      </w:tr>
    </w:tbl>
    <w:p w:rsidR="002557CC" w:rsidRDefault="00461BB0">
      <w:pPr>
        <w:jc w:val="both"/>
        <w:rPr>
          <w:szCs w:val="28"/>
        </w:rPr>
      </w:pPr>
      <w:r>
        <w:rPr>
          <w:szCs w:val="28"/>
        </w:rPr>
        <w:tab/>
      </w:r>
    </w:p>
    <w:p w:rsidR="007A4AA2" w:rsidRDefault="007A4AA2">
      <w:pPr>
        <w:jc w:val="both"/>
        <w:rPr>
          <w:szCs w:val="28"/>
        </w:rPr>
      </w:pPr>
      <w:r>
        <w:rPr>
          <w:szCs w:val="28"/>
        </w:rPr>
        <w:tab/>
        <w:t>Общий объем доходов городского бюджета в 2020 году составит 464</w:t>
      </w:r>
      <w:r w:rsidR="00072FEC">
        <w:rPr>
          <w:szCs w:val="28"/>
        </w:rPr>
        <w:t> 656 400,00 руб., в 2021 – 454 230 700,00 руб.</w:t>
      </w:r>
    </w:p>
    <w:p w:rsidR="00072FEC" w:rsidRDefault="00072FEC" w:rsidP="00072FEC">
      <w:pPr>
        <w:jc w:val="both"/>
        <w:rPr>
          <w:szCs w:val="28"/>
        </w:rPr>
      </w:pPr>
      <w:r>
        <w:rPr>
          <w:szCs w:val="28"/>
        </w:rPr>
        <w:tab/>
        <w:t>Общий объем расходов городского бюджета в 2020 году составит 464 656 400,00 руб., в 2021 – 454 230 700,00 руб.</w:t>
      </w:r>
    </w:p>
    <w:p w:rsidR="00072FEC" w:rsidRDefault="00072FEC" w:rsidP="00072FEC">
      <w:pPr>
        <w:jc w:val="both"/>
        <w:rPr>
          <w:szCs w:val="28"/>
        </w:rPr>
      </w:pPr>
      <w:r>
        <w:rPr>
          <w:szCs w:val="28"/>
        </w:rPr>
        <w:lastRenderedPageBreak/>
        <w:tab/>
        <w:t>Общий  объем бюджетных ассигнований, направляемых на  исполнение публичных нормативных обязательств</w:t>
      </w:r>
      <w:r w:rsidR="009467ED">
        <w:rPr>
          <w:szCs w:val="28"/>
        </w:rPr>
        <w:t xml:space="preserve"> составит в 2019 году 16 106 033,16 руб.</w:t>
      </w:r>
    </w:p>
    <w:p w:rsidR="00A5335B" w:rsidRDefault="00607C4F">
      <w:pPr>
        <w:jc w:val="both"/>
      </w:pPr>
      <w:r>
        <w:rPr>
          <w:szCs w:val="28"/>
        </w:rPr>
        <w:t xml:space="preserve"> </w:t>
      </w:r>
      <w:r>
        <w:rPr>
          <w:szCs w:val="28"/>
        </w:rPr>
        <w:tab/>
        <w:t xml:space="preserve">В результате  уменьшения </w:t>
      </w:r>
      <w:r w:rsidR="00A5335B">
        <w:rPr>
          <w:szCs w:val="28"/>
        </w:rPr>
        <w:t xml:space="preserve"> </w:t>
      </w:r>
      <w:r>
        <w:t>безвозмездных поступлений из областного бюджета объем  межбюджетных трансфертов, получаемых из других бюджетов</w:t>
      </w:r>
      <w:r w:rsidR="0016414C">
        <w:t>, в 2019 году состави</w:t>
      </w:r>
      <w:r w:rsidR="00995EC8">
        <w:t>т</w:t>
      </w:r>
      <w:r w:rsidR="0016414C">
        <w:t xml:space="preserve"> </w:t>
      </w:r>
      <w:r w:rsidR="009467ED">
        <w:t>488 077 068</w:t>
      </w:r>
      <w:r w:rsidR="0016414C">
        <w:t>,00 руб., в 2020 году – 2</w:t>
      </w:r>
      <w:r w:rsidR="009467ED">
        <w:t>33</w:t>
      </w:r>
      <w:r w:rsidR="0016414C">
        <w:t> </w:t>
      </w:r>
      <w:r w:rsidR="009467ED">
        <w:t>953</w:t>
      </w:r>
      <w:r w:rsidR="0016414C">
        <w:t> 400,00 руб. в 2021 году – 2</w:t>
      </w:r>
      <w:r w:rsidR="009467ED">
        <w:t>31</w:t>
      </w:r>
      <w:r w:rsidR="0016414C">
        <w:t> </w:t>
      </w:r>
      <w:r w:rsidR="009467ED">
        <w:t>218</w:t>
      </w:r>
      <w:r w:rsidR="0016414C">
        <w:t> </w:t>
      </w:r>
      <w:r w:rsidR="009467ED">
        <w:t>700</w:t>
      </w:r>
      <w:r w:rsidR="0016414C">
        <w:t xml:space="preserve">,00 руб. </w:t>
      </w:r>
    </w:p>
    <w:p w:rsidR="00072569" w:rsidRDefault="00072569">
      <w:pPr>
        <w:jc w:val="both"/>
        <w:rPr>
          <w:szCs w:val="28"/>
        </w:rPr>
      </w:pPr>
      <w:r>
        <w:tab/>
        <w:t xml:space="preserve">В результате уменьшения дотации на осуществление дорожной деятельности в отношении автомобильных дорог  объем бюджетных ассигнований  дорожного фонда муниципального образования на 2019 год предлагается утвердить в размере </w:t>
      </w:r>
      <w:r w:rsidR="009467ED">
        <w:t>65 612 486</w:t>
      </w:r>
      <w:r>
        <w:t>,00 руб.</w:t>
      </w:r>
    </w:p>
    <w:p w:rsidR="001E67B6" w:rsidRDefault="002557CC" w:rsidP="009656EF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C1668D" w:rsidRDefault="00C1668D" w:rsidP="0074675D">
      <w:pPr>
        <w:jc w:val="center"/>
        <w:outlineLvl w:val="0"/>
        <w:rPr>
          <w:szCs w:val="28"/>
        </w:rPr>
      </w:pPr>
      <w:r>
        <w:rPr>
          <w:szCs w:val="28"/>
        </w:rPr>
        <w:t>Выводы:</w:t>
      </w:r>
    </w:p>
    <w:p w:rsidR="00085917" w:rsidRDefault="00C1668D" w:rsidP="00C1668D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C1668D" w:rsidRDefault="00C1668D" w:rsidP="00085917">
      <w:pPr>
        <w:ind w:firstLine="708"/>
        <w:jc w:val="both"/>
      </w:pPr>
      <w:r>
        <w:rPr>
          <w:szCs w:val="28"/>
        </w:rPr>
        <w:t>1. Решением предлагается утвердить доходы бюджета муниципального образования город Медногорск на 201</w:t>
      </w:r>
      <w:r w:rsidR="00DE653F">
        <w:rPr>
          <w:szCs w:val="28"/>
        </w:rPr>
        <w:t xml:space="preserve">9 </w:t>
      </w:r>
      <w:r>
        <w:rPr>
          <w:szCs w:val="28"/>
        </w:rPr>
        <w:t xml:space="preserve"> год</w:t>
      </w:r>
      <w:r w:rsidR="00DE653F">
        <w:rPr>
          <w:szCs w:val="28"/>
        </w:rPr>
        <w:t xml:space="preserve"> </w:t>
      </w:r>
      <w:r w:rsidR="007047B1">
        <w:rPr>
          <w:szCs w:val="28"/>
        </w:rPr>
        <w:t xml:space="preserve"> в сумме</w:t>
      </w:r>
      <w:r w:rsidR="00A14261">
        <w:rPr>
          <w:szCs w:val="28"/>
        </w:rPr>
        <w:t xml:space="preserve"> </w:t>
      </w:r>
      <w:r w:rsidR="009656EF">
        <w:rPr>
          <w:szCs w:val="28"/>
        </w:rPr>
        <w:t>7</w:t>
      </w:r>
      <w:r w:rsidR="008D704E">
        <w:rPr>
          <w:szCs w:val="28"/>
        </w:rPr>
        <w:t>22</w:t>
      </w:r>
      <w:r w:rsidR="007047B1">
        <w:rPr>
          <w:szCs w:val="28"/>
        </w:rPr>
        <w:t> </w:t>
      </w:r>
      <w:r w:rsidR="008D704E">
        <w:rPr>
          <w:szCs w:val="28"/>
        </w:rPr>
        <w:t>116</w:t>
      </w:r>
      <w:r w:rsidR="00D656FE">
        <w:rPr>
          <w:szCs w:val="28"/>
        </w:rPr>
        <w:t> </w:t>
      </w:r>
      <w:r w:rsidR="008D704E">
        <w:rPr>
          <w:szCs w:val="28"/>
        </w:rPr>
        <w:t>968</w:t>
      </w:r>
      <w:r w:rsidR="00D656FE">
        <w:rPr>
          <w:szCs w:val="28"/>
        </w:rPr>
        <w:t xml:space="preserve">,00 </w:t>
      </w:r>
      <w:r w:rsidR="007047B1">
        <w:rPr>
          <w:szCs w:val="28"/>
        </w:rPr>
        <w:t xml:space="preserve">руб.  </w:t>
      </w:r>
    </w:p>
    <w:p w:rsidR="00C1668D" w:rsidRDefault="00C1668D" w:rsidP="00C1668D">
      <w:r>
        <w:tab/>
        <w:t>2. Решением предлагается утвердить расходы бюджета   муниципаль</w:t>
      </w:r>
      <w:r>
        <w:softHyphen/>
        <w:t>ного образования на 201</w:t>
      </w:r>
      <w:r w:rsidR="00E527B4">
        <w:t>9</w:t>
      </w:r>
      <w:r>
        <w:t xml:space="preserve"> год </w:t>
      </w:r>
      <w:r w:rsidR="007047B1">
        <w:t xml:space="preserve"> </w:t>
      </w:r>
      <w:r>
        <w:t xml:space="preserve">в </w:t>
      </w:r>
      <w:r w:rsidR="007047B1">
        <w:t xml:space="preserve"> сумме </w:t>
      </w:r>
      <w:r w:rsidR="009656EF">
        <w:t>7</w:t>
      </w:r>
      <w:r w:rsidR="008D704E">
        <w:t>03</w:t>
      </w:r>
      <w:r w:rsidR="00D656FE">
        <w:t> </w:t>
      </w:r>
      <w:r w:rsidR="008D704E">
        <w:t>318</w:t>
      </w:r>
      <w:r w:rsidR="009656EF">
        <w:t> </w:t>
      </w:r>
      <w:r w:rsidR="008D704E">
        <w:t>989</w:t>
      </w:r>
      <w:r w:rsidR="009656EF">
        <w:t>,42</w:t>
      </w:r>
      <w:r w:rsidR="00E527B4">
        <w:t xml:space="preserve"> </w:t>
      </w:r>
      <w:r w:rsidR="00CE065C">
        <w:t xml:space="preserve"> руб.</w:t>
      </w:r>
      <w:r>
        <w:t xml:space="preserve"> </w:t>
      </w:r>
    </w:p>
    <w:p w:rsidR="00C1668D" w:rsidRDefault="00C1668D" w:rsidP="00A11616">
      <w:pPr>
        <w:rPr>
          <w:szCs w:val="28"/>
        </w:rPr>
      </w:pPr>
      <w:r>
        <w:t xml:space="preserve">       </w:t>
      </w:r>
      <w:r w:rsidR="008623D6">
        <w:tab/>
      </w:r>
      <w:r>
        <w:t xml:space="preserve"> 3. </w:t>
      </w:r>
      <w:r w:rsidR="008D704E">
        <w:t xml:space="preserve">Прогнозируемый профицит городского  бюджета </w:t>
      </w:r>
      <w:r>
        <w:t xml:space="preserve">  составит </w:t>
      </w:r>
      <w:r w:rsidR="008D704E">
        <w:t>1</w:t>
      </w:r>
      <w:r w:rsidR="00D656FE">
        <w:t>8</w:t>
      </w:r>
      <w:r w:rsidR="008D704E">
        <w:t xml:space="preserve"> 797 978,58 </w:t>
      </w:r>
      <w:r>
        <w:rPr>
          <w:szCs w:val="28"/>
        </w:rPr>
        <w:t xml:space="preserve">руб.  </w:t>
      </w:r>
    </w:p>
    <w:p w:rsidR="008D704E" w:rsidRDefault="00A11616" w:rsidP="008D704E">
      <w:pPr>
        <w:jc w:val="both"/>
        <w:rPr>
          <w:szCs w:val="28"/>
        </w:rPr>
      </w:pPr>
      <w:r>
        <w:tab/>
      </w:r>
      <w:r w:rsidR="008D704E">
        <w:t xml:space="preserve">4. </w:t>
      </w:r>
      <w:r w:rsidR="008D704E">
        <w:rPr>
          <w:szCs w:val="28"/>
        </w:rPr>
        <w:t>Общий объем доходов городского бюджета в 2020 году составит 464 656 400,00 руб., в 2021 – 454 230 700,00 руб.</w:t>
      </w:r>
    </w:p>
    <w:p w:rsidR="008D704E" w:rsidRDefault="008D704E" w:rsidP="008D704E">
      <w:pPr>
        <w:jc w:val="both"/>
        <w:rPr>
          <w:szCs w:val="28"/>
        </w:rPr>
      </w:pPr>
      <w:r>
        <w:rPr>
          <w:szCs w:val="28"/>
        </w:rPr>
        <w:tab/>
        <w:t>Общий объем расходов городского бюджета в 2020 году составит 464 656 400,00 руб., в 2021 – 454 230 700,00 руб.</w:t>
      </w:r>
    </w:p>
    <w:p w:rsidR="009656EF" w:rsidRDefault="008D704E" w:rsidP="00993D91">
      <w:pPr>
        <w:jc w:val="both"/>
      </w:pPr>
      <w:r>
        <w:tab/>
        <w:t>5. Объем  межбюджетных трансфертов, получаемых из других бюджетов, в 2019 году составит 488 077 068,00 руб., в 2020 году – 233 953 400,00 руб. в 2021 году – 231 218 700,00 руб.</w:t>
      </w:r>
    </w:p>
    <w:p w:rsidR="00CB61B1" w:rsidRDefault="00CB61B1" w:rsidP="00CB61B1">
      <w:pPr>
        <w:jc w:val="both"/>
        <w:rPr>
          <w:szCs w:val="28"/>
        </w:rPr>
      </w:pPr>
      <w:r>
        <w:tab/>
        <w:t>6. Объем бюджетных ассигнований  дорожного фонда муниципального образования на 2019 год предлагается утвердить в размере 65 612 486,00 руб.</w:t>
      </w:r>
    </w:p>
    <w:p w:rsidR="00CB61B1" w:rsidRDefault="00CB61B1" w:rsidP="00CB61B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8D704E" w:rsidRDefault="008D704E" w:rsidP="00993D91">
      <w:pPr>
        <w:jc w:val="both"/>
      </w:pPr>
    </w:p>
    <w:p w:rsidR="00CA3B36" w:rsidRDefault="00A11616" w:rsidP="00993D91">
      <w:pPr>
        <w:jc w:val="both"/>
      </w:pPr>
      <w:r>
        <w:rPr>
          <w:szCs w:val="28"/>
        </w:rPr>
        <w:tab/>
      </w:r>
      <w:r w:rsidR="008314D9">
        <w:t xml:space="preserve">       </w:t>
      </w:r>
      <w:r w:rsidR="006205FD">
        <w:tab/>
      </w:r>
      <w:r w:rsidR="008314D9">
        <w:t>Медногорскому городскому Совету  депутатов</w:t>
      </w:r>
      <w:r w:rsidR="006205FD">
        <w:t>:</w:t>
      </w:r>
      <w:r w:rsidR="00745422">
        <w:t xml:space="preserve"> </w:t>
      </w:r>
    </w:p>
    <w:p w:rsidR="00F23B79" w:rsidRDefault="0052239E" w:rsidP="0052239E">
      <w:pPr>
        <w:ind w:firstLine="708"/>
        <w:jc w:val="both"/>
      </w:pPr>
      <w:r>
        <w:t>Пред</w:t>
      </w:r>
      <w:r w:rsidR="00745422">
        <w:t>лагается  принять</w:t>
      </w:r>
      <w:r w:rsidR="008314D9">
        <w:t xml:space="preserve"> проект Решения  о внесении изменений в решение Медногор</w:t>
      </w:r>
      <w:r w:rsidR="008314D9">
        <w:softHyphen/>
        <w:t>ского городского Совета депутатов «Об утверждении бюджета муниципаль</w:t>
      </w:r>
      <w:r w:rsidR="008314D9">
        <w:softHyphen/>
        <w:t>ного образования город Медногорск на 201</w:t>
      </w:r>
      <w:r w:rsidR="00085917">
        <w:t>9</w:t>
      </w:r>
      <w:r w:rsidR="008314D9">
        <w:t xml:space="preserve"> год и на пла</w:t>
      </w:r>
      <w:r w:rsidR="00A40936">
        <w:t>новый период 20</w:t>
      </w:r>
      <w:r w:rsidR="00085917">
        <w:t>20</w:t>
      </w:r>
      <w:r w:rsidR="00A40936">
        <w:t xml:space="preserve"> и 20</w:t>
      </w:r>
      <w:r w:rsidR="00F04A36">
        <w:t>2</w:t>
      </w:r>
      <w:r w:rsidR="00085917">
        <w:t>1</w:t>
      </w:r>
      <w:r w:rsidR="00A40936">
        <w:t xml:space="preserve"> годов»</w:t>
      </w:r>
      <w:r w:rsidR="00995EC8">
        <w:t>.</w:t>
      </w:r>
      <w:r w:rsidR="00782F0F">
        <w:t xml:space="preserve"> </w:t>
      </w:r>
    </w:p>
    <w:p w:rsidR="00993D91" w:rsidRDefault="00993D91" w:rsidP="00993D91">
      <w:pPr>
        <w:jc w:val="both"/>
      </w:pPr>
    </w:p>
    <w:p w:rsidR="008314D9" w:rsidRDefault="008314D9" w:rsidP="009A5005">
      <w:r>
        <w:t>Председатель</w:t>
      </w:r>
      <w:r w:rsidR="009A5005">
        <w:t xml:space="preserve"> </w:t>
      </w:r>
      <w:r>
        <w:t xml:space="preserve">контрольно-счетной палаты            </w:t>
      </w:r>
      <w:r w:rsidR="009A5005">
        <w:t xml:space="preserve">  </w:t>
      </w:r>
      <w:r>
        <w:t xml:space="preserve">                  </w:t>
      </w:r>
      <w:r w:rsidR="009A5005">
        <w:t xml:space="preserve">       Л.Ф. Новак</w:t>
      </w:r>
    </w:p>
    <w:sectPr w:rsidR="008314D9" w:rsidSect="002A23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0528"/>
    <w:rsid w:val="000207E6"/>
    <w:rsid w:val="00020E30"/>
    <w:rsid w:val="0002250B"/>
    <w:rsid w:val="000247B2"/>
    <w:rsid w:val="00026282"/>
    <w:rsid w:val="00030C0A"/>
    <w:rsid w:val="0003109C"/>
    <w:rsid w:val="0004437C"/>
    <w:rsid w:val="0004636F"/>
    <w:rsid w:val="0005093C"/>
    <w:rsid w:val="00051B9C"/>
    <w:rsid w:val="000522A9"/>
    <w:rsid w:val="00055CAF"/>
    <w:rsid w:val="00064436"/>
    <w:rsid w:val="00065797"/>
    <w:rsid w:val="00072296"/>
    <w:rsid w:val="00072569"/>
    <w:rsid w:val="00072FEC"/>
    <w:rsid w:val="0007638F"/>
    <w:rsid w:val="00084FBF"/>
    <w:rsid w:val="00085917"/>
    <w:rsid w:val="00085BF6"/>
    <w:rsid w:val="00094399"/>
    <w:rsid w:val="00096CC4"/>
    <w:rsid w:val="000A2ACE"/>
    <w:rsid w:val="000B24F9"/>
    <w:rsid w:val="000D0F3C"/>
    <w:rsid w:val="000D1759"/>
    <w:rsid w:val="000D390C"/>
    <w:rsid w:val="000D4551"/>
    <w:rsid w:val="000E3534"/>
    <w:rsid w:val="000F0928"/>
    <w:rsid w:val="000F0F78"/>
    <w:rsid w:val="000F685B"/>
    <w:rsid w:val="000F6EBE"/>
    <w:rsid w:val="0012682C"/>
    <w:rsid w:val="00130145"/>
    <w:rsid w:val="00130895"/>
    <w:rsid w:val="00130981"/>
    <w:rsid w:val="0013122B"/>
    <w:rsid w:val="001312B4"/>
    <w:rsid w:val="00133FD1"/>
    <w:rsid w:val="00141EA1"/>
    <w:rsid w:val="0014430E"/>
    <w:rsid w:val="0015259E"/>
    <w:rsid w:val="0016414C"/>
    <w:rsid w:val="00164EA6"/>
    <w:rsid w:val="00167F31"/>
    <w:rsid w:val="001716A0"/>
    <w:rsid w:val="00171FF7"/>
    <w:rsid w:val="00172E01"/>
    <w:rsid w:val="00184E1E"/>
    <w:rsid w:val="00186AE5"/>
    <w:rsid w:val="00192283"/>
    <w:rsid w:val="001A221A"/>
    <w:rsid w:val="001A5F0E"/>
    <w:rsid w:val="001B41CC"/>
    <w:rsid w:val="001B56EC"/>
    <w:rsid w:val="001B78D5"/>
    <w:rsid w:val="001B7C76"/>
    <w:rsid w:val="001C2408"/>
    <w:rsid w:val="001C6A9A"/>
    <w:rsid w:val="001D0CBA"/>
    <w:rsid w:val="001D2E50"/>
    <w:rsid w:val="001D7896"/>
    <w:rsid w:val="001E0B8C"/>
    <w:rsid w:val="001E1ECB"/>
    <w:rsid w:val="001E4432"/>
    <w:rsid w:val="001E67B6"/>
    <w:rsid w:val="002008D9"/>
    <w:rsid w:val="00200F8E"/>
    <w:rsid w:val="00201489"/>
    <w:rsid w:val="00210655"/>
    <w:rsid w:val="00216688"/>
    <w:rsid w:val="00220F56"/>
    <w:rsid w:val="002247DC"/>
    <w:rsid w:val="00232B45"/>
    <w:rsid w:val="002358BC"/>
    <w:rsid w:val="0024166F"/>
    <w:rsid w:val="00244932"/>
    <w:rsid w:val="00250663"/>
    <w:rsid w:val="002557CC"/>
    <w:rsid w:val="0026012C"/>
    <w:rsid w:val="00261AC9"/>
    <w:rsid w:val="00261AD4"/>
    <w:rsid w:val="002664FF"/>
    <w:rsid w:val="002822ED"/>
    <w:rsid w:val="002906FD"/>
    <w:rsid w:val="002A23A4"/>
    <w:rsid w:val="002A4EB2"/>
    <w:rsid w:val="002A6D0F"/>
    <w:rsid w:val="002B03FA"/>
    <w:rsid w:val="002B14B5"/>
    <w:rsid w:val="002B4866"/>
    <w:rsid w:val="002B7C2C"/>
    <w:rsid w:val="002C4995"/>
    <w:rsid w:val="002C5717"/>
    <w:rsid w:val="002C6BA4"/>
    <w:rsid w:val="002C6E31"/>
    <w:rsid w:val="002D2790"/>
    <w:rsid w:val="002D56E8"/>
    <w:rsid w:val="002E6DB9"/>
    <w:rsid w:val="002F55A8"/>
    <w:rsid w:val="003008F0"/>
    <w:rsid w:val="00304EAF"/>
    <w:rsid w:val="00307E6B"/>
    <w:rsid w:val="003130B6"/>
    <w:rsid w:val="00320C8A"/>
    <w:rsid w:val="00322565"/>
    <w:rsid w:val="00323380"/>
    <w:rsid w:val="0032464F"/>
    <w:rsid w:val="00352A7F"/>
    <w:rsid w:val="0035337C"/>
    <w:rsid w:val="003542D7"/>
    <w:rsid w:val="00364BC0"/>
    <w:rsid w:val="00366C29"/>
    <w:rsid w:val="003671FA"/>
    <w:rsid w:val="00373740"/>
    <w:rsid w:val="00377B57"/>
    <w:rsid w:val="003854DA"/>
    <w:rsid w:val="00387149"/>
    <w:rsid w:val="0039049D"/>
    <w:rsid w:val="003917BB"/>
    <w:rsid w:val="00391F14"/>
    <w:rsid w:val="003A17FB"/>
    <w:rsid w:val="003A23AB"/>
    <w:rsid w:val="003A322A"/>
    <w:rsid w:val="003A3E32"/>
    <w:rsid w:val="003A5CD6"/>
    <w:rsid w:val="003A5F2E"/>
    <w:rsid w:val="003C1041"/>
    <w:rsid w:val="003C3852"/>
    <w:rsid w:val="003C798B"/>
    <w:rsid w:val="003D60C5"/>
    <w:rsid w:val="003E19B8"/>
    <w:rsid w:val="003F2F98"/>
    <w:rsid w:val="003F4729"/>
    <w:rsid w:val="003F47DD"/>
    <w:rsid w:val="003F7871"/>
    <w:rsid w:val="0040482F"/>
    <w:rsid w:val="00412514"/>
    <w:rsid w:val="004145D6"/>
    <w:rsid w:val="004220C0"/>
    <w:rsid w:val="004420BC"/>
    <w:rsid w:val="00444292"/>
    <w:rsid w:val="00447CE7"/>
    <w:rsid w:val="0045150C"/>
    <w:rsid w:val="00461BB0"/>
    <w:rsid w:val="00470ACE"/>
    <w:rsid w:val="004714AB"/>
    <w:rsid w:val="00475597"/>
    <w:rsid w:val="00484DD1"/>
    <w:rsid w:val="00490725"/>
    <w:rsid w:val="00491DB4"/>
    <w:rsid w:val="00491F49"/>
    <w:rsid w:val="004A3BA1"/>
    <w:rsid w:val="004A40E7"/>
    <w:rsid w:val="004A4BB6"/>
    <w:rsid w:val="004D2C41"/>
    <w:rsid w:val="004D3927"/>
    <w:rsid w:val="004D7102"/>
    <w:rsid w:val="004D797C"/>
    <w:rsid w:val="004E12AF"/>
    <w:rsid w:val="004E3041"/>
    <w:rsid w:val="004F742A"/>
    <w:rsid w:val="004F7D2C"/>
    <w:rsid w:val="00500103"/>
    <w:rsid w:val="00512CAD"/>
    <w:rsid w:val="00517666"/>
    <w:rsid w:val="00521CBC"/>
    <w:rsid w:val="0052239E"/>
    <w:rsid w:val="00535595"/>
    <w:rsid w:val="0053596D"/>
    <w:rsid w:val="005359C7"/>
    <w:rsid w:val="00536A61"/>
    <w:rsid w:val="005540B5"/>
    <w:rsid w:val="00556515"/>
    <w:rsid w:val="005577C2"/>
    <w:rsid w:val="00564A71"/>
    <w:rsid w:val="005676A6"/>
    <w:rsid w:val="00570D80"/>
    <w:rsid w:val="00572AE5"/>
    <w:rsid w:val="005751A0"/>
    <w:rsid w:val="00583980"/>
    <w:rsid w:val="00586346"/>
    <w:rsid w:val="00594EEC"/>
    <w:rsid w:val="00595ADE"/>
    <w:rsid w:val="005A2159"/>
    <w:rsid w:val="005A3D3C"/>
    <w:rsid w:val="005A646E"/>
    <w:rsid w:val="005B0EEC"/>
    <w:rsid w:val="005B7617"/>
    <w:rsid w:val="005C19A7"/>
    <w:rsid w:val="005C5521"/>
    <w:rsid w:val="005D461A"/>
    <w:rsid w:val="005E180C"/>
    <w:rsid w:val="005E68E8"/>
    <w:rsid w:val="005F2F85"/>
    <w:rsid w:val="00607C4F"/>
    <w:rsid w:val="0061211B"/>
    <w:rsid w:val="0061222B"/>
    <w:rsid w:val="0061487B"/>
    <w:rsid w:val="006205FD"/>
    <w:rsid w:val="00623D01"/>
    <w:rsid w:val="00645B56"/>
    <w:rsid w:val="006525C1"/>
    <w:rsid w:val="006655A0"/>
    <w:rsid w:val="00666477"/>
    <w:rsid w:val="006700CD"/>
    <w:rsid w:val="006708A9"/>
    <w:rsid w:val="00671F53"/>
    <w:rsid w:val="00675956"/>
    <w:rsid w:val="00693EFE"/>
    <w:rsid w:val="00695C62"/>
    <w:rsid w:val="0069640C"/>
    <w:rsid w:val="006970FB"/>
    <w:rsid w:val="006977A5"/>
    <w:rsid w:val="006A6016"/>
    <w:rsid w:val="006B085E"/>
    <w:rsid w:val="006B0860"/>
    <w:rsid w:val="006B35A4"/>
    <w:rsid w:val="006B4979"/>
    <w:rsid w:val="006E50C5"/>
    <w:rsid w:val="006E518B"/>
    <w:rsid w:val="006E760E"/>
    <w:rsid w:val="006F09F4"/>
    <w:rsid w:val="006F2709"/>
    <w:rsid w:val="006F5094"/>
    <w:rsid w:val="006F7B3A"/>
    <w:rsid w:val="007024BE"/>
    <w:rsid w:val="007047B1"/>
    <w:rsid w:val="00705E8E"/>
    <w:rsid w:val="007208D7"/>
    <w:rsid w:val="007262D9"/>
    <w:rsid w:val="007302A4"/>
    <w:rsid w:val="00730F99"/>
    <w:rsid w:val="007311A4"/>
    <w:rsid w:val="00744B75"/>
    <w:rsid w:val="00745422"/>
    <w:rsid w:val="0074675D"/>
    <w:rsid w:val="00753A80"/>
    <w:rsid w:val="007601E8"/>
    <w:rsid w:val="00761A92"/>
    <w:rsid w:val="00767B4A"/>
    <w:rsid w:val="00770E49"/>
    <w:rsid w:val="0077137B"/>
    <w:rsid w:val="00782F0F"/>
    <w:rsid w:val="00784981"/>
    <w:rsid w:val="007863E9"/>
    <w:rsid w:val="007A05AD"/>
    <w:rsid w:val="007A1364"/>
    <w:rsid w:val="007A1F83"/>
    <w:rsid w:val="007A4AA2"/>
    <w:rsid w:val="007B184F"/>
    <w:rsid w:val="007B5A97"/>
    <w:rsid w:val="007C13F7"/>
    <w:rsid w:val="007C3B93"/>
    <w:rsid w:val="007C6CF6"/>
    <w:rsid w:val="007C7148"/>
    <w:rsid w:val="007D0317"/>
    <w:rsid w:val="007D6375"/>
    <w:rsid w:val="007E05D6"/>
    <w:rsid w:val="007E4673"/>
    <w:rsid w:val="007F38F0"/>
    <w:rsid w:val="007F6475"/>
    <w:rsid w:val="007F6678"/>
    <w:rsid w:val="007F7398"/>
    <w:rsid w:val="00800B83"/>
    <w:rsid w:val="00800EEA"/>
    <w:rsid w:val="00814D44"/>
    <w:rsid w:val="00816B41"/>
    <w:rsid w:val="008263D5"/>
    <w:rsid w:val="00830D20"/>
    <w:rsid w:val="008314D9"/>
    <w:rsid w:val="00836C92"/>
    <w:rsid w:val="00842CF5"/>
    <w:rsid w:val="00843E7F"/>
    <w:rsid w:val="008468B8"/>
    <w:rsid w:val="00846F3B"/>
    <w:rsid w:val="0085545B"/>
    <w:rsid w:val="00856858"/>
    <w:rsid w:val="008623D6"/>
    <w:rsid w:val="00877AEC"/>
    <w:rsid w:val="00886A53"/>
    <w:rsid w:val="00886D9A"/>
    <w:rsid w:val="00886F26"/>
    <w:rsid w:val="008874AC"/>
    <w:rsid w:val="008904D8"/>
    <w:rsid w:val="0089251B"/>
    <w:rsid w:val="008A1522"/>
    <w:rsid w:val="008A46DF"/>
    <w:rsid w:val="008A54C3"/>
    <w:rsid w:val="008C1563"/>
    <w:rsid w:val="008C378F"/>
    <w:rsid w:val="008D4368"/>
    <w:rsid w:val="008D5527"/>
    <w:rsid w:val="008D704E"/>
    <w:rsid w:val="008E0DD3"/>
    <w:rsid w:val="008F2204"/>
    <w:rsid w:val="008F3F73"/>
    <w:rsid w:val="00900B8A"/>
    <w:rsid w:val="009037AA"/>
    <w:rsid w:val="00905423"/>
    <w:rsid w:val="00910233"/>
    <w:rsid w:val="00911174"/>
    <w:rsid w:val="00915F29"/>
    <w:rsid w:val="00917031"/>
    <w:rsid w:val="009178BD"/>
    <w:rsid w:val="00921D1A"/>
    <w:rsid w:val="00922366"/>
    <w:rsid w:val="009227D2"/>
    <w:rsid w:val="00931E8F"/>
    <w:rsid w:val="009375CE"/>
    <w:rsid w:val="00940212"/>
    <w:rsid w:val="00940404"/>
    <w:rsid w:val="009467ED"/>
    <w:rsid w:val="0095055D"/>
    <w:rsid w:val="0095534D"/>
    <w:rsid w:val="00957D0B"/>
    <w:rsid w:val="009656EF"/>
    <w:rsid w:val="00971BCB"/>
    <w:rsid w:val="009759E8"/>
    <w:rsid w:val="00975E30"/>
    <w:rsid w:val="00976540"/>
    <w:rsid w:val="00984A0B"/>
    <w:rsid w:val="00991339"/>
    <w:rsid w:val="00993D91"/>
    <w:rsid w:val="00995EC8"/>
    <w:rsid w:val="00997C3D"/>
    <w:rsid w:val="009A154D"/>
    <w:rsid w:val="009A5005"/>
    <w:rsid w:val="009A7B6F"/>
    <w:rsid w:val="009B0B18"/>
    <w:rsid w:val="009B7070"/>
    <w:rsid w:val="009C197C"/>
    <w:rsid w:val="009C44DB"/>
    <w:rsid w:val="009C5057"/>
    <w:rsid w:val="009C5BC7"/>
    <w:rsid w:val="009D27C8"/>
    <w:rsid w:val="009D3BF0"/>
    <w:rsid w:val="009E2A6E"/>
    <w:rsid w:val="009E7A65"/>
    <w:rsid w:val="009F0300"/>
    <w:rsid w:val="009F3FD8"/>
    <w:rsid w:val="00A04F58"/>
    <w:rsid w:val="00A06A1F"/>
    <w:rsid w:val="00A11616"/>
    <w:rsid w:val="00A117D3"/>
    <w:rsid w:val="00A1412E"/>
    <w:rsid w:val="00A14261"/>
    <w:rsid w:val="00A16021"/>
    <w:rsid w:val="00A269C5"/>
    <w:rsid w:val="00A26C11"/>
    <w:rsid w:val="00A309F3"/>
    <w:rsid w:val="00A311B7"/>
    <w:rsid w:val="00A31A20"/>
    <w:rsid w:val="00A33709"/>
    <w:rsid w:val="00A3602F"/>
    <w:rsid w:val="00A40936"/>
    <w:rsid w:val="00A526A1"/>
    <w:rsid w:val="00A52DCF"/>
    <w:rsid w:val="00A52FFF"/>
    <w:rsid w:val="00A5335B"/>
    <w:rsid w:val="00A56518"/>
    <w:rsid w:val="00A56836"/>
    <w:rsid w:val="00A61128"/>
    <w:rsid w:val="00A61469"/>
    <w:rsid w:val="00A626CC"/>
    <w:rsid w:val="00A63FDC"/>
    <w:rsid w:val="00A64215"/>
    <w:rsid w:val="00A64304"/>
    <w:rsid w:val="00A64937"/>
    <w:rsid w:val="00A6497B"/>
    <w:rsid w:val="00A7052B"/>
    <w:rsid w:val="00A73CC7"/>
    <w:rsid w:val="00A74A4B"/>
    <w:rsid w:val="00A8380A"/>
    <w:rsid w:val="00A8705D"/>
    <w:rsid w:val="00AA324D"/>
    <w:rsid w:val="00AA43E8"/>
    <w:rsid w:val="00AA7378"/>
    <w:rsid w:val="00AB4706"/>
    <w:rsid w:val="00AB73FA"/>
    <w:rsid w:val="00AB7EDB"/>
    <w:rsid w:val="00AC0DCC"/>
    <w:rsid w:val="00AC6FA7"/>
    <w:rsid w:val="00AC7032"/>
    <w:rsid w:val="00AC7414"/>
    <w:rsid w:val="00AD5907"/>
    <w:rsid w:val="00B00B78"/>
    <w:rsid w:val="00B010CE"/>
    <w:rsid w:val="00B042D7"/>
    <w:rsid w:val="00B12A43"/>
    <w:rsid w:val="00B13E6D"/>
    <w:rsid w:val="00B20FF6"/>
    <w:rsid w:val="00B225A1"/>
    <w:rsid w:val="00B26B98"/>
    <w:rsid w:val="00B40188"/>
    <w:rsid w:val="00B40525"/>
    <w:rsid w:val="00B413A7"/>
    <w:rsid w:val="00B42796"/>
    <w:rsid w:val="00B46E86"/>
    <w:rsid w:val="00B47807"/>
    <w:rsid w:val="00B53AF4"/>
    <w:rsid w:val="00B57BC7"/>
    <w:rsid w:val="00B618FB"/>
    <w:rsid w:val="00B62E05"/>
    <w:rsid w:val="00B75C25"/>
    <w:rsid w:val="00B7655F"/>
    <w:rsid w:val="00B76CBC"/>
    <w:rsid w:val="00B80528"/>
    <w:rsid w:val="00B84072"/>
    <w:rsid w:val="00B86DE4"/>
    <w:rsid w:val="00B939E9"/>
    <w:rsid w:val="00B954D2"/>
    <w:rsid w:val="00B97393"/>
    <w:rsid w:val="00B9752E"/>
    <w:rsid w:val="00BA0115"/>
    <w:rsid w:val="00BA1540"/>
    <w:rsid w:val="00BA19F5"/>
    <w:rsid w:val="00BA2DA7"/>
    <w:rsid w:val="00BA4A86"/>
    <w:rsid w:val="00BB18F6"/>
    <w:rsid w:val="00BB2BFB"/>
    <w:rsid w:val="00BB5C9A"/>
    <w:rsid w:val="00BB7A4B"/>
    <w:rsid w:val="00BB7F8C"/>
    <w:rsid w:val="00BD0419"/>
    <w:rsid w:val="00BD4FE9"/>
    <w:rsid w:val="00BE0D2C"/>
    <w:rsid w:val="00BE428D"/>
    <w:rsid w:val="00C032B7"/>
    <w:rsid w:val="00C038A1"/>
    <w:rsid w:val="00C04C00"/>
    <w:rsid w:val="00C1668D"/>
    <w:rsid w:val="00C26DC9"/>
    <w:rsid w:val="00C31168"/>
    <w:rsid w:val="00C33974"/>
    <w:rsid w:val="00C37406"/>
    <w:rsid w:val="00C436E0"/>
    <w:rsid w:val="00C502B1"/>
    <w:rsid w:val="00C5198C"/>
    <w:rsid w:val="00C51FF7"/>
    <w:rsid w:val="00C526A8"/>
    <w:rsid w:val="00C66EDE"/>
    <w:rsid w:val="00C71AA6"/>
    <w:rsid w:val="00C73492"/>
    <w:rsid w:val="00C76F8C"/>
    <w:rsid w:val="00C80826"/>
    <w:rsid w:val="00C87AF1"/>
    <w:rsid w:val="00C91E4E"/>
    <w:rsid w:val="00CA3B36"/>
    <w:rsid w:val="00CA41FE"/>
    <w:rsid w:val="00CA447B"/>
    <w:rsid w:val="00CB0D9B"/>
    <w:rsid w:val="00CB0E78"/>
    <w:rsid w:val="00CB5C48"/>
    <w:rsid w:val="00CB61B1"/>
    <w:rsid w:val="00CC3EB8"/>
    <w:rsid w:val="00CC42F4"/>
    <w:rsid w:val="00CD0CE4"/>
    <w:rsid w:val="00CD1820"/>
    <w:rsid w:val="00CD28CD"/>
    <w:rsid w:val="00CD40F1"/>
    <w:rsid w:val="00CD4633"/>
    <w:rsid w:val="00CE0448"/>
    <w:rsid w:val="00CE065C"/>
    <w:rsid w:val="00CE39BF"/>
    <w:rsid w:val="00CE5932"/>
    <w:rsid w:val="00D011F8"/>
    <w:rsid w:val="00D17CB6"/>
    <w:rsid w:val="00D35AFD"/>
    <w:rsid w:val="00D41264"/>
    <w:rsid w:val="00D415BA"/>
    <w:rsid w:val="00D421CB"/>
    <w:rsid w:val="00D4346B"/>
    <w:rsid w:val="00D522CB"/>
    <w:rsid w:val="00D52A37"/>
    <w:rsid w:val="00D579A4"/>
    <w:rsid w:val="00D61B28"/>
    <w:rsid w:val="00D62FC7"/>
    <w:rsid w:val="00D656FE"/>
    <w:rsid w:val="00D66166"/>
    <w:rsid w:val="00D71564"/>
    <w:rsid w:val="00D72468"/>
    <w:rsid w:val="00D86F6B"/>
    <w:rsid w:val="00D90848"/>
    <w:rsid w:val="00D92C8E"/>
    <w:rsid w:val="00D968FE"/>
    <w:rsid w:val="00DA1352"/>
    <w:rsid w:val="00DA2BA7"/>
    <w:rsid w:val="00DB3A0A"/>
    <w:rsid w:val="00DB57D3"/>
    <w:rsid w:val="00DB6CC4"/>
    <w:rsid w:val="00DB7C01"/>
    <w:rsid w:val="00DC15E1"/>
    <w:rsid w:val="00DC224C"/>
    <w:rsid w:val="00DC42FE"/>
    <w:rsid w:val="00DC495E"/>
    <w:rsid w:val="00DE653F"/>
    <w:rsid w:val="00DF510D"/>
    <w:rsid w:val="00E104AD"/>
    <w:rsid w:val="00E14590"/>
    <w:rsid w:val="00E17748"/>
    <w:rsid w:val="00E4206A"/>
    <w:rsid w:val="00E42183"/>
    <w:rsid w:val="00E46998"/>
    <w:rsid w:val="00E47FCE"/>
    <w:rsid w:val="00E506D7"/>
    <w:rsid w:val="00E511E6"/>
    <w:rsid w:val="00E527B4"/>
    <w:rsid w:val="00E54E24"/>
    <w:rsid w:val="00E55B43"/>
    <w:rsid w:val="00E579A6"/>
    <w:rsid w:val="00E6087C"/>
    <w:rsid w:val="00E610C4"/>
    <w:rsid w:val="00E62119"/>
    <w:rsid w:val="00E63053"/>
    <w:rsid w:val="00E6479B"/>
    <w:rsid w:val="00E64DF9"/>
    <w:rsid w:val="00E73973"/>
    <w:rsid w:val="00E73C4C"/>
    <w:rsid w:val="00E73E36"/>
    <w:rsid w:val="00E802BF"/>
    <w:rsid w:val="00E82E76"/>
    <w:rsid w:val="00E86200"/>
    <w:rsid w:val="00E94F7D"/>
    <w:rsid w:val="00EA447C"/>
    <w:rsid w:val="00EB1611"/>
    <w:rsid w:val="00EB272E"/>
    <w:rsid w:val="00EB3BF0"/>
    <w:rsid w:val="00EC1F3B"/>
    <w:rsid w:val="00EC3475"/>
    <w:rsid w:val="00EC3FF1"/>
    <w:rsid w:val="00ED61C4"/>
    <w:rsid w:val="00ED689C"/>
    <w:rsid w:val="00EE2B3C"/>
    <w:rsid w:val="00EE2B97"/>
    <w:rsid w:val="00EE6E20"/>
    <w:rsid w:val="00EF10F9"/>
    <w:rsid w:val="00EF13BF"/>
    <w:rsid w:val="00EF2231"/>
    <w:rsid w:val="00EF279D"/>
    <w:rsid w:val="00EF5565"/>
    <w:rsid w:val="00EF5CFD"/>
    <w:rsid w:val="00F04A36"/>
    <w:rsid w:val="00F05757"/>
    <w:rsid w:val="00F0629A"/>
    <w:rsid w:val="00F23B79"/>
    <w:rsid w:val="00F26369"/>
    <w:rsid w:val="00F30C5A"/>
    <w:rsid w:val="00F31B8E"/>
    <w:rsid w:val="00F353AA"/>
    <w:rsid w:val="00F366A7"/>
    <w:rsid w:val="00F47BCF"/>
    <w:rsid w:val="00F47CF4"/>
    <w:rsid w:val="00F6118A"/>
    <w:rsid w:val="00F632FB"/>
    <w:rsid w:val="00F667E1"/>
    <w:rsid w:val="00F76D77"/>
    <w:rsid w:val="00F818B1"/>
    <w:rsid w:val="00F85609"/>
    <w:rsid w:val="00F93740"/>
    <w:rsid w:val="00F93D4F"/>
    <w:rsid w:val="00F964C8"/>
    <w:rsid w:val="00F969DA"/>
    <w:rsid w:val="00FA0396"/>
    <w:rsid w:val="00FA33C6"/>
    <w:rsid w:val="00FB4BF8"/>
    <w:rsid w:val="00FB6085"/>
    <w:rsid w:val="00FB7363"/>
    <w:rsid w:val="00FD0108"/>
    <w:rsid w:val="00FD12E3"/>
    <w:rsid w:val="00FD43B8"/>
    <w:rsid w:val="00FF3807"/>
    <w:rsid w:val="00FF42C5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098B-D392-4AF5-80A8-B137C8B4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5</cp:revision>
  <cp:lastPrinted>2019-12-24T05:47:00Z</cp:lastPrinted>
  <dcterms:created xsi:type="dcterms:W3CDTF">2019-12-20T10:35:00Z</dcterms:created>
  <dcterms:modified xsi:type="dcterms:W3CDTF">2019-12-24T06:42:00Z</dcterms:modified>
</cp:coreProperties>
</file>