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5" w:rsidRDefault="00F47AC7" w:rsidP="000C1825">
      <w:pPr>
        <w:pStyle w:val="2"/>
        <w:spacing w:line="240" w:lineRule="auto"/>
        <w:rPr>
          <w:i/>
          <w:iCs/>
          <w:noProof/>
          <w:color w:val="000000"/>
          <w:spacing w:val="60"/>
          <w:sz w:val="24"/>
          <w:szCs w:val="24"/>
        </w:rPr>
      </w:pPr>
      <w:r>
        <w:rPr>
          <w:b w:val="0"/>
          <w:i/>
          <w:noProof/>
          <w:color w:val="000000"/>
        </w:rPr>
        <w:drawing>
          <wp:inline distT="0" distB="0" distL="0" distR="0">
            <wp:extent cx="609600" cy="102870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825" w:rsidRPr="000C1825" w:rsidRDefault="000C1825" w:rsidP="000C1825"/>
    <w:p w:rsidR="00F25BFD" w:rsidRPr="008357C7" w:rsidRDefault="00F25BFD" w:rsidP="000C18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57C7">
        <w:rPr>
          <w:rFonts w:ascii="Times New Roman" w:hAnsi="Times New Roman"/>
          <w:b/>
          <w:color w:val="000000"/>
          <w:sz w:val="28"/>
          <w:szCs w:val="28"/>
        </w:rPr>
        <w:t>АДМИНИСТРАЦИЯ МУНИЦИПАЛЬНОГО ОБРАЗОВАНИЯ</w:t>
      </w:r>
    </w:p>
    <w:p w:rsidR="00F25BFD" w:rsidRPr="008357C7" w:rsidRDefault="00F25BFD" w:rsidP="000C18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357C7">
        <w:rPr>
          <w:rFonts w:ascii="Times New Roman" w:hAnsi="Times New Roman"/>
          <w:b/>
          <w:color w:val="000000"/>
          <w:sz w:val="28"/>
          <w:szCs w:val="28"/>
        </w:rPr>
        <w:t>ГОРОД МЕДНОГОРСК ОРЕНБУРГСКОЙ ОБЛАСТИ</w:t>
      </w:r>
    </w:p>
    <w:p w:rsidR="00F25BFD" w:rsidRPr="008357C7" w:rsidRDefault="00F25BFD" w:rsidP="000C18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5BFD" w:rsidRPr="00D016A1" w:rsidRDefault="00F25BFD" w:rsidP="00D016A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</w:pPr>
      <w:r w:rsidRPr="008357C7"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  <w:t>ПОСТАНОВЛЕНИЕ</w:t>
      </w:r>
    </w:p>
    <w:p w:rsidR="00F25BFD" w:rsidRDefault="00F25BFD" w:rsidP="008C69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doub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double"/>
        </w:rPr>
        <w:t>__________________________________________________________________</w:t>
      </w:r>
    </w:p>
    <w:p w:rsidR="00F25BFD" w:rsidRPr="003455C2" w:rsidRDefault="00F25BFD" w:rsidP="008C69F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F25BFD" w:rsidRPr="0070726C" w:rsidTr="005D24AA">
        <w:trPr>
          <w:trHeight w:val="399"/>
        </w:trPr>
        <w:tc>
          <w:tcPr>
            <w:tcW w:w="3420" w:type="dxa"/>
            <w:hideMark/>
          </w:tcPr>
          <w:p w:rsidR="00F25BFD" w:rsidRPr="00E062E0" w:rsidRDefault="00E062E0" w:rsidP="009F36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062E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12.03.2021</w:t>
            </w:r>
          </w:p>
        </w:tc>
        <w:tc>
          <w:tcPr>
            <w:tcW w:w="1764" w:type="dxa"/>
          </w:tcPr>
          <w:p w:rsidR="00F25BFD" w:rsidRPr="003455C2" w:rsidRDefault="00F25BFD" w:rsidP="008C69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F25BFD" w:rsidRPr="003455C2" w:rsidRDefault="00F25BFD" w:rsidP="008C69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F25BFD" w:rsidRPr="00E062E0" w:rsidRDefault="00E062E0" w:rsidP="00E062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="009F3627" w:rsidRPr="00E062E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0C1825" w:rsidRPr="00E062E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№</w:t>
            </w:r>
            <w:r w:rsidR="00631058" w:rsidRPr="00E062E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E062E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280-па</w:t>
            </w:r>
          </w:p>
        </w:tc>
      </w:tr>
    </w:tbl>
    <w:p w:rsidR="00F25BFD" w:rsidRDefault="00F25BFD" w:rsidP="006D72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D7224" w:rsidRDefault="006D7224" w:rsidP="006D72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D7224" w:rsidRDefault="006D7224" w:rsidP="006D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CDD">
        <w:rPr>
          <w:rFonts w:ascii="Times New Roman" w:hAnsi="Times New Roman"/>
          <w:bCs/>
          <w:sz w:val="28"/>
          <w:szCs w:val="28"/>
        </w:rPr>
        <w:t>О внесени</w:t>
      </w:r>
      <w:r w:rsidR="001A6136">
        <w:rPr>
          <w:rFonts w:ascii="Times New Roman" w:hAnsi="Times New Roman"/>
          <w:bCs/>
          <w:sz w:val="28"/>
          <w:szCs w:val="28"/>
        </w:rPr>
        <w:t>и изменения</w:t>
      </w:r>
      <w:r w:rsidRPr="00D23CDD">
        <w:rPr>
          <w:rFonts w:ascii="Times New Roman" w:hAnsi="Times New Roman"/>
          <w:bCs/>
          <w:sz w:val="28"/>
          <w:szCs w:val="28"/>
        </w:rPr>
        <w:t xml:space="preserve"> в постано</w:t>
      </w:r>
      <w:r w:rsidR="00631058">
        <w:rPr>
          <w:rFonts w:ascii="Times New Roman" w:hAnsi="Times New Roman"/>
          <w:bCs/>
          <w:sz w:val="28"/>
          <w:szCs w:val="28"/>
        </w:rPr>
        <w:t xml:space="preserve">вление администрации города от </w:t>
      </w:r>
      <w:r w:rsidR="00565053">
        <w:rPr>
          <w:rFonts w:ascii="Times New Roman" w:hAnsi="Times New Roman"/>
          <w:bCs/>
          <w:sz w:val="28"/>
          <w:szCs w:val="28"/>
        </w:rPr>
        <w:t xml:space="preserve">31.10.2017 </w:t>
      </w:r>
      <w:r w:rsidR="0088198F">
        <w:rPr>
          <w:rFonts w:ascii="Times New Roman" w:hAnsi="Times New Roman"/>
          <w:bCs/>
          <w:sz w:val="28"/>
          <w:szCs w:val="28"/>
        </w:rPr>
        <w:t>№1993</w:t>
      </w:r>
      <w:r w:rsidRPr="00D23CDD">
        <w:rPr>
          <w:rFonts w:ascii="Times New Roman" w:hAnsi="Times New Roman"/>
          <w:bCs/>
          <w:sz w:val="28"/>
          <w:szCs w:val="28"/>
        </w:rPr>
        <w:t xml:space="preserve">-па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D23CD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6D7224" w:rsidRPr="00127975" w:rsidRDefault="006D7224" w:rsidP="00127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3CD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Формирование комфортной городской среды</w:t>
      </w:r>
      <w:r w:rsidRPr="004C14D0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</w:t>
      </w:r>
      <w:r w:rsidRPr="004C14D0">
        <w:rPr>
          <w:rFonts w:ascii="Times New Roman" w:hAnsi="Times New Roman"/>
          <w:color w:val="000000"/>
          <w:sz w:val="28"/>
          <w:szCs w:val="28"/>
        </w:rPr>
        <w:t>о</w:t>
      </w:r>
      <w:r w:rsidRPr="004C14D0">
        <w:rPr>
          <w:rFonts w:ascii="Times New Roman" w:hAnsi="Times New Roman"/>
          <w:color w:val="000000"/>
          <w:sz w:val="28"/>
          <w:szCs w:val="28"/>
        </w:rPr>
        <w:t>го образования город Медногорск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4D0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3CDD">
        <w:rPr>
          <w:rFonts w:ascii="Times New Roman" w:hAnsi="Times New Roman"/>
          <w:sz w:val="28"/>
          <w:szCs w:val="28"/>
        </w:rPr>
        <w:t>»</w:t>
      </w:r>
    </w:p>
    <w:p w:rsidR="00023923" w:rsidRDefault="00023923" w:rsidP="008E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D7224" w:rsidRPr="00612866" w:rsidRDefault="000273B4" w:rsidP="00E96806">
      <w:pPr>
        <w:pStyle w:val="a8"/>
        <w:tabs>
          <w:tab w:val="left" w:pos="993"/>
        </w:tabs>
        <w:suppressAutoHyphens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273B4">
        <w:rPr>
          <w:rFonts w:ascii="Times New Roman" w:hAnsi="Times New Roman"/>
          <w:bCs/>
          <w:sz w:val="28"/>
          <w:szCs w:val="28"/>
        </w:rPr>
        <w:t>На основании статьи 179 Бюджетного кодекса Российской Федерации</w:t>
      </w:r>
      <w:r>
        <w:rPr>
          <w:rFonts w:ascii="Times New Roman" w:hAnsi="Times New Roman"/>
          <w:bCs/>
          <w:sz w:val="28"/>
          <w:szCs w:val="28"/>
        </w:rPr>
        <w:t>, в</w:t>
      </w:r>
      <w:r w:rsidR="006D7224" w:rsidRPr="001876BE">
        <w:rPr>
          <w:rFonts w:ascii="Times New Roman" w:hAnsi="Times New Roman"/>
          <w:sz w:val="28"/>
          <w:szCs w:val="28"/>
        </w:rPr>
        <w:t xml:space="preserve"> соответствии с</w:t>
      </w:r>
      <w:r w:rsidR="00D81801">
        <w:rPr>
          <w:rFonts w:ascii="Times New Roman" w:hAnsi="Times New Roman"/>
          <w:sz w:val="28"/>
          <w:szCs w:val="28"/>
        </w:rPr>
        <w:t xml:space="preserve">о статьями </w:t>
      </w:r>
      <w:r w:rsidR="00F976E1">
        <w:rPr>
          <w:rFonts w:ascii="Times New Roman" w:hAnsi="Times New Roman"/>
          <w:sz w:val="28"/>
          <w:szCs w:val="28"/>
        </w:rPr>
        <w:t xml:space="preserve">45, 47, 49, 50  </w:t>
      </w:r>
      <w:r w:rsidR="006D7224">
        <w:rPr>
          <w:rFonts w:ascii="Times New Roman" w:hAnsi="Times New Roman"/>
          <w:sz w:val="28"/>
          <w:szCs w:val="28"/>
        </w:rPr>
        <w:t>Устава</w:t>
      </w:r>
      <w:r w:rsidR="006D7224" w:rsidRPr="0061286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D7224">
        <w:rPr>
          <w:rFonts w:ascii="Times New Roman" w:hAnsi="Times New Roman"/>
          <w:sz w:val="28"/>
          <w:szCs w:val="28"/>
        </w:rPr>
        <w:t>город Медногорск Оренбургской области:</w:t>
      </w:r>
    </w:p>
    <w:p w:rsidR="0096221D" w:rsidRPr="0096221D" w:rsidRDefault="006D7224" w:rsidP="00E96806">
      <w:pPr>
        <w:pStyle w:val="a8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6221D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 w:rsidR="0088198F" w:rsidRPr="0096221D">
        <w:rPr>
          <w:rFonts w:ascii="Times New Roman" w:hAnsi="Times New Roman"/>
          <w:sz w:val="28"/>
          <w:szCs w:val="28"/>
        </w:rPr>
        <w:t>31.10</w:t>
      </w:r>
      <w:r w:rsidR="00A83BBC">
        <w:rPr>
          <w:rFonts w:ascii="Times New Roman" w:hAnsi="Times New Roman"/>
          <w:sz w:val="28"/>
          <w:szCs w:val="28"/>
        </w:rPr>
        <w:t>.2017</w:t>
      </w:r>
      <w:r w:rsidRPr="0096221D">
        <w:rPr>
          <w:rFonts w:ascii="Times New Roman" w:hAnsi="Times New Roman"/>
          <w:sz w:val="28"/>
          <w:szCs w:val="28"/>
        </w:rPr>
        <w:t xml:space="preserve">                      № </w:t>
      </w:r>
      <w:r w:rsidR="0088198F" w:rsidRPr="0096221D">
        <w:rPr>
          <w:rFonts w:ascii="Times New Roman" w:hAnsi="Times New Roman"/>
          <w:sz w:val="28"/>
          <w:szCs w:val="28"/>
        </w:rPr>
        <w:t>1993</w:t>
      </w:r>
      <w:r w:rsidRPr="0096221D">
        <w:rPr>
          <w:rFonts w:ascii="Times New Roman" w:hAnsi="Times New Roman"/>
          <w:sz w:val="28"/>
          <w:szCs w:val="28"/>
        </w:rPr>
        <w:t>-па «</w:t>
      </w:r>
      <w:r w:rsidR="00A83BBC" w:rsidRPr="00D23CD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A83BBC" w:rsidRPr="0096221D">
        <w:rPr>
          <w:rFonts w:ascii="Times New Roman" w:hAnsi="Times New Roman"/>
          <w:sz w:val="28"/>
          <w:szCs w:val="28"/>
        </w:rPr>
        <w:t xml:space="preserve"> </w:t>
      </w:r>
      <w:r w:rsidR="00A83BBC">
        <w:rPr>
          <w:rFonts w:ascii="Times New Roman" w:hAnsi="Times New Roman"/>
          <w:sz w:val="28"/>
          <w:szCs w:val="28"/>
        </w:rPr>
        <w:t>«</w:t>
      </w:r>
      <w:r w:rsidRPr="0096221D">
        <w:rPr>
          <w:rFonts w:ascii="Times New Roman" w:hAnsi="Times New Roman"/>
          <w:sz w:val="28"/>
          <w:szCs w:val="28"/>
        </w:rPr>
        <w:t xml:space="preserve">Формирование </w:t>
      </w:r>
      <w:r w:rsidRPr="0096221D">
        <w:rPr>
          <w:rFonts w:ascii="Times New Roman" w:hAnsi="Times New Roman"/>
          <w:bCs/>
          <w:sz w:val="28"/>
          <w:szCs w:val="28"/>
        </w:rPr>
        <w:t>комфортной</w:t>
      </w:r>
      <w:r w:rsidRPr="0096221D">
        <w:rPr>
          <w:rFonts w:ascii="Times New Roman" w:hAnsi="Times New Roman"/>
          <w:sz w:val="28"/>
          <w:szCs w:val="28"/>
        </w:rPr>
        <w:t xml:space="preserve"> городской среды на территории муниципального образования город Медног</w:t>
      </w:r>
      <w:r w:rsidR="00AB3668">
        <w:rPr>
          <w:rFonts w:ascii="Times New Roman" w:hAnsi="Times New Roman"/>
          <w:sz w:val="28"/>
          <w:szCs w:val="28"/>
        </w:rPr>
        <w:t>орск Оренбургской области</w:t>
      </w:r>
      <w:r w:rsidR="00A51406">
        <w:rPr>
          <w:rFonts w:ascii="Times New Roman" w:hAnsi="Times New Roman"/>
          <w:sz w:val="28"/>
          <w:szCs w:val="28"/>
        </w:rPr>
        <w:t>» следующее изменение</w:t>
      </w:r>
      <w:r w:rsidRPr="0096221D">
        <w:rPr>
          <w:rFonts w:ascii="Times New Roman" w:hAnsi="Times New Roman"/>
          <w:sz w:val="28"/>
          <w:szCs w:val="28"/>
        </w:rPr>
        <w:t>:</w:t>
      </w:r>
    </w:p>
    <w:p w:rsidR="00912E53" w:rsidRDefault="001A6136" w:rsidP="00912E53">
      <w:pPr>
        <w:pStyle w:val="a8"/>
        <w:numPr>
          <w:ilvl w:val="1"/>
          <w:numId w:val="18"/>
        </w:numPr>
        <w:tabs>
          <w:tab w:val="left" w:pos="993"/>
          <w:tab w:val="left" w:pos="1276"/>
        </w:tabs>
        <w:suppressAutoHyphens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D7224" w:rsidRPr="008357C7">
        <w:rPr>
          <w:rFonts w:ascii="Times New Roman" w:hAnsi="Times New Roman"/>
          <w:sz w:val="28"/>
          <w:szCs w:val="28"/>
        </w:rPr>
        <w:t>Приложение к постановлению администрации города изложить в новой редакции, согласно приложению к настоящему постановлению.</w:t>
      </w:r>
    </w:p>
    <w:p w:rsidR="0013377B" w:rsidRPr="0013377B" w:rsidRDefault="00912E53" w:rsidP="00912E53">
      <w:pPr>
        <w:pStyle w:val="a8"/>
        <w:numPr>
          <w:ilvl w:val="0"/>
          <w:numId w:val="18"/>
        </w:numPr>
        <w:tabs>
          <w:tab w:val="left" w:pos="993"/>
          <w:tab w:val="left" w:pos="1276"/>
        </w:tabs>
        <w:suppressAutoHyphens/>
        <w:spacing w:after="0" w:line="36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13377B">
        <w:rPr>
          <w:rFonts w:ascii="Times New Roman" w:hAnsi="Times New Roman"/>
          <w:sz w:val="28"/>
          <w:szCs w:val="28"/>
        </w:rPr>
        <w:t>Призна</w:t>
      </w:r>
      <w:r w:rsidR="00F13143">
        <w:rPr>
          <w:rFonts w:ascii="Times New Roman" w:hAnsi="Times New Roman"/>
          <w:sz w:val="28"/>
          <w:szCs w:val="28"/>
        </w:rPr>
        <w:t>ть утратившим силу постановления</w:t>
      </w:r>
      <w:r w:rsidRPr="0013377B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13377B">
        <w:rPr>
          <w:rFonts w:ascii="Times New Roman" w:hAnsi="Times New Roman"/>
          <w:sz w:val="28"/>
          <w:szCs w:val="28"/>
        </w:rPr>
        <w:t>:</w:t>
      </w:r>
    </w:p>
    <w:p w:rsidR="0013377B" w:rsidRDefault="0013377B" w:rsidP="0013377B">
      <w:pPr>
        <w:pStyle w:val="a8"/>
        <w:tabs>
          <w:tab w:val="left" w:pos="993"/>
          <w:tab w:val="left" w:pos="1276"/>
        </w:tabs>
        <w:suppressAutoHyphens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0273B4">
        <w:rPr>
          <w:rFonts w:ascii="Times New Roman" w:hAnsi="Times New Roman"/>
          <w:sz w:val="28"/>
          <w:szCs w:val="28"/>
        </w:rPr>
        <w:t xml:space="preserve"> </w:t>
      </w:r>
      <w:r w:rsidR="00027D8B">
        <w:rPr>
          <w:rFonts w:ascii="Times New Roman" w:hAnsi="Times New Roman"/>
          <w:sz w:val="28"/>
          <w:szCs w:val="28"/>
        </w:rPr>
        <w:t>о</w:t>
      </w:r>
      <w:r w:rsidR="00F13143">
        <w:rPr>
          <w:rFonts w:ascii="Times New Roman" w:hAnsi="Times New Roman"/>
          <w:sz w:val="28"/>
          <w:szCs w:val="28"/>
        </w:rPr>
        <w:t xml:space="preserve">т 13.03.2020 </w:t>
      </w:r>
      <w:r w:rsidR="000273B4">
        <w:rPr>
          <w:rFonts w:ascii="Times New Roman" w:hAnsi="Times New Roman"/>
          <w:sz w:val="28"/>
          <w:szCs w:val="28"/>
        </w:rPr>
        <w:t xml:space="preserve">№ 335-па </w:t>
      </w:r>
      <w:r w:rsidRPr="0013377B">
        <w:rPr>
          <w:rFonts w:ascii="Times New Roman" w:hAnsi="Times New Roman"/>
          <w:bCs/>
          <w:sz w:val="28"/>
          <w:szCs w:val="28"/>
        </w:rPr>
        <w:t>«О внесении изменения в постановление администрации города от 31.10.2017 №</w:t>
      </w:r>
      <w:r w:rsidR="00F13143">
        <w:rPr>
          <w:rFonts w:ascii="Times New Roman" w:hAnsi="Times New Roman"/>
          <w:bCs/>
          <w:sz w:val="28"/>
          <w:szCs w:val="28"/>
        </w:rPr>
        <w:t xml:space="preserve"> </w:t>
      </w:r>
      <w:r w:rsidRPr="0013377B">
        <w:rPr>
          <w:rFonts w:ascii="Times New Roman" w:hAnsi="Times New Roman"/>
          <w:bCs/>
          <w:sz w:val="28"/>
          <w:szCs w:val="28"/>
        </w:rPr>
        <w:t>1993-па «</w:t>
      </w:r>
      <w:r w:rsidRPr="0013377B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13377B">
        <w:rPr>
          <w:rFonts w:ascii="Times New Roman" w:hAnsi="Times New Roman"/>
          <w:bCs/>
          <w:sz w:val="28"/>
          <w:szCs w:val="28"/>
        </w:rPr>
        <w:t>Формирование комфортной городской среды</w:t>
      </w:r>
      <w:r w:rsidRPr="0013377B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</w:t>
      </w:r>
      <w:r w:rsidRPr="004C14D0">
        <w:rPr>
          <w:rFonts w:ascii="Times New Roman" w:hAnsi="Times New Roman"/>
          <w:color w:val="000000"/>
          <w:sz w:val="28"/>
          <w:szCs w:val="28"/>
        </w:rPr>
        <w:t xml:space="preserve"> город Медногорск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4D0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F13143">
        <w:rPr>
          <w:rFonts w:ascii="Times New Roman" w:hAnsi="Times New Roman"/>
          <w:color w:val="000000"/>
          <w:sz w:val="28"/>
          <w:szCs w:val="28"/>
        </w:rPr>
        <w:t>;</w:t>
      </w:r>
    </w:p>
    <w:p w:rsidR="00912E53" w:rsidRPr="00912E53" w:rsidRDefault="006D4E36" w:rsidP="006D4E36">
      <w:pPr>
        <w:pStyle w:val="a8"/>
        <w:tabs>
          <w:tab w:val="left" w:pos="993"/>
          <w:tab w:val="left" w:pos="1276"/>
        </w:tabs>
        <w:suppressAutoHyphens/>
        <w:spacing w:after="0" w:line="36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="00027D8B">
        <w:rPr>
          <w:rFonts w:ascii="Times New Roman" w:hAnsi="Times New Roman"/>
          <w:sz w:val="28"/>
          <w:szCs w:val="28"/>
        </w:rPr>
        <w:t>о</w:t>
      </w:r>
      <w:r w:rsidR="00F13143">
        <w:rPr>
          <w:rFonts w:ascii="Times New Roman" w:hAnsi="Times New Roman"/>
          <w:sz w:val="28"/>
          <w:szCs w:val="28"/>
        </w:rPr>
        <w:t xml:space="preserve">т 26.02.2021 </w:t>
      </w:r>
      <w:r w:rsidR="000273B4">
        <w:rPr>
          <w:rFonts w:ascii="Times New Roman" w:hAnsi="Times New Roman"/>
          <w:sz w:val="28"/>
          <w:szCs w:val="28"/>
        </w:rPr>
        <w:t xml:space="preserve">№ 216-па </w:t>
      </w:r>
      <w:r w:rsidR="00912E53" w:rsidRPr="0013377B">
        <w:rPr>
          <w:rFonts w:ascii="Times New Roman" w:hAnsi="Times New Roman"/>
          <w:bCs/>
          <w:sz w:val="28"/>
          <w:szCs w:val="28"/>
        </w:rPr>
        <w:t>«О внесении изменения в постановление администрации города от 31.10.2017 №</w:t>
      </w:r>
      <w:r w:rsidR="00F13143">
        <w:rPr>
          <w:rFonts w:ascii="Times New Roman" w:hAnsi="Times New Roman"/>
          <w:bCs/>
          <w:sz w:val="28"/>
          <w:szCs w:val="28"/>
        </w:rPr>
        <w:t xml:space="preserve"> </w:t>
      </w:r>
      <w:r w:rsidR="00912E53" w:rsidRPr="0013377B">
        <w:rPr>
          <w:rFonts w:ascii="Times New Roman" w:hAnsi="Times New Roman"/>
          <w:bCs/>
          <w:sz w:val="28"/>
          <w:szCs w:val="28"/>
        </w:rPr>
        <w:t>1993-па «</w:t>
      </w:r>
      <w:r w:rsidR="00912E53" w:rsidRPr="0013377B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912E53" w:rsidRPr="0013377B">
        <w:rPr>
          <w:rFonts w:ascii="Times New Roman" w:hAnsi="Times New Roman"/>
          <w:bCs/>
          <w:sz w:val="28"/>
          <w:szCs w:val="28"/>
        </w:rPr>
        <w:t>Формирование комфортной городской среды</w:t>
      </w:r>
      <w:r w:rsidR="00912E53" w:rsidRPr="0013377B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</w:t>
      </w:r>
      <w:r w:rsidR="00912E53" w:rsidRPr="004C14D0">
        <w:rPr>
          <w:rFonts w:ascii="Times New Roman" w:hAnsi="Times New Roman"/>
          <w:color w:val="000000"/>
          <w:sz w:val="28"/>
          <w:szCs w:val="28"/>
        </w:rPr>
        <w:t xml:space="preserve"> город Медногорск</w:t>
      </w:r>
      <w:r w:rsidR="00912E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2E53" w:rsidRPr="004C14D0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 w:rsidR="00912E53">
        <w:rPr>
          <w:rFonts w:ascii="Times New Roman" w:hAnsi="Times New Roman"/>
          <w:color w:val="000000"/>
          <w:sz w:val="28"/>
          <w:szCs w:val="28"/>
        </w:rPr>
        <w:t>».</w:t>
      </w:r>
    </w:p>
    <w:p w:rsidR="006D7224" w:rsidRPr="0088198F" w:rsidRDefault="006D7224" w:rsidP="00E96806">
      <w:pPr>
        <w:pStyle w:val="a8"/>
        <w:widowControl w:val="0"/>
        <w:numPr>
          <w:ilvl w:val="0"/>
          <w:numId w:val="18"/>
        </w:numPr>
        <w:tabs>
          <w:tab w:val="left" w:pos="142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8819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198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47025D">
        <w:rPr>
          <w:rFonts w:ascii="Times New Roman" w:hAnsi="Times New Roman"/>
          <w:sz w:val="28"/>
          <w:szCs w:val="28"/>
        </w:rPr>
        <w:t>первого</w:t>
      </w:r>
      <w:r w:rsidR="000C1825">
        <w:rPr>
          <w:rFonts w:ascii="Times New Roman" w:hAnsi="Times New Roman"/>
          <w:sz w:val="28"/>
          <w:szCs w:val="28"/>
        </w:rPr>
        <w:t xml:space="preserve"> </w:t>
      </w:r>
      <w:r w:rsidRPr="0088198F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6D4E3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7025D">
        <w:rPr>
          <w:rFonts w:ascii="Times New Roman" w:hAnsi="Times New Roman"/>
          <w:sz w:val="28"/>
          <w:szCs w:val="28"/>
        </w:rPr>
        <w:t xml:space="preserve"> О.Л.</w:t>
      </w:r>
      <w:r w:rsidR="001A61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025D">
        <w:rPr>
          <w:rFonts w:ascii="Times New Roman" w:hAnsi="Times New Roman"/>
          <w:sz w:val="28"/>
          <w:szCs w:val="28"/>
        </w:rPr>
        <w:t>Подшибякина</w:t>
      </w:r>
      <w:proofErr w:type="spellEnd"/>
      <w:r w:rsidRPr="0088198F">
        <w:rPr>
          <w:rFonts w:ascii="Times New Roman" w:hAnsi="Times New Roman"/>
          <w:sz w:val="28"/>
          <w:szCs w:val="28"/>
        </w:rPr>
        <w:t>.</w:t>
      </w:r>
    </w:p>
    <w:p w:rsidR="00A233E5" w:rsidRPr="00A233E5" w:rsidRDefault="006D7224" w:rsidP="00E96806">
      <w:pPr>
        <w:pStyle w:val="a8"/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A233E5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0C1825">
        <w:rPr>
          <w:rFonts w:ascii="Times New Roman" w:hAnsi="Times New Roman"/>
          <w:color w:val="000000"/>
          <w:sz w:val="28"/>
          <w:szCs w:val="28"/>
        </w:rPr>
        <w:t>после опубликования в газете «</w:t>
      </w:r>
      <w:proofErr w:type="spellStart"/>
      <w:r w:rsidR="000C1825">
        <w:rPr>
          <w:rFonts w:ascii="Times New Roman" w:hAnsi="Times New Roman"/>
          <w:color w:val="000000"/>
          <w:sz w:val="28"/>
          <w:szCs w:val="28"/>
        </w:rPr>
        <w:t>Медногорский</w:t>
      </w:r>
      <w:proofErr w:type="spellEnd"/>
      <w:r w:rsidR="000C1825">
        <w:rPr>
          <w:rFonts w:ascii="Times New Roman" w:hAnsi="Times New Roman"/>
          <w:color w:val="000000"/>
          <w:sz w:val="28"/>
          <w:szCs w:val="28"/>
        </w:rPr>
        <w:t xml:space="preserve"> рабочий»</w:t>
      </w:r>
      <w:r w:rsidR="00B140C7">
        <w:rPr>
          <w:rFonts w:ascii="Times New Roman" w:hAnsi="Times New Roman"/>
          <w:color w:val="000000"/>
          <w:sz w:val="28"/>
          <w:szCs w:val="28"/>
        </w:rPr>
        <w:t>,</w:t>
      </w:r>
      <w:r w:rsidRPr="00A233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40C7">
        <w:rPr>
          <w:rFonts w:ascii="Times New Roman" w:hAnsi="Times New Roman"/>
          <w:color w:val="000000"/>
          <w:sz w:val="28"/>
          <w:szCs w:val="28"/>
        </w:rPr>
        <w:t xml:space="preserve">распространяется на </w:t>
      </w:r>
      <w:proofErr w:type="gramStart"/>
      <w:r w:rsidR="00B140C7">
        <w:rPr>
          <w:rFonts w:ascii="Times New Roman" w:hAnsi="Times New Roman"/>
          <w:color w:val="000000"/>
          <w:sz w:val="28"/>
          <w:szCs w:val="28"/>
        </w:rPr>
        <w:t>правоотношения</w:t>
      </w:r>
      <w:proofErr w:type="gramEnd"/>
      <w:r w:rsidR="00B140C7">
        <w:rPr>
          <w:rFonts w:ascii="Times New Roman" w:hAnsi="Times New Roman"/>
          <w:color w:val="000000"/>
          <w:sz w:val="28"/>
          <w:szCs w:val="28"/>
        </w:rPr>
        <w:t xml:space="preserve"> возникшие с </w:t>
      </w:r>
      <w:r w:rsidR="00CE3C38">
        <w:rPr>
          <w:rFonts w:ascii="Times New Roman" w:hAnsi="Times New Roman"/>
          <w:color w:val="000000"/>
          <w:sz w:val="28"/>
          <w:szCs w:val="28"/>
        </w:rPr>
        <w:t>01</w:t>
      </w:r>
      <w:r w:rsidR="00D81801">
        <w:rPr>
          <w:rFonts w:ascii="Times New Roman" w:hAnsi="Times New Roman"/>
          <w:color w:val="000000"/>
          <w:sz w:val="28"/>
          <w:szCs w:val="28"/>
        </w:rPr>
        <w:t>.</w:t>
      </w:r>
      <w:r w:rsidR="00CE3C38">
        <w:rPr>
          <w:rFonts w:ascii="Times New Roman" w:hAnsi="Times New Roman"/>
          <w:color w:val="000000"/>
          <w:sz w:val="28"/>
          <w:szCs w:val="28"/>
        </w:rPr>
        <w:t>01</w:t>
      </w:r>
      <w:r w:rsidR="00AE71A2">
        <w:rPr>
          <w:rFonts w:ascii="Times New Roman" w:hAnsi="Times New Roman"/>
          <w:color w:val="000000"/>
          <w:sz w:val="28"/>
          <w:szCs w:val="28"/>
        </w:rPr>
        <w:t>.202</w:t>
      </w:r>
      <w:r w:rsidR="00CE3C38">
        <w:rPr>
          <w:rFonts w:ascii="Times New Roman" w:hAnsi="Times New Roman"/>
          <w:color w:val="000000"/>
          <w:sz w:val="28"/>
          <w:szCs w:val="28"/>
        </w:rPr>
        <w:t>1</w:t>
      </w:r>
      <w:r w:rsidR="00AE71A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71262">
        <w:rPr>
          <w:rFonts w:ascii="Times New Roman" w:hAnsi="Times New Roman"/>
          <w:color w:val="000000"/>
          <w:sz w:val="28"/>
          <w:szCs w:val="28"/>
        </w:rPr>
        <w:t>подлежит раз</w:t>
      </w:r>
      <w:r w:rsidRPr="00A233E5">
        <w:rPr>
          <w:rFonts w:ascii="Times New Roman" w:hAnsi="Times New Roman"/>
          <w:color w:val="000000"/>
          <w:sz w:val="28"/>
          <w:szCs w:val="28"/>
        </w:rPr>
        <w:t>мещению на официальном сайте администрации города Медногорск в сети Интернет</w:t>
      </w:r>
      <w:r w:rsidR="00A233E5" w:rsidRPr="00A233E5">
        <w:rPr>
          <w:rFonts w:ascii="Times New Roman" w:hAnsi="Times New Roman"/>
          <w:color w:val="000000"/>
          <w:sz w:val="28"/>
          <w:szCs w:val="28"/>
        </w:rPr>
        <w:t>.</w:t>
      </w:r>
    </w:p>
    <w:p w:rsidR="008E68EC" w:rsidRDefault="008E68EC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56811" w:rsidRDefault="00256811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56811" w:rsidRDefault="00256811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56811" w:rsidRDefault="00256811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8E68EC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A6136">
        <w:rPr>
          <w:rFonts w:ascii="Times New Roman" w:hAnsi="Times New Roman"/>
          <w:sz w:val="28"/>
          <w:szCs w:val="28"/>
        </w:rPr>
        <w:t>лава</w:t>
      </w:r>
      <w:r w:rsidR="00AB3668">
        <w:rPr>
          <w:rFonts w:ascii="Times New Roman" w:hAnsi="Times New Roman"/>
          <w:sz w:val="28"/>
          <w:szCs w:val="28"/>
        </w:rPr>
        <w:t xml:space="preserve"> </w:t>
      </w:r>
      <w:r w:rsidR="000C1825">
        <w:rPr>
          <w:rFonts w:ascii="Times New Roman" w:hAnsi="Times New Roman"/>
          <w:sz w:val="28"/>
          <w:szCs w:val="28"/>
        </w:rPr>
        <w:t xml:space="preserve"> </w:t>
      </w:r>
      <w:r w:rsidR="00AB3668">
        <w:rPr>
          <w:rFonts w:ascii="Times New Roman" w:hAnsi="Times New Roman"/>
          <w:sz w:val="28"/>
          <w:szCs w:val="28"/>
        </w:rPr>
        <w:t xml:space="preserve">города                                         </w:t>
      </w:r>
      <w:r w:rsidR="000C1825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="000C1825">
        <w:rPr>
          <w:rFonts w:ascii="Times New Roman" w:hAnsi="Times New Roman"/>
          <w:sz w:val="28"/>
          <w:szCs w:val="28"/>
        </w:rPr>
        <w:t>А.В.Нижегородов</w:t>
      </w:r>
      <w:proofErr w:type="spellEnd"/>
      <w:r w:rsidR="000C1825">
        <w:rPr>
          <w:rFonts w:ascii="Times New Roman" w:hAnsi="Times New Roman"/>
          <w:sz w:val="28"/>
          <w:szCs w:val="28"/>
        </w:rPr>
        <w:t xml:space="preserve">     </w:t>
      </w: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93207" w:rsidRPr="00C93207" w:rsidRDefault="00C93207" w:rsidP="00C93207">
      <w:pPr>
        <w:rPr>
          <w:rFonts w:ascii="Times New Roman" w:hAnsi="Times New Roman"/>
          <w:kern w:val="2"/>
          <w:sz w:val="28"/>
        </w:rPr>
      </w:pPr>
      <w:r w:rsidRPr="00C93207">
        <w:rPr>
          <w:rFonts w:ascii="Times New Roman" w:hAnsi="Times New Roman"/>
          <w:kern w:val="2"/>
          <w:sz w:val="28"/>
        </w:rPr>
        <w:t xml:space="preserve">Кому разослано: </w:t>
      </w:r>
      <w:proofErr w:type="spellStart"/>
      <w:r w:rsidRPr="00C93207">
        <w:rPr>
          <w:rFonts w:ascii="Times New Roman" w:hAnsi="Times New Roman"/>
          <w:kern w:val="2"/>
          <w:sz w:val="28"/>
        </w:rPr>
        <w:t>горпрокурору</w:t>
      </w:r>
      <w:proofErr w:type="spellEnd"/>
      <w:r w:rsidRPr="00C93207">
        <w:rPr>
          <w:rFonts w:ascii="Times New Roman" w:hAnsi="Times New Roman"/>
          <w:kern w:val="2"/>
          <w:sz w:val="28"/>
        </w:rPr>
        <w:t>, юридическому отделу, финансовому отделу, КСП, отделу экономики, редакции газеты «</w:t>
      </w:r>
      <w:proofErr w:type="spellStart"/>
      <w:r w:rsidRPr="00C93207">
        <w:rPr>
          <w:rFonts w:ascii="Times New Roman" w:hAnsi="Times New Roman"/>
          <w:kern w:val="2"/>
          <w:sz w:val="28"/>
        </w:rPr>
        <w:t>Медногорский</w:t>
      </w:r>
      <w:proofErr w:type="spellEnd"/>
      <w:r w:rsidRPr="00C93207">
        <w:rPr>
          <w:rFonts w:ascii="Times New Roman" w:hAnsi="Times New Roman"/>
          <w:kern w:val="2"/>
          <w:sz w:val="28"/>
        </w:rPr>
        <w:t xml:space="preserve"> рабочий».</w:t>
      </w: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9007B" w:rsidRDefault="00D9007B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C1825" w:rsidRDefault="000C1825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761A7A" w:rsidRDefault="00703330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0C1825">
        <w:rPr>
          <w:rFonts w:ascii="Times New Roman" w:hAnsi="Times New Roman"/>
          <w:sz w:val="28"/>
          <w:szCs w:val="28"/>
        </w:rPr>
        <w:t xml:space="preserve">                 </w:t>
      </w:r>
    </w:p>
    <w:tbl>
      <w:tblPr>
        <w:tblW w:w="0" w:type="auto"/>
        <w:tblLook w:val="04A0"/>
      </w:tblPr>
      <w:tblGrid>
        <w:gridCol w:w="6345"/>
        <w:gridCol w:w="3227"/>
      </w:tblGrid>
      <w:tr w:rsidR="00A42C13" w:rsidRPr="006E4A78" w:rsidTr="000C1825">
        <w:tc>
          <w:tcPr>
            <w:tcW w:w="6345" w:type="dxa"/>
          </w:tcPr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2C13" w:rsidRPr="006E4A78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A42C13" w:rsidRPr="006E4A78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751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2C13" w:rsidRPr="00B82065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A42C13" w:rsidRPr="00B82065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65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</w:t>
            </w:r>
          </w:p>
          <w:p w:rsidR="00A42C13" w:rsidRPr="00FA2DE4" w:rsidRDefault="00A42C13" w:rsidP="00FA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2DE4">
              <w:rPr>
                <w:rFonts w:ascii="Times New Roman" w:hAnsi="Times New Roman"/>
                <w:sz w:val="28"/>
                <w:szCs w:val="28"/>
                <w:u w:val="single"/>
              </w:rPr>
              <w:t>от</w:t>
            </w:r>
            <w:r w:rsidR="00FA2DE4" w:rsidRPr="00FA2DE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12.03.2021 </w:t>
            </w:r>
            <w:r w:rsidRPr="00FA2DE4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FA2DE4" w:rsidRPr="00FA2DE4">
              <w:rPr>
                <w:rFonts w:ascii="Times New Roman" w:hAnsi="Times New Roman"/>
                <w:sz w:val="28"/>
                <w:szCs w:val="28"/>
                <w:u w:val="single"/>
              </w:rPr>
              <w:t>280-па</w:t>
            </w:r>
          </w:p>
        </w:tc>
      </w:tr>
    </w:tbl>
    <w:p w:rsidR="00A42C13" w:rsidRDefault="00A42C13" w:rsidP="00561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A42C13" w:rsidRPr="00722BE6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22BE6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722BE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</w:p>
    <w:p w:rsidR="008A5262" w:rsidRDefault="00A42C13" w:rsidP="008A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A5262"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="008A5262">
        <w:rPr>
          <w:rFonts w:ascii="Times New Roman" w:hAnsi="Times New Roman"/>
          <w:bCs/>
          <w:sz w:val="28"/>
          <w:szCs w:val="28"/>
        </w:rPr>
        <w:t xml:space="preserve"> городской среды</w:t>
      </w:r>
      <w:r w:rsidR="008A5262" w:rsidRPr="004C14D0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</w:p>
    <w:p w:rsidR="00A42C13" w:rsidRPr="00171262" w:rsidRDefault="008A5262" w:rsidP="00171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C14D0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 Медногорск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4D0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2C13">
        <w:rPr>
          <w:rFonts w:ascii="Times New Roman" w:hAnsi="Times New Roman"/>
          <w:bCs/>
          <w:sz w:val="28"/>
          <w:szCs w:val="28"/>
        </w:rPr>
        <w:t xml:space="preserve">» </w:t>
      </w: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Программа)</w:t>
      </w:r>
    </w:p>
    <w:p w:rsidR="00A42C13" w:rsidRDefault="00A42C13" w:rsidP="00A42C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230"/>
      </w:tblGrid>
      <w:tr w:rsidR="00A42C13" w:rsidRPr="006F7356" w:rsidTr="0075156F">
        <w:trPr>
          <w:trHeight w:val="605"/>
        </w:trPr>
        <w:tc>
          <w:tcPr>
            <w:tcW w:w="2552" w:type="dxa"/>
          </w:tcPr>
          <w:p w:rsidR="00A42C13" w:rsidRPr="00BE2243" w:rsidRDefault="00A42C13" w:rsidP="00126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тветственный исполнитель</w:t>
            </w:r>
          </w:p>
          <w:p w:rsidR="00A42C13" w:rsidRPr="00BE2243" w:rsidRDefault="00A42C13" w:rsidP="00126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A42C13" w:rsidRPr="00BE2243" w:rsidRDefault="00EB2529" w:rsidP="00126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МО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едногорск</w:t>
            </w:r>
          </w:p>
        </w:tc>
      </w:tr>
      <w:tr w:rsidR="00A42C13" w:rsidRPr="006F7356" w:rsidTr="0075156F">
        <w:trPr>
          <w:trHeight w:val="605"/>
        </w:trPr>
        <w:tc>
          <w:tcPr>
            <w:tcW w:w="2552" w:type="dxa"/>
          </w:tcPr>
          <w:p w:rsidR="00A42C13" w:rsidRPr="00BE2243" w:rsidRDefault="00A42C13" w:rsidP="00126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230" w:type="dxa"/>
          </w:tcPr>
          <w:p w:rsidR="00A42C13" w:rsidRDefault="00A42C13" w:rsidP="00126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:rsidR="00A42C13" w:rsidRPr="00BE2243" w:rsidRDefault="00A42C13" w:rsidP="00126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42C13" w:rsidRPr="006F7356" w:rsidTr="0075156F">
        <w:trPr>
          <w:trHeight w:val="605"/>
        </w:trPr>
        <w:tc>
          <w:tcPr>
            <w:tcW w:w="2552" w:type="dxa"/>
          </w:tcPr>
          <w:p w:rsidR="00A42C13" w:rsidRPr="00BE2243" w:rsidRDefault="00A42C13" w:rsidP="00126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7230" w:type="dxa"/>
          </w:tcPr>
          <w:p w:rsidR="00A42C13" w:rsidRPr="008A5262" w:rsidRDefault="00AB3668" w:rsidP="00126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«УГКР и ЖКХ»</w:t>
            </w:r>
          </w:p>
        </w:tc>
      </w:tr>
      <w:tr w:rsidR="00A42C13" w:rsidRPr="006F7356" w:rsidTr="0075156F">
        <w:trPr>
          <w:trHeight w:val="940"/>
        </w:trPr>
        <w:tc>
          <w:tcPr>
            <w:tcW w:w="2552" w:type="dxa"/>
          </w:tcPr>
          <w:p w:rsidR="00A42C13" w:rsidRPr="009B1A4B" w:rsidRDefault="006279B2" w:rsidP="00126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</w:t>
            </w:r>
            <w:r w:rsidR="00A42C13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 </w:t>
            </w:r>
          </w:p>
        </w:tc>
        <w:tc>
          <w:tcPr>
            <w:tcW w:w="7230" w:type="dxa"/>
          </w:tcPr>
          <w:p w:rsidR="00A42C13" w:rsidRPr="00BE2243" w:rsidRDefault="00156E23" w:rsidP="001268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механизмов развития комфортной городской среды, комплексного развития МО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едногорск с учетом индекса качества городской среды.</w:t>
            </w:r>
          </w:p>
        </w:tc>
      </w:tr>
      <w:tr w:rsidR="006279B2" w:rsidRPr="006F7356" w:rsidTr="0075156F">
        <w:trPr>
          <w:trHeight w:val="940"/>
        </w:trPr>
        <w:tc>
          <w:tcPr>
            <w:tcW w:w="2552" w:type="dxa"/>
          </w:tcPr>
          <w:p w:rsidR="006279B2" w:rsidRDefault="006279B2" w:rsidP="00126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 w:rsidR="00930FED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программы</w:t>
            </w:r>
          </w:p>
        </w:tc>
        <w:tc>
          <w:tcPr>
            <w:tcW w:w="7230" w:type="dxa"/>
          </w:tcPr>
          <w:p w:rsidR="006279B2" w:rsidRDefault="006279B2" w:rsidP="00126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A42C13" w:rsidRPr="006F7356" w:rsidTr="0075156F">
        <w:trPr>
          <w:trHeight w:val="342"/>
        </w:trPr>
        <w:tc>
          <w:tcPr>
            <w:tcW w:w="2552" w:type="dxa"/>
          </w:tcPr>
          <w:p w:rsidR="00A42C13" w:rsidRPr="008A5262" w:rsidRDefault="00A42C13" w:rsidP="00126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30" w:type="dxa"/>
          </w:tcPr>
          <w:p w:rsidR="008A5262" w:rsidRPr="008A5262" w:rsidRDefault="008A5262" w:rsidP="0012684C">
            <w:pPr>
              <w:pStyle w:val="a8"/>
              <w:numPr>
                <w:ilvl w:val="0"/>
                <w:numId w:val="17"/>
              </w:numPr>
              <w:tabs>
                <w:tab w:val="left" w:pos="24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 Медногорск;</w:t>
            </w:r>
          </w:p>
          <w:p w:rsidR="00965C94" w:rsidRPr="00427492" w:rsidRDefault="008A5262" w:rsidP="0012684C">
            <w:pPr>
              <w:pStyle w:val="a8"/>
              <w:numPr>
                <w:ilvl w:val="0"/>
                <w:numId w:val="17"/>
              </w:numPr>
              <w:tabs>
                <w:tab w:val="left" w:pos="24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наиболее посещаемых территорий общего пользования</w:t>
            </w:r>
            <w:r w:rsidR="004274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2C13" w:rsidRPr="00A616EE" w:rsidTr="0075156F">
        <w:trPr>
          <w:trHeight w:val="626"/>
        </w:trPr>
        <w:tc>
          <w:tcPr>
            <w:tcW w:w="2552" w:type="dxa"/>
          </w:tcPr>
          <w:p w:rsidR="00A42C13" w:rsidRPr="00BE2243" w:rsidRDefault="00A42C13" w:rsidP="00126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(индикаторы) 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</w:tcPr>
          <w:p w:rsidR="008A5262" w:rsidRPr="00A616EE" w:rsidRDefault="00A616EE" w:rsidP="0012684C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uppressAutoHyphens/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A616EE">
              <w:rPr>
                <w:rStyle w:val="jsoneditor-treepath-element"/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территорий, включенных в муниципальные программы формирования современной городской среды</w:t>
            </w:r>
            <w:r w:rsidR="008A5262" w:rsidRPr="00A616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5262" w:rsidRPr="00A616EE" w:rsidRDefault="008A5262" w:rsidP="0012684C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uppressAutoHyphens/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A616EE">
              <w:rPr>
                <w:rFonts w:ascii="Times New Roman" w:hAnsi="Times New Roman"/>
                <w:sz w:val="28"/>
                <w:szCs w:val="28"/>
              </w:rPr>
              <w:t>Площадь благоустроенных дворовых территорий.</w:t>
            </w:r>
          </w:p>
          <w:p w:rsidR="008A5262" w:rsidRPr="00A616EE" w:rsidRDefault="008A5262" w:rsidP="0012684C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uppressAutoHyphens/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A616EE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  <w:r w:rsidR="00A616EE" w:rsidRPr="00A616EE">
              <w:rPr>
                <w:rFonts w:ascii="Times New Roman" w:hAnsi="Times New Roman"/>
                <w:sz w:val="28"/>
                <w:szCs w:val="28"/>
              </w:rPr>
              <w:t xml:space="preserve"> (с нарастающим итогом)</w:t>
            </w:r>
            <w:r w:rsidRPr="00A616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16EE" w:rsidRPr="00A616EE" w:rsidRDefault="00A616EE" w:rsidP="0012684C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uppressAutoHyphens/>
              <w:spacing w:after="0" w:line="240" w:lineRule="auto"/>
              <w:ind w:left="244" w:firstLine="0"/>
              <w:rPr>
                <w:rStyle w:val="jsoneditor-treepath-element"/>
                <w:rFonts w:ascii="Times New Roman" w:hAnsi="Times New Roman"/>
                <w:sz w:val="28"/>
                <w:szCs w:val="28"/>
              </w:rPr>
            </w:pPr>
            <w:r w:rsidRPr="00A616EE">
              <w:rPr>
                <w:rFonts w:ascii="Times New Roman" w:hAnsi="Times New Roman"/>
                <w:sz w:val="28"/>
                <w:szCs w:val="28"/>
              </w:rPr>
              <w:t>Охват населения благоустроенными дворовыми территориям</w:t>
            </w:r>
            <w:proofErr w:type="gramStart"/>
            <w:r w:rsidRPr="00A616EE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A616EE">
              <w:rPr>
                <w:rFonts w:ascii="Times New Roman" w:hAnsi="Times New Roman"/>
                <w:sz w:val="28"/>
                <w:szCs w:val="28"/>
              </w:rPr>
              <w:t>доля населения, проживающего в жилом фонде с благоустроенными дворовыми территориями от общей численности населения города), с нарастающим итогом</w:t>
            </w:r>
          </w:p>
          <w:p w:rsidR="00A616EE" w:rsidRPr="00A616EE" w:rsidRDefault="00A616EE" w:rsidP="0012684C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uppressAutoHyphens/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A616EE">
              <w:rPr>
                <w:rStyle w:val="jsoneditor-treepath-element"/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территорий, включенных в муниципальные программы формирования современной городской среды</w:t>
            </w:r>
            <w:r w:rsidRPr="00A616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16EE" w:rsidRPr="00A616EE" w:rsidRDefault="00A616EE" w:rsidP="0012684C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uppressAutoHyphens/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A616EE">
              <w:rPr>
                <w:rFonts w:ascii="Times New Roman" w:hAnsi="Times New Roman"/>
                <w:sz w:val="28"/>
                <w:szCs w:val="28"/>
              </w:rPr>
              <w:t>Площадь благоустроенных общественных территорий.</w:t>
            </w:r>
          </w:p>
          <w:p w:rsidR="00A616EE" w:rsidRPr="00A616EE" w:rsidRDefault="00A616EE" w:rsidP="0012684C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uppressAutoHyphens/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A616EE">
              <w:rPr>
                <w:rFonts w:ascii="Times New Roman" w:hAnsi="Times New Roman"/>
                <w:sz w:val="28"/>
                <w:szCs w:val="28"/>
              </w:rPr>
              <w:lastRenderedPageBreak/>
              <w:t>Доля благоустроенных общественных территорий от общего количества таких территорий, с нарастающим итогом.</w:t>
            </w:r>
          </w:p>
          <w:p w:rsidR="00A616EE" w:rsidRPr="00A616EE" w:rsidRDefault="00A616EE" w:rsidP="0012684C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uppressAutoHyphens/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A616EE">
              <w:rPr>
                <w:rFonts w:ascii="Times New Roman" w:hAnsi="Times New Roman"/>
                <w:sz w:val="28"/>
                <w:szCs w:val="28"/>
              </w:rPr>
              <w:t>Индекс качества городской среды.</w:t>
            </w:r>
          </w:p>
          <w:p w:rsidR="00A42C13" w:rsidRPr="00A616EE" w:rsidRDefault="00A616EE" w:rsidP="0012684C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uppressAutoHyphens/>
              <w:spacing w:after="0" w:line="240" w:lineRule="auto"/>
              <w:ind w:left="244" w:firstLine="0"/>
              <w:rPr>
                <w:rStyle w:val="jsoneditor-treepath-element"/>
                <w:rFonts w:ascii="Times New Roman" w:hAnsi="Times New Roman"/>
                <w:sz w:val="28"/>
                <w:szCs w:val="28"/>
              </w:rPr>
            </w:pPr>
            <w:r w:rsidRPr="00A616EE">
              <w:rPr>
                <w:rStyle w:val="jsoneditor-treepath-element"/>
                <w:rFonts w:ascii="Times New Roman" w:hAnsi="Times New Roman"/>
                <w:sz w:val="28"/>
                <w:szCs w:val="28"/>
              </w:rPr>
              <w:t>Доля граждан, принявших участие в решении вопросов развития городской среды, в общем количестве граждан в возрасте от 14 лет.</w:t>
            </w:r>
          </w:p>
          <w:p w:rsidR="00A616EE" w:rsidRPr="00A616EE" w:rsidRDefault="00A616EE" w:rsidP="0012684C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uppressAutoHyphens/>
              <w:spacing w:after="0" w:line="240" w:lineRule="auto"/>
              <w:ind w:left="244" w:firstLine="0"/>
              <w:rPr>
                <w:rStyle w:val="jsoneditor-treepath-element"/>
                <w:rFonts w:ascii="Times New Roman" w:hAnsi="Times New Roman"/>
                <w:sz w:val="28"/>
                <w:szCs w:val="28"/>
              </w:rPr>
            </w:pPr>
            <w:r w:rsidRPr="00A616EE">
              <w:rPr>
                <w:rStyle w:val="jsoneditor-treepath-element"/>
                <w:rFonts w:ascii="Times New Roman" w:hAnsi="Times New Roman"/>
                <w:sz w:val="28"/>
                <w:szCs w:val="28"/>
              </w:rPr>
              <w:t xml:space="preserve">Показатель реализации муниципальным образованием мероприятий по </w:t>
            </w:r>
            <w:proofErr w:type="spellStart"/>
            <w:r w:rsidRPr="00A616EE">
              <w:rPr>
                <w:rStyle w:val="jsoneditor-treepath-element"/>
                <w:rFonts w:ascii="Times New Roman" w:hAnsi="Times New Roman"/>
                <w:sz w:val="28"/>
                <w:szCs w:val="28"/>
              </w:rPr>
              <w:t>цифровизации</w:t>
            </w:r>
            <w:proofErr w:type="spellEnd"/>
            <w:r w:rsidRPr="00A616EE">
              <w:rPr>
                <w:rStyle w:val="jsoneditor-treepath-element"/>
                <w:rFonts w:ascii="Times New Roman" w:hAnsi="Times New Roman"/>
                <w:sz w:val="28"/>
                <w:szCs w:val="28"/>
              </w:rPr>
              <w:t xml:space="preserve"> городского хозяйства.</w:t>
            </w:r>
          </w:p>
          <w:p w:rsidR="00A616EE" w:rsidRPr="00A616EE" w:rsidRDefault="00A616EE" w:rsidP="0012684C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uppressAutoHyphens/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A616EE">
              <w:rPr>
                <w:rStyle w:val="jsoneditor-treepath-element"/>
                <w:rFonts w:ascii="Times New Roman" w:hAnsi="Times New Roman"/>
                <w:sz w:val="28"/>
                <w:szCs w:val="28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</w:t>
            </w:r>
            <w:proofErr w:type="gramStart"/>
            <w:r w:rsidRPr="00A616EE">
              <w:rPr>
                <w:rStyle w:val="jsoneditor-treepath-element"/>
                <w:rFonts w:ascii="Times New Roman" w:hAnsi="Times New Roman"/>
                <w:sz w:val="28"/>
                <w:szCs w:val="28"/>
              </w:rPr>
              <w:t>реализации мероприятий муниципальной программы формирования современной городской среды</w:t>
            </w:r>
            <w:proofErr w:type="gramEnd"/>
          </w:p>
        </w:tc>
      </w:tr>
      <w:tr w:rsidR="00A42C13" w:rsidRPr="006F7356" w:rsidTr="0075156F">
        <w:trPr>
          <w:trHeight w:val="463"/>
        </w:trPr>
        <w:tc>
          <w:tcPr>
            <w:tcW w:w="2552" w:type="dxa"/>
          </w:tcPr>
          <w:p w:rsidR="00A42C13" w:rsidRPr="00BE2243" w:rsidRDefault="00A42C13" w:rsidP="00126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230" w:type="dxa"/>
          </w:tcPr>
          <w:p w:rsidR="00A42C13" w:rsidRPr="00BE2243" w:rsidRDefault="005F5A8D" w:rsidP="00126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="00A42C13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42C13" w:rsidRPr="00DA1421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DA142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A42C13" w:rsidRPr="00DA14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A42C13" w:rsidRPr="006F7356" w:rsidTr="0075156F">
        <w:trPr>
          <w:trHeight w:val="701"/>
        </w:trPr>
        <w:tc>
          <w:tcPr>
            <w:tcW w:w="2552" w:type="dxa"/>
          </w:tcPr>
          <w:p w:rsidR="00A42C13" w:rsidRDefault="00A42C13" w:rsidP="00126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Программы</w:t>
            </w:r>
          </w:p>
          <w:p w:rsidR="00A42C13" w:rsidRDefault="00A42C13" w:rsidP="00126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2C13" w:rsidRDefault="00A42C13" w:rsidP="00126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2C13" w:rsidRDefault="00A42C13" w:rsidP="00126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5A8D" w:rsidRDefault="005F5A8D" w:rsidP="00126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2C13" w:rsidRPr="000B1A3B" w:rsidRDefault="00A42C13" w:rsidP="00126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A42C13" w:rsidRPr="0065525F" w:rsidRDefault="00A42C13" w:rsidP="00126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Программы </w:t>
            </w:r>
            <w:r w:rsidR="005F5A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F5A8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5A2EF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r w:rsidR="005F5A8D"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81367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CE3C38">
              <w:rPr>
                <w:rFonts w:ascii="Times New Roman" w:hAnsi="Times New Roman"/>
                <w:sz w:val="28"/>
                <w:szCs w:val="28"/>
              </w:rPr>
              <w:t>85 823 808,19</w:t>
            </w:r>
            <w:r w:rsidR="009C0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>руб.,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5F5A8D" w:rsidRPr="0065525F" w:rsidRDefault="005F5A8D" w:rsidP="00126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>- по годам реализации:</w:t>
            </w:r>
          </w:p>
          <w:p w:rsidR="005F5A8D" w:rsidRPr="0065525F" w:rsidRDefault="00EF28F6" w:rsidP="00126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5525F" w:rsidRPr="0065525F">
              <w:rPr>
                <w:rFonts w:ascii="Times New Roman" w:hAnsi="Times New Roman"/>
                <w:sz w:val="28"/>
                <w:szCs w:val="28"/>
              </w:rPr>
              <w:t>18</w:t>
            </w:r>
            <w:r w:rsidR="002C21BF">
              <w:rPr>
                <w:rFonts w:ascii="Times New Roman" w:hAnsi="Times New Roman"/>
                <w:sz w:val="28"/>
                <w:szCs w:val="28"/>
              </w:rPr>
              <w:t> </w:t>
            </w:r>
            <w:r w:rsidR="00C23F5F">
              <w:rPr>
                <w:rFonts w:ascii="Times New Roman" w:hAnsi="Times New Roman"/>
                <w:sz w:val="28"/>
                <w:szCs w:val="28"/>
              </w:rPr>
              <w:t>317</w:t>
            </w:r>
            <w:r w:rsidR="00CE3C3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C21BF" w:rsidRPr="002C21BF">
              <w:rPr>
                <w:rFonts w:ascii="Times New Roman" w:hAnsi="Times New Roman"/>
                <w:sz w:val="28"/>
                <w:szCs w:val="28"/>
              </w:rPr>
              <w:t>0</w:t>
            </w:r>
            <w:r w:rsidR="00511B9C" w:rsidRPr="0065525F">
              <w:rPr>
                <w:rFonts w:ascii="Times New Roman" w:hAnsi="Times New Roman"/>
                <w:sz w:val="28"/>
                <w:szCs w:val="28"/>
              </w:rPr>
              <w:t>0</w:t>
            </w:r>
            <w:r w:rsidR="003455C2">
              <w:rPr>
                <w:rFonts w:ascii="Times New Roman" w:hAnsi="Times New Roman"/>
                <w:sz w:val="28"/>
                <w:szCs w:val="28"/>
              </w:rPr>
              <w:t>0</w:t>
            </w:r>
            <w:r w:rsidR="00CE3C38">
              <w:rPr>
                <w:rFonts w:ascii="Times New Roman" w:hAnsi="Times New Roman"/>
                <w:sz w:val="28"/>
                <w:szCs w:val="28"/>
              </w:rPr>
              <w:t>,</w:t>
            </w:r>
            <w:r w:rsidR="002C21BF" w:rsidRPr="002C21BF">
              <w:rPr>
                <w:rFonts w:ascii="Times New Roman" w:hAnsi="Times New Roman"/>
                <w:sz w:val="28"/>
                <w:szCs w:val="28"/>
              </w:rPr>
              <w:t>00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5F5A8D" w:rsidRPr="0065525F" w:rsidRDefault="00EF28F6" w:rsidP="00126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F0283">
              <w:rPr>
                <w:rFonts w:ascii="Times New Roman" w:hAnsi="Times New Roman" w:cs="Calibri"/>
                <w:sz w:val="28"/>
                <w:szCs w:val="28"/>
              </w:rPr>
              <w:t>21 884 013,19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5F5A8D" w:rsidRPr="0065525F" w:rsidRDefault="00EF28F6" w:rsidP="00126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1643E3">
              <w:rPr>
                <w:rFonts w:ascii="Times New Roman" w:hAnsi="Times New Roman"/>
                <w:sz w:val="28"/>
                <w:szCs w:val="28"/>
              </w:rPr>
              <w:t>14 024 395</w:t>
            </w:r>
            <w:r w:rsidR="00511B9C" w:rsidRPr="0065525F">
              <w:rPr>
                <w:rFonts w:ascii="Times New Roman" w:hAnsi="Times New Roman" w:cs="Calibri"/>
                <w:sz w:val="28"/>
                <w:szCs w:val="28"/>
              </w:rPr>
              <w:t>,0</w:t>
            </w:r>
            <w:r w:rsidR="003455C2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5F5A8D" w:rsidRPr="001643E3" w:rsidRDefault="005F5A8D" w:rsidP="00126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CE3C38">
              <w:rPr>
                <w:rFonts w:ascii="Times New Roman" w:hAnsi="Times New Roman"/>
                <w:sz w:val="28"/>
                <w:szCs w:val="28"/>
              </w:rPr>
              <w:t>12 310 000</w:t>
            </w:r>
            <w:r w:rsidR="009C07B7">
              <w:rPr>
                <w:rFonts w:ascii="Times New Roman" w:hAnsi="Times New Roman"/>
                <w:sz w:val="28"/>
                <w:szCs w:val="28"/>
              </w:rPr>
              <w:t>,00</w:t>
            </w:r>
            <w:r w:rsidRPr="001643E3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171262" w:rsidRPr="001643E3" w:rsidRDefault="005F5A8D" w:rsidP="00126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3E3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CE3C38">
              <w:rPr>
                <w:rFonts w:ascii="Times New Roman" w:hAnsi="Times New Roman"/>
                <w:sz w:val="28"/>
                <w:szCs w:val="28"/>
              </w:rPr>
              <w:t xml:space="preserve"> 9 644 200</w:t>
            </w:r>
            <w:r w:rsidR="001643E3" w:rsidRPr="001643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</w:t>
            </w:r>
            <w:r w:rsidR="00BC1626" w:rsidRPr="001643E3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171262" w:rsidRPr="001643E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1262" w:rsidRPr="001643E3" w:rsidRDefault="00171262" w:rsidP="00126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3E3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CE3C38">
              <w:rPr>
                <w:rFonts w:ascii="Times New Roman" w:hAnsi="Times New Roman"/>
                <w:sz w:val="28"/>
                <w:szCs w:val="28"/>
              </w:rPr>
              <w:t xml:space="preserve"> 9 644 200</w:t>
            </w:r>
            <w:r w:rsidR="001643E3" w:rsidRPr="001643E3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Pr="001643E3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1643E3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1643E3" w:rsidRPr="00171262" w:rsidRDefault="00171262" w:rsidP="00126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3E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C07B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643E3" w:rsidRPr="001643E3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Pr="001643E3">
              <w:rPr>
                <w:rFonts w:ascii="Times New Roman" w:hAnsi="Times New Roman"/>
                <w:sz w:val="28"/>
                <w:szCs w:val="28"/>
              </w:rPr>
              <w:t>руб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F5A8D" w:rsidRPr="006F7356" w:rsidTr="0075156F">
        <w:trPr>
          <w:trHeight w:val="701"/>
        </w:trPr>
        <w:tc>
          <w:tcPr>
            <w:tcW w:w="2552" w:type="dxa"/>
          </w:tcPr>
          <w:p w:rsidR="005F5A8D" w:rsidRDefault="005F5A8D" w:rsidP="00126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30" w:type="dxa"/>
          </w:tcPr>
          <w:p w:rsidR="005F5A8D" w:rsidRPr="005F5A8D" w:rsidRDefault="005F5A8D" w:rsidP="0012684C">
            <w:pPr>
              <w:pStyle w:val="a8"/>
              <w:numPr>
                <w:ilvl w:val="0"/>
                <w:numId w:val="11"/>
              </w:numPr>
              <w:tabs>
                <w:tab w:val="left" w:pos="244"/>
              </w:tabs>
              <w:suppressAutoHyphens/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количества, площади и доли благоустроенных дворовых территорий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 Медногорск;</w:t>
            </w:r>
          </w:p>
          <w:p w:rsidR="005F5A8D" w:rsidRPr="005F5A8D" w:rsidRDefault="005F5A8D" w:rsidP="0012684C">
            <w:pPr>
              <w:pStyle w:val="a8"/>
              <w:numPr>
                <w:ilvl w:val="0"/>
                <w:numId w:val="11"/>
              </w:numPr>
              <w:tabs>
                <w:tab w:val="left" w:pos="244"/>
              </w:tabs>
              <w:suppressAutoHyphens/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Увеличение количества,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 xml:space="preserve">площади и доли благоустроенных территорий общего пользования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 Медногорск;</w:t>
            </w:r>
          </w:p>
          <w:p w:rsidR="005F5A8D" w:rsidRPr="005F5A8D" w:rsidRDefault="005F5A8D" w:rsidP="0012684C">
            <w:pPr>
              <w:pStyle w:val="a8"/>
              <w:numPr>
                <w:ilvl w:val="0"/>
                <w:numId w:val="11"/>
              </w:numPr>
              <w:tabs>
                <w:tab w:val="left" w:pos="244"/>
              </w:tabs>
              <w:suppressAutoHyphens/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 xml:space="preserve">Соответствие территорий общего пользования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 Медного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рск 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5F5A8D">
              <w:rPr>
                <w:rFonts w:ascii="Times New Roman" w:hAnsi="Times New Roman"/>
                <w:sz w:val="28"/>
                <w:szCs w:val="28"/>
              </w:rPr>
              <w:t>итериям:</w:t>
            </w:r>
          </w:p>
          <w:p w:rsidR="005F5A8D" w:rsidRPr="005F5A8D" w:rsidRDefault="005F5A8D" w:rsidP="0012684C">
            <w:pPr>
              <w:pStyle w:val="a8"/>
              <w:numPr>
                <w:ilvl w:val="0"/>
                <w:numId w:val="9"/>
              </w:numPr>
              <w:tabs>
                <w:tab w:val="left" w:pos="280"/>
                <w:tab w:val="left" w:pos="445"/>
              </w:tabs>
              <w:suppressAutoHyphens/>
              <w:spacing w:after="0" w:line="240" w:lineRule="auto"/>
              <w:ind w:left="102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безопасность – установка систем освещения и видеонаблюдения;</w:t>
            </w:r>
          </w:p>
          <w:p w:rsidR="005F5A8D" w:rsidRPr="005F5A8D" w:rsidRDefault="005F5A8D" w:rsidP="0012684C">
            <w:pPr>
              <w:pStyle w:val="a8"/>
              <w:numPr>
                <w:ilvl w:val="0"/>
                <w:numId w:val="9"/>
              </w:numPr>
              <w:tabs>
                <w:tab w:val="left" w:pos="280"/>
                <w:tab w:val="left" w:pos="445"/>
              </w:tabs>
              <w:suppressAutoHyphens/>
              <w:spacing w:after="0" w:line="240" w:lineRule="auto"/>
              <w:ind w:left="102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комфорт – обеспечение всестороннего доступа на личном, общественном транспорте, велосипеде, инвалидной коляске и пешком;</w:t>
            </w:r>
          </w:p>
          <w:p w:rsidR="005F5A8D" w:rsidRPr="005F5A8D" w:rsidRDefault="005F5A8D" w:rsidP="0012684C">
            <w:pPr>
              <w:pStyle w:val="a8"/>
              <w:numPr>
                <w:ilvl w:val="0"/>
                <w:numId w:val="9"/>
              </w:numPr>
              <w:tabs>
                <w:tab w:val="left" w:pos="280"/>
                <w:tab w:val="left" w:pos="445"/>
              </w:tabs>
              <w:suppressAutoHyphens/>
              <w:spacing w:after="0" w:line="240" w:lineRule="auto"/>
              <w:ind w:left="102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5A8D">
              <w:rPr>
                <w:rFonts w:ascii="Times New Roman" w:hAnsi="Times New Roman"/>
                <w:sz w:val="28"/>
                <w:szCs w:val="28"/>
              </w:rPr>
              <w:t>экологичность</w:t>
            </w:r>
            <w:proofErr w:type="spellEnd"/>
            <w:r w:rsidRPr="005F5A8D">
              <w:rPr>
                <w:rFonts w:ascii="Times New Roman" w:hAnsi="Times New Roman"/>
                <w:sz w:val="28"/>
                <w:szCs w:val="28"/>
              </w:rPr>
              <w:t xml:space="preserve"> – наличие зеленых насаждений, развитие велосипедной инфраструктуры (дорожки, станции проката);</w:t>
            </w:r>
          </w:p>
          <w:p w:rsidR="005F5A8D" w:rsidRPr="00A63D75" w:rsidRDefault="005F5A8D" w:rsidP="0012684C">
            <w:pPr>
              <w:pStyle w:val="a8"/>
              <w:numPr>
                <w:ilvl w:val="0"/>
                <w:numId w:val="9"/>
              </w:numPr>
              <w:tabs>
                <w:tab w:val="left" w:pos="280"/>
                <w:tab w:val="left" w:pos="445"/>
              </w:tabs>
              <w:suppressAutoHyphens/>
              <w:spacing w:after="0" w:line="240" w:lineRule="auto"/>
              <w:ind w:left="10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разнообразие – возможность выбора места отдыха.</w:t>
            </w:r>
          </w:p>
        </w:tc>
      </w:tr>
    </w:tbl>
    <w:p w:rsidR="00911C6B" w:rsidRDefault="00911C6B" w:rsidP="00A42C13">
      <w:pPr>
        <w:pStyle w:val="a8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E4411" w:rsidRPr="00DB0C1E" w:rsidRDefault="007E4411" w:rsidP="007E441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Cs w:val="20"/>
        </w:rPr>
      </w:pPr>
      <w:r w:rsidRPr="00DB0C1E">
        <w:rPr>
          <w:rFonts w:ascii="Times New Roman" w:hAnsi="Times New Roman"/>
          <w:color w:val="000000"/>
          <w:sz w:val="28"/>
          <w:szCs w:val="20"/>
        </w:rPr>
        <w:t>Список определений, используемых в Программе: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240" w:lineRule="auto"/>
        <w:rPr>
          <w:rFonts w:cs="Calibri"/>
          <w:color w:val="000000"/>
          <w:szCs w:val="20"/>
        </w:rPr>
      </w:pPr>
    </w:p>
    <w:p w:rsidR="007E4411" w:rsidRPr="00DA1421" w:rsidRDefault="00DB0C1E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0"/>
        </w:rPr>
      </w:pPr>
      <w:r w:rsidRPr="00DA1421">
        <w:rPr>
          <w:rFonts w:ascii="Times New Roman" w:hAnsi="Times New Roman"/>
          <w:color w:val="000000"/>
          <w:sz w:val="28"/>
          <w:szCs w:val="20"/>
        </w:rPr>
        <w:t>б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лагоустройство территории – комплекс мероприятий по содержанию территории, а также по проектированию и размещению объектов благоус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т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ройства, предназначенных для обеспечения и повышения комфортности у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с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ловий проживания граждан, поддержания и улучшения санитарного и эст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е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тического состояния территории;</w:t>
      </w:r>
    </w:p>
    <w:p w:rsidR="007E4411" w:rsidRPr="00DA1421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DA1421">
        <w:rPr>
          <w:rFonts w:ascii="Times New Roman" w:hAnsi="Times New Roman"/>
          <w:color w:val="000000"/>
          <w:spacing w:val="-2"/>
          <w:sz w:val="28"/>
          <w:szCs w:val="28"/>
        </w:rPr>
        <w:t>дворовая территория</w:t>
      </w:r>
      <w:r w:rsidRPr="00DA1421">
        <w:rPr>
          <w:rFonts w:ascii="Times New Roman" w:hAnsi="Times New Roman"/>
          <w:spacing w:val="-2"/>
          <w:sz w:val="28"/>
          <w:szCs w:val="28"/>
        </w:rPr>
        <w:t xml:space="preserve"> многоквартирных домов (далее – МКД) – совоку</w:t>
      </w:r>
      <w:r w:rsidRPr="00DA1421">
        <w:rPr>
          <w:rFonts w:ascii="Times New Roman" w:hAnsi="Times New Roman"/>
          <w:spacing w:val="-2"/>
          <w:sz w:val="28"/>
          <w:szCs w:val="28"/>
        </w:rPr>
        <w:t>п</w:t>
      </w:r>
      <w:r w:rsidRPr="00DA1421">
        <w:rPr>
          <w:rFonts w:ascii="Times New Roman" w:hAnsi="Times New Roman"/>
          <w:spacing w:val="-2"/>
          <w:sz w:val="28"/>
          <w:szCs w:val="28"/>
        </w:rPr>
        <w:t>ность территорий, прилегающих к МКД, с расположенными на них объектами, предназначенными для обслуживания и эксплуатации таких домов, и элеме</w:t>
      </w:r>
      <w:r w:rsidRPr="00DA1421">
        <w:rPr>
          <w:rFonts w:ascii="Times New Roman" w:hAnsi="Times New Roman"/>
          <w:spacing w:val="-2"/>
          <w:sz w:val="28"/>
          <w:szCs w:val="28"/>
        </w:rPr>
        <w:t>н</w:t>
      </w:r>
      <w:r w:rsidRPr="00DA1421">
        <w:rPr>
          <w:rFonts w:ascii="Times New Roman" w:hAnsi="Times New Roman"/>
          <w:spacing w:val="-2"/>
          <w:sz w:val="28"/>
          <w:szCs w:val="28"/>
        </w:rPr>
        <w:t>тами благоустройства этих территорий, в том числе парковками (парковочн</w:t>
      </w:r>
      <w:r w:rsidRPr="00DA1421">
        <w:rPr>
          <w:rFonts w:ascii="Times New Roman" w:hAnsi="Times New Roman"/>
          <w:spacing w:val="-2"/>
          <w:sz w:val="28"/>
          <w:szCs w:val="28"/>
        </w:rPr>
        <w:t>ы</w:t>
      </w:r>
      <w:r w:rsidRPr="00DA1421">
        <w:rPr>
          <w:rFonts w:ascii="Times New Roman" w:hAnsi="Times New Roman"/>
          <w:spacing w:val="-2"/>
          <w:sz w:val="28"/>
          <w:szCs w:val="28"/>
        </w:rPr>
        <w:t>ми местами), тротуарами и автомобильными дорогами, включая автомобил</w:t>
      </w:r>
      <w:r w:rsidRPr="00DA1421">
        <w:rPr>
          <w:rFonts w:ascii="Times New Roman" w:hAnsi="Times New Roman"/>
          <w:spacing w:val="-2"/>
          <w:sz w:val="28"/>
          <w:szCs w:val="28"/>
        </w:rPr>
        <w:t>ь</w:t>
      </w:r>
      <w:r w:rsidRPr="00DA1421">
        <w:rPr>
          <w:rFonts w:ascii="Times New Roman" w:hAnsi="Times New Roman"/>
          <w:spacing w:val="-2"/>
          <w:sz w:val="28"/>
          <w:szCs w:val="28"/>
        </w:rPr>
        <w:t>ные дороги, образующие проезды к территориям, прилегающим к МКД;</w:t>
      </w:r>
    </w:p>
    <w:p w:rsidR="007E4411" w:rsidRPr="00DA1421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DA1421">
        <w:rPr>
          <w:rFonts w:ascii="Times New Roman" w:hAnsi="Times New Roman"/>
          <w:sz w:val="28"/>
          <w:szCs w:val="20"/>
        </w:rPr>
        <w:t>малые архитектурные формы – элементы монументально-декоративного оформления, устройства для оформления мобильного и ве</w:t>
      </w:r>
      <w:r w:rsidRPr="00DA1421">
        <w:rPr>
          <w:rFonts w:ascii="Times New Roman" w:hAnsi="Times New Roman"/>
          <w:sz w:val="28"/>
          <w:szCs w:val="20"/>
        </w:rPr>
        <w:t>р</w:t>
      </w:r>
      <w:r w:rsidRPr="00DA1421">
        <w:rPr>
          <w:rFonts w:ascii="Times New Roman" w:hAnsi="Times New Roman"/>
          <w:sz w:val="28"/>
          <w:szCs w:val="20"/>
        </w:rPr>
        <w:t>тикального озеленения, водные устройства, городская мебель, коммунально-бытовое и техническое оборудование на территории муниципального образ</w:t>
      </w:r>
      <w:r w:rsidRPr="00DA1421">
        <w:rPr>
          <w:rFonts w:ascii="Times New Roman" w:hAnsi="Times New Roman"/>
          <w:sz w:val="28"/>
          <w:szCs w:val="20"/>
        </w:rPr>
        <w:t>о</w:t>
      </w:r>
      <w:r w:rsidRPr="00DA1421">
        <w:rPr>
          <w:rFonts w:ascii="Times New Roman" w:hAnsi="Times New Roman"/>
          <w:sz w:val="28"/>
          <w:szCs w:val="20"/>
        </w:rPr>
        <w:t>вания и другие объекты городского дизайна (урны, скамьи, декоративные о</w:t>
      </w:r>
      <w:r w:rsidRPr="00DA1421">
        <w:rPr>
          <w:rFonts w:ascii="Times New Roman" w:hAnsi="Times New Roman"/>
          <w:sz w:val="28"/>
          <w:szCs w:val="20"/>
        </w:rPr>
        <w:t>г</w:t>
      </w:r>
      <w:r w:rsidRPr="00DA1421">
        <w:rPr>
          <w:rFonts w:ascii="Times New Roman" w:hAnsi="Times New Roman"/>
          <w:sz w:val="28"/>
          <w:szCs w:val="20"/>
        </w:rPr>
        <w:t>раждения, светильники, декоративные стенки, фонтаны, беседки, вазы для цветов, монументально-декоративные композиции, декоративные скульпт</w:t>
      </w:r>
      <w:r w:rsidRPr="00DA1421">
        <w:rPr>
          <w:rFonts w:ascii="Times New Roman" w:hAnsi="Times New Roman"/>
          <w:sz w:val="28"/>
          <w:szCs w:val="20"/>
        </w:rPr>
        <w:t>у</w:t>
      </w:r>
      <w:r w:rsidRPr="00DA1421">
        <w:rPr>
          <w:rFonts w:ascii="Times New Roman" w:hAnsi="Times New Roman"/>
          <w:sz w:val="28"/>
          <w:szCs w:val="20"/>
        </w:rPr>
        <w:t>ры, оборудование детских, спортивных площадок, площадок для отдыха, другое);</w:t>
      </w:r>
      <w:proofErr w:type="gramEnd"/>
    </w:p>
    <w:p w:rsidR="0033622E" w:rsidRPr="00DB0C1E" w:rsidRDefault="0033622E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A1421">
        <w:rPr>
          <w:rFonts w:ascii="Times New Roman" w:hAnsi="Times New Roman"/>
          <w:sz w:val="28"/>
          <w:szCs w:val="20"/>
        </w:rPr>
        <w:t>бульвар - аллея или полоса зеленых насаждений вдоль улицы, вдоль берега реки, предназначенная для прогулок, пешеходного движения, кратк</w:t>
      </w:r>
      <w:r w:rsidRPr="00DA1421">
        <w:rPr>
          <w:rFonts w:ascii="Times New Roman" w:hAnsi="Times New Roman"/>
          <w:sz w:val="28"/>
          <w:szCs w:val="20"/>
        </w:rPr>
        <w:t>о</w:t>
      </w:r>
      <w:r w:rsidRPr="00DA1421">
        <w:rPr>
          <w:rFonts w:ascii="Times New Roman" w:hAnsi="Times New Roman"/>
          <w:sz w:val="28"/>
          <w:szCs w:val="20"/>
        </w:rPr>
        <w:t>временного отдыха, защиты тротуаров и зданий от пыли и шума;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наружное освещение (в том числе праздничное) – совокупность эл</w:t>
      </w:r>
      <w:r w:rsidRPr="00DB0C1E">
        <w:rPr>
          <w:rFonts w:ascii="Times New Roman" w:hAnsi="Times New Roman"/>
          <w:sz w:val="28"/>
          <w:szCs w:val="20"/>
        </w:rPr>
        <w:t>е</w:t>
      </w:r>
      <w:r w:rsidRPr="00DB0C1E">
        <w:rPr>
          <w:rFonts w:ascii="Times New Roman" w:hAnsi="Times New Roman"/>
          <w:sz w:val="28"/>
          <w:szCs w:val="20"/>
        </w:rPr>
        <w:t>ментов, предназначенных для освещения в темное время суток магистралей, улиц, площадей, парков, скверов, бульваров, дворов и пешеходных дорожек города;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минимальный перечень работ по благоустройству дворовых террит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рий – ремонт дворовых проездов, обеспечение освещения дворовых террит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рий, установка скамеек, урн;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дополнительные виды работ по благоустройству дворовых территорий – оборудование детских и (или) спортивных площадок, устройство автом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бильных парковок, площадок для мусорных контейнеров, озеленение терр</w:t>
      </w:r>
      <w:r w:rsidRPr="00DB0C1E">
        <w:rPr>
          <w:rFonts w:ascii="Times New Roman" w:hAnsi="Times New Roman"/>
          <w:sz w:val="28"/>
          <w:szCs w:val="20"/>
        </w:rPr>
        <w:t>и</w:t>
      </w:r>
      <w:r w:rsidRPr="00DB0C1E">
        <w:rPr>
          <w:rFonts w:ascii="Times New Roman" w:hAnsi="Times New Roman"/>
          <w:sz w:val="28"/>
          <w:szCs w:val="20"/>
        </w:rPr>
        <w:t>торий и другие работы (предусмотренные по желаниям жителей, утвержде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>ные протоколом после проведения собрания собственников жилья);</w:t>
      </w:r>
    </w:p>
    <w:p w:rsidR="007E4411" w:rsidRPr="00A233E5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комплексный проект благоустройства общественной территории – пр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ект благоустройства, предусматривающий использование различных элеме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>тов благоустройства, а также функциональное разнообразие на объекте бл</w:t>
      </w:r>
      <w:r w:rsidRPr="00DB0C1E">
        <w:rPr>
          <w:rFonts w:ascii="Times New Roman" w:hAnsi="Times New Roman"/>
          <w:sz w:val="28"/>
          <w:szCs w:val="20"/>
        </w:rPr>
        <w:t>а</w:t>
      </w:r>
      <w:r w:rsidRPr="00DB0C1E">
        <w:rPr>
          <w:rFonts w:ascii="Times New Roman" w:hAnsi="Times New Roman"/>
          <w:sz w:val="28"/>
          <w:szCs w:val="20"/>
        </w:rPr>
        <w:t xml:space="preserve">гоустройства в целях обеспечения привлекательности территории для разных групп </w:t>
      </w:r>
      <w:r w:rsidRPr="00A233E5">
        <w:rPr>
          <w:rFonts w:ascii="Times New Roman" w:hAnsi="Times New Roman"/>
          <w:sz w:val="28"/>
          <w:szCs w:val="20"/>
        </w:rPr>
        <w:t>населения;</w:t>
      </w:r>
    </w:p>
    <w:p w:rsidR="007E4411" w:rsidRPr="00A233E5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A233E5">
        <w:rPr>
          <w:rFonts w:ascii="Times New Roman" w:hAnsi="Times New Roman"/>
          <w:sz w:val="28"/>
          <w:szCs w:val="20"/>
        </w:rPr>
        <w:t>общественные территории (территории общего пользования) – терр</w:t>
      </w:r>
      <w:r w:rsidRPr="00A233E5">
        <w:rPr>
          <w:rFonts w:ascii="Times New Roman" w:hAnsi="Times New Roman"/>
          <w:sz w:val="28"/>
          <w:szCs w:val="20"/>
        </w:rPr>
        <w:t>и</w:t>
      </w:r>
      <w:r w:rsidRPr="00A233E5">
        <w:rPr>
          <w:rFonts w:ascii="Times New Roman" w:hAnsi="Times New Roman"/>
          <w:sz w:val="28"/>
          <w:szCs w:val="20"/>
        </w:rPr>
        <w:t>тории муниципальных образований, свободные от транспорта, в том числе пешеходные зоны, площади, улицы, скверы, парки, бульвары, пляжи, наб</w:t>
      </w:r>
      <w:r w:rsidRPr="00A233E5">
        <w:rPr>
          <w:rFonts w:ascii="Times New Roman" w:hAnsi="Times New Roman"/>
          <w:sz w:val="28"/>
          <w:szCs w:val="20"/>
        </w:rPr>
        <w:t>е</w:t>
      </w:r>
      <w:r w:rsidRPr="00A233E5">
        <w:rPr>
          <w:rFonts w:ascii="Times New Roman" w:hAnsi="Times New Roman"/>
          <w:sz w:val="28"/>
          <w:szCs w:val="20"/>
        </w:rPr>
        <w:t>режные, а также наземные, подземные, надземные части зданий и сооруж</w:t>
      </w:r>
      <w:r w:rsidRPr="00A233E5">
        <w:rPr>
          <w:rFonts w:ascii="Times New Roman" w:hAnsi="Times New Roman"/>
          <w:sz w:val="28"/>
          <w:szCs w:val="20"/>
        </w:rPr>
        <w:t>е</w:t>
      </w:r>
      <w:r w:rsidRPr="00A233E5">
        <w:rPr>
          <w:rFonts w:ascii="Times New Roman" w:hAnsi="Times New Roman"/>
          <w:sz w:val="28"/>
          <w:szCs w:val="20"/>
        </w:rPr>
        <w:t>ний, специально предназначенные для использования неограниченным кр</w:t>
      </w:r>
      <w:r w:rsidRPr="00A233E5">
        <w:rPr>
          <w:rFonts w:ascii="Times New Roman" w:hAnsi="Times New Roman"/>
          <w:sz w:val="28"/>
          <w:szCs w:val="20"/>
        </w:rPr>
        <w:t>у</w:t>
      </w:r>
      <w:r w:rsidRPr="00A233E5">
        <w:rPr>
          <w:rFonts w:ascii="Times New Roman" w:hAnsi="Times New Roman"/>
          <w:sz w:val="28"/>
          <w:szCs w:val="20"/>
        </w:rPr>
        <w:t>гом лиц в целях досуга, проведения массовых мероприятий;</w:t>
      </w:r>
      <w:proofErr w:type="gramEnd"/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A233E5">
        <w:rPr>
          <w:rFonts w:ascii="Times New Roman" w:hAnsi="Times New Roman"/>
          <w:sz w:val="28"/>
          <w:szCs w:val="20"/>
        </w:rPr>
        <w:t>озеленение – элемент благоустройства и ландшафтной организации территории, обеспечивающий формирование среды муниципального образ</w:t>
      </w:r>
      <w:r w:rsidRPr="00A233E5">
        <w:rPr>
          <w:rFonts w:ascii="Times New Roman" w:hAnsi="Times New Roman"/>
          <w:sz w:val="28"/>
          <w:szCs w:val="20"/>
        </w:rPr>
        <w:t>о</w:t>
      </w:r>
      <w:r w:rsidRPr="00A233E5">
        <w:rPr>
          <w:rFonts w:ascii="Times New Roman" w:hAnsi="Times New Roman"/>
          <w:sz w:val="28"/>
          <w:szCs w:val="20"/>
        </w:rPr>
        <w:t>вания с активным использованием растительных компонентов, а также ко</w:t>
      </w:r>
      <w:r w:rsidRPr="00A233E5">
        <w:rPr>
          <w:rFonts w:ascii="Times New Roman" w:hAnsi="Times New Roman"/>
          <w:sz w:val="28"/>
          <w:szCs w:val="20"/>
        </w:rPr>
        <w:t>м</w:t>
      </w:r>
      <w:r w:rsidRPr="00A233E5">
        <w:rPr>
          <w:rFonts w:ascii="Times New Roman" w:hAnsi="Times New Roman"/>
          <w:sz w:val="28"/>
          <w:szCs w:val="20"/>
        </w:rPr>
        <w:t>плексный процесс, связанный с проведением работ</w:t>
      </w:r>
      <w:r w:rsidRPr="00DB0C1E">
        <w:rPr>
          <w:rFonts w:ascii="Times New Roman" w:hAnsi="Times New Roman"/>
          <w:sz w:val="28"/>
          <w:szCs w:val="20"/>
        </w:rPr>
        <w:t xml:space="preserve"> по различным видам и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 xml:space="preserve">женерной подготовки (вертикальная планировка, террасирование, </w:t>
      </w:r>
      <w:proofErr w:type="spellStart"/>
      <w:r w:rsidRPr="00DB0C1E">
        <w:rPr>
          <w:rFonts w:ascii="Times New Roman" w:hAnsi="Times New Roman"/>
          <w:sz w:val="28"/>
          <w:szCs w:val="20"/>
        </w:rPr>
        <w:t>кронир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вание</w:t>
      </w:r>
      <w:proofErr w:type="spellEnd"/>
      <w:r w:rsidRPr="00DB0C1E">
        <w:rPr>
          <w:rFonts w:ascii="Times New Roman" w:hAnsi="Times New Roman"/>
          <w:sz w:val="28"/>
          <w:szCs w:val="20"/>
        </w:rPr>
        <w:t xml:space="preserve"> и другое) и благоустройству озелененных территорий (непосредстве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 xml:space="preserve">ная посадка деревьев, в том числе </w:t>
      </w:r>
      <w:proofErr w:type="spellStart"/>
      <w:r w:rsidRPr="00DB0C1E">
        <w:rPr>
          <w:rFonts w:ascii="Times New Roman" w:hAnsi="Times New Roman"/>
          <w:sz w:val="28"/>
          <w:szCs w:val="20"/>
        </w:rPr>
        <w:t>крупномеров</w:t>
      </w:r>
      <w:proofErr w:type="spellEnd"/>
      <w:r w:rsidRPr="00DB0C1E">
        <w:rPr>
          <w:rFonts w:ascii="Times New Roman" w:hAnsi="Times New Roman"/>
          <w:sz w:val="28"/>
          <w:szCs w:val="20"/>
        </w:rPr>
        <w:t>, кустарников, создание тр</w:t>
      </w:r>
      <w:r w:rsidRPr="00DB0C1E">
        <w:rPr>
          <w:rFonts w:ascii="Times New Roman" w:hAnsi="Times New Roman"/>
          <w:sz w:val="28"/>
          <w:szCs w:val="20"/>
        </w:rPr>
        <w:t>а</w:t>
      </w:r>
      <w:r w:rsidRPr="00DB0C1E">
        <w:rPr>
          <w:rFonts w:ascii="Times New Roman" w:hAnsi="Times New Roman"/>
          <w:sz w:val="28"/>
          <w:szCs w:val="20"/>
        </w:rPr>
        <w:t>вянистых газонов, цветников, альпинариев и розариев, устройство специал</w:t>
      </w:r>
      <w:r w:rsidRPr="00DB0C1E">
        <w:rPr>
          <w:rFonts w:ascii="Times New Roman" w:hAnsi="Times New Roman"/>
          <w:sz w:val="28"/>
          <w:szCs w:val="20"/>
        </w:rPr>
        <w:t>и</w:t>
      </w:r>
      <w:r w:rsidRPr="00DB0C1E">
        <w:rPr>
          <w:rFonts w:ascii="Times New Roman" w:hAnsi="Times New Roman"/>
          <w:sz w:val="28"/>
          <w:szCs w:val="20"/>
        </w:rPr>
        <w:t>зированных садов, другое);</w:t>
      </w:r>
      <w:proofErr w:type="gramEnd"/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trike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парк – озелененная территория, представляющая собой часть террит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рии природного комплекса, на которой располагаются природные и искусс</w:t>
      </w:r>
      <w:r w:rsidRPr="00DB0C1E">
        <w:rPr>
          <w:rFonts w:ascii="Times New Roman" w:hAnsi="Times New Roman"/>
          <w:sz w:val="28"/>
          <w:szCs w:val="20"/>
        </w:rPr>
        <w:t>т</w:t>
      </w:r>
      <w:r w:rsidRPr="00DB0C1E">
        <w:rPr>
          <w:rFonts w:ascii="Times New Roman" w:hAnsi="Times New Roman"/>
          <w:sz w:val="28"/>
          <w:szCs w:val="20"/>
        </w:rPr>
        <w:t xml:space="preserve">венно созданные садово-парковые комплексы и объекты (парк, сад, сквер, бульвар); 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DB0C1E">
        <w:rPr>
          <w:rFonts w:ascii="Times New Roman" w:hAnsi="Times New Roman"/>
          <w:sz w:val="28"/>
          <w:szCs w:val="20"/>
        </w:rPr>
        <w:t>парковка (парковочное место) – специально обозначенное и при нео</w:t>
      </w:r>
      <w:r w:rsidRPr="00DB0C1E">
        <w:rPr>
          <w:rFonts w:ascii="Times New Roman" w:hAnsi="Times New Roman"/>
          <w:sz w:val="28"/>
          <w:szCs w:val="20"/>
        </w:rPr>
        <w:t>б</w:t>
      </w:r>
      <w:r w:rsidRPr="00DB0C1E">
        <w:rPr>
          <w:rFonts w:ascii="Times New Roman" w:hAnsi="Times New Roman"/>
          <w:sz w:val="28"/>
          <w:szCs w:val="20"/>
        </w:rPr>
        <w:t>ходимости обустроенное и оборудованное место, примыкающее к проезжей части и (или) тротуару, обочине, эстакаде или мосту либо являющееся ч</w:t>
      </w:r>
      <w:r w:rsidRPr="00DB0C1E">
        <w:rPr>
          <w:rFonts w:ascii="Times New Roman" w:hAnsi="Times New Roman"/>
          <w:sz w:val="28"/>
          <w:szCs w:val="20"/>
        </w:rPr>
        <w:t>а</w:t>
      </w:r>
      <w:r w:rsidRPr="00DB0C1E">
        <w:rPr>
          <w:rFonts w:ascii="Times New Roman" w:hAnsi="Times New Roman"/>
          <w:sz w:val="28"/>
          <w:szCs w:val="20"/>
        </w:rPr>
        <w:t xml:space="preserve">стью </w:t>
      </w:r>
      <w:proofErr w:type="spellStart"/>
      <w:r w:rsidRPr="00DB0C1E">
        <w:rPr>
          <w:rFonts w:ascii="Times New Roman" w:hAnsi="Times New Roman"/>
          <w:sz w:val="28"/>
          <w:szCs w:val="20"/>
        </w:rPr>
        <w:t>подэстакадных</w:t>
      </w:r>
      <w:proofErr w:type="spellEnd"/>
      <w:r w:rsidRPr="00DB0C1E">
        <w:rPr>
          <w:rFonts w:ascii="Times New Roman" w:hAnsi="Times New Roman"/>
          <w:sz w:val="28"/>
          <w:szCs w:val="20"/>
        </w:rPr>
        <w:t xml:space="preserve"> или </w:t>
      </w:r>
      <w:proofErr w:type="spellStart"/>
      <w:r w:rsidRPr="00DB0C1E">
        <w:rPr>
          <w:rFonts w:ascii="Times New Roman" w:hAnsi="Times New Roman"/>
          <w:sz w:val="28"/>
          <w:szCs w:val="20"/>
        </w:rPr>
        <w:t>подмостовых</w:t>
      </w:r>
      <w:proofErr w:type="spellEnd"/>
      <w:r w:rsidRPr="00DB0C1E">
        <w:rPr>
          <w:rFonts w:ascii="Times New Roman" w:hAnsi="Times New Roman"/>
          <w:sz w:val="28"/>
          <w:szCs w:val="20"/>
        </w:rPr>
        <w:t xml:space="preserve"> пространств, площадей и иных объе</w:t>
      </w:r>
      <w:r w:rsidRPr="00DB0C1E">
        <w:rPr>
          <w:rFonts w:ascii="Times New Roman" w:hAnsi="Times New Roman"/>
          <w:sz w:val="28"/>
          <w:szCs w:val="20"/>
        </w:rPr>
        <w:t>к</w:t>
      </w:r>
      <w:r w:rsidRPr="00DB0C1E">
        <w:rPr>
          <w:rFonts w:ascii="Times New Roman" w:hAnsi="Times New Roman"/>
          <w:sz w:val="28"/>
          <w:szCs w:val="20"/>
        </w:rPr>
        <w:t>тов улично-дорожной сети, зданий, строений или сооружений и предназн</w:t>
      </w:r>
      <w:r w:rsidRPr="00DB0C1E">
        <w:rPr>
          <w:rFonts w:ascii="Times New Roman" w:hAnsi="Times New Roman"/>
          <w:sz w:val="28"/>
          <w:szCs w:val="20"/>
        </w:rPr>
        <w:t>а</w:t>
      </w:r>
      <w:r w:rsidRPr="00DB0C1E">
        <w:rPr>
          <w:rFonts w:ascii="Times New Roman" w:hAnsi="Times New Roman"/>
          <w:sz w:val="28"/>
          <w:szCs w:val="20"/>
        </w:rPr>
        <w:t>ченное для организованной стоянки транспортных средств на платной основе или без взимания платы по решению собственника или иного владельца</w:t>
      </w:r>
      <w:proofErr w:type="gramEnd"/>
      <w:r w:rsidRPr="00DB0C1E">
        <w:rPr>
          <w:rFonts w:ascii="Times New Roman" w:hAnsi="Times New Roman"/>
          <w:sz w:val="28"/>
          <w:szCs w:val="20"/>
        </w:rPr>
        <w:t xml:space="preserve"> а</w:t>
      </w:r>
      <w:r w:rsidRPr="00DB0C1E">
        <w:rPr>
          <w:rFonts w:ascii="Times New Roman" w:hAnsi="Times New Roman"/>
          <w:sz w:val="28"/>
          <w:szCs w:val="20"/>
        </w:rPr>
        <w:t>в</w:t>
      </w:r>
      <w:r w:rsidRPr="00DB0C1E">
        <w:rPr>
          <w:rFonts w:ascii="Times New Roman" w:hAnsi="Times New Roman"/>
          <w:sz w:val="28"/>
          <w:szCs w:val="20"/>
        </w:rPr>
        <w:t>томобильной дороги, собственника земельного участка либо собственника соответствующей части здания, строения или сооружения;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паспорт объекта – совокупность текстовой информации с описанием принятых архитектурно-планировочных, конструктивных решений здания, в том числе по благоустройству его территории, баланса территории, технико-экономических показателей, и графической информации с изображением цветового решения фасадов с учетом основных и дополнительных элементов и оборудования фасадов и элементов благоустройства территории с указан</w:t>
      </w:r>
      <w:r w:rsidRPr="00DB0C1E">
        <w:rPr>
          <w:rFonts w:ascii="Times New Roman" w:hAnsi="Times New Roman"/>
          <w:sz w:val="28"/>
          <w:szCs w:val="20"/>
        </w:rPr>
        <w:t>и</w:t>
      </w:r>
      <w:r w:rsidRPr="00DB0C1E">
        <w:rPr>
          <w:rFonts w:ascii="Times New Roman" w:hAnsi="Times New Roman"/>
          <w:sz w:val="28"/>
          <w:szCs w:val="20"/>
        </w:rPr>
        <w:t>ем средств озеленения;</w:t>
      </w:r>
    </w:p>
    <w:p w:rsidR="00B8305D" w:rsidRDefault="007E4411" w:rsidP="00B8305D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DB0C1E">
        <w:rPr>
          <w:rFonts w:ascii="Times New Roman" w:hAnsi="Times New Roman"/>
          <w:sz w:val="28"/>
          <w:szCs w:val="20"/>
        </w:rPr>
        <w:t>пешеходные зоны – участки территории населенного пункта, на кот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рых осуществляется движение населения в прогулочных и культурно-бытовых целях, в целях транзитного передвижения и которые обладают о</w:t>
      </w:r>
      <w:r w:rsidRPr="00DB0C1E">
        <w:rPr>
          <w:rFonts w:ascii="Times New Roman" w:hAnsi="Times New Roman"/>
          <w:sz w:val="28"/>
          <w:szCs w:val="20"/>
        </w:rPr>
        <w:t>п</w:t>
      </w:r>
      <w:r w:rsidRPr="00DB0C1E">
        <w:rPr>
          <w:rFonts w:ascii="Times New Roman" w:hAnsi="Times New Roman"/>
          <w:sz w:val="28"/>
          <w:szCs w:val="20"/>
        </w:rPr>
        <w:t>ределенными характеристиками (наличие остановок скоростного внеуличн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го и наземного общественного транспорта, высокая концентрация объектов обслуживания, памятников истории и культуры, рекреаций, высокая сумма</w:t>
      </w:r>
      <w:r w:rsidRPr="00DB0C1E">
        <w:rPr>
          <w:rFonts w:ascii="Times New Roman" w:hAnsi="Times New Roman"/>
          <w:sz w:val="28"/>
          <w:szCs w:val="20"/>
        </w:rPr>
        <w:t>р</w:t>
      </w:r>
      <w:r w:rsidRPr="00DB0C1E">
        <w:rPr>
          <w:rFonts w:ascii="Times New Roman" w:hAnsi="Times New Roman"/>
          <w:sz w:val="28"/>
          <w:szCs w:val="20"/>
        </w:rPr>
        <w:t>ная плотность пешеходных потоков), пешеходные зоны могут формироват</w:t>
      </w:r>
      <w:r w:rsidRPr="00DB0C1E">
        <w:rPr>
          <w:rFonts w:ascii="Times New Roman" w:hAnsi="Times New Roman"/>
          <w:sz w:val="28"/>
          <w:szCs w:val="20"/>
        </w:rPr>
        <w:t>ь</w:t>
      </w:r>
      <w:r w:rsidRPr="00DB0C1E">
        <w:rPr>
          <w:rFonts w:ascii="Times New Roman" w:hAnsi="Times New Roman"/>
          <w:sz w:val="28"/>
          <w:szCs w:val="20"/>
        </w:rPr>
        <w:t>ся на эспланадах, пешеходных улицах, пешеходных частях площадей нас</w:t>
      </w:r>
      <w:r w:rsidRPr="00DB0C1E">
        <w:rPr>
          <w:rFonts w:ascii="Times New Roman" w:hAnsi="Times New Roman"/>
          <w:sz w:val="28"/>
          <w:szCs w:val="20"/>
        </w:rPr>
        <w:t>е</w:t>
      </w:r>
      <w:r w:rsidRPr="00DB0C1E">
        <w:rPr>
          <w:rFonts w:ascii="Times New Roman" w:hAnsi="Times New Roman"/>
          <w:sz w:val="28"/>
          <w:szCs w:val="20"/>
        </w:rPr>
        <w:t>ленного пункта;</w:t>
      </w:r>
      <w:proofErr w:type="gramEnd"/>
    </w:p>
    <w:p w:rsidR="00B8305D" w:rsidRPr="00B8305D" w:rsidRDefault="00B8305D" w:rsidP="00B8305D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325B3">
        <w:rPr>
          <w:rFonts w:ascii="Times New Roman" w:hAnsi="Times New Roman"/>
          <w:sz w:val="28"/>
          <w:szCs w:val="28"/>
        </w:rPr>
        <w:t>пешеходная дорожка - размещаемое за пределами проезжей части и</w:t>
      </w:r>
      <w:r w:rsidRPr="005325B3">
        <w:rPr>
          <w:rFonts w:ascii="Times New Roman" w:hAnsi="Times New Roman"/>
          <w:sz w:val="28"/>
          <w:szCs w:val="28"/>
        </w:rPr>
        <w:t>н</w:t>
      </w:r>
      <w:r w:rsidRPr="005325B3">
        <w:rPr>
          <w:rFonts w:ascii="Times New Roman" w:hAnsi="Times New Roman"/>
          <w:sz w:val="28"/>
          <w:szCs w:val="28"/>
        </w:rPr>
        <w:t>женерное сооружение, предназначенное для движения пешеходов, обеспеч</w:t>
      </w:r>
      <w:r w:rsidRPr="005325B3">
        <w:rPr>
          <w:rFonts w:ascii="Times New Roman" w:hAnsi="Times New Roman"/>
          <w:sz w:val="28"/>
          <w:szCs w:val="28"/>
        </w:rPr>
        <w:t>и</w:t>
      </w:r>
      <w:r w:rsidRPr="005325B3">
        <w:rPr>
          <w:rFonts w:ascii="Times New Roman" w:hAnsi="Times New Roman"/>
          <w:sz w:val="28"/>
          <w:szCs w:val="28"/>
        </w:rPr>
        <w:t>вающее связь между функциональными зонами благоустраиваемой террит</w:t>
      </w:r>
      <w:r w:rsidRPr="005325B3">
        <w:rPr>
          <w:rFonts w:ascii="Times New Roman" w:hAnsi="Times New Roman"/>
          <w:sz w:val="28"/>
          <w:szCs w:val="28"/>
        </w:rPr>
        <w:t>о</w:t>
      </w:r>
      <w:r w:rsidRPr="005325B3">
        <w:rPr>
          <w:rFonts w:ascii="Times New Roman" w:hAnsi="Times New Roman"/>
          <w:sz w:val="28"/>
          <w:szCs w:val="28"/>
        </w:rPr>
        <w:t>рии;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B0C1E">
        <w:rPr>
          <w:rFonts w:ascii="Times New Roman" w:hAnsi="Times New Roman"/>
          <w:sz w:val="28"/>
          <w:szCs w:val="28"/>
        </w:rPr>
        <w:t>площадь – открытое, </w:t>
      </w:r>
      <w:hyperlink r:id="rId9" w:tooltip="Архитектура" w:history="1">
        <w:r w:rsidRPr="00DB0C1E">
          <w:rPr>
            <w:rFonts w:ascii="Times New Roman" w:hAnsi="Times New Roman"/>
            <w:sz w:val="28"/>
            <w:szCs w:val="28"/>
          </w:rPr>
          <w:t>архитектурно</w:t>
        </w:r>
      </w:hyperlink>
      <w:r w:rsidRPr="00DB0C1E">
        <w:rPr>
          <w:rFonts w:ascii="Times New Roman" w:hAnsi="Times New Roman"/>
          <w:sz w:val="28"/>
          <w:szCs w:val="28"/>
        </w:rPr>
        <w:t> обрамленное </w:t>
      </w:r>
      <w:hyperlink r:id="rId10" w:tooltip="Здание" w:history="1">
        <w:r w:rsidRPr="00DB0C1E">
          <w:rPr>
            <w:rFonts w:ascii="Times New Roman" w:hAnsi="Times New Roman"/>
            <w:sz w:val="28"/>
            <w:szCs w:val="28"/>
          </w:rPr>
          <w:t>зданиями</w:t>
        </w:r>
      </w:hyperlink>
      <w:r w:rsidRPr="00DB0C1E">
        <w:rPr>
          <w:rFonts w:ascii="Times New Roman" w:hAnsi="Times New Roman"/>
          <w:sz w:val="28"/>
          <w:szCs w:val="28"/>
        </w:rPr>
        <w:t> и </w:t>
      </w:r>
      <w:hyperlink r:id="rId11" w:tooltip="Зелёные насаждения" w:history="1">
        <w:r w:rsidRPr="00DB0C1E">
          <w:rPr>
            <w:rFonts w:ascii="Times New Roman" w:hAnsi="Times New Roman"/>
            <w:sz w:val="28"/>
            <w:szCs w:val="28"/>
          </w:rPr>
          <w:t>зелеными насаждениями</w:t>
        </w:r>
      </w:hyperlink>
      <w:r w:rsidRPr="00DB0C1E">
        <w:rPr>
          <w:rFonts w:ascii="Times New Roman" w:hAnsi="Times New Roman"/>
          <w:sz w:val="28"/>
          <w:szCs w:val="28"/>
        </w:rPr>
        <w:t> пространство, входящее в систему </w:t>
      </w:r>
      <w:hyperlink r:id="rId12" w:tooltip="Город" w:history="1">
        <w:r w:rsidRPr="00DB0C1E">
          <w:rPr>
            <w:rFonts w:ascii="Times New Roman" w:hAnsi="Times New Roman"/>
            <w:sz w:val="28"/>
            <w:szCs w:val="28"/>
          </w:rPr>
          <w:t>городских</w:t>
        </w:r>
      </w:hyperlink>
      <w:r w:rsidRPr="00DB0C1E">
        <w:rPr>
          <w:rFonts w:ascii="Times New Roman" w:hAnsi="Times New Roman"/>
          <w:sz w:val="28"/>
          <w:szCs w:val="28"/>
        </w:rPr>
        <w:t> пространств;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B0C1E">
        <w:rPr>
          <w:rFonts w:ascii="Times New Roman" w:hAnsi="Times New Roman"/>
          <w:color w:val="000000"/>
          <w:sz w:val="28"/>
          <w:szCs w:val="20"/>
        </w:rPr>
        <w:t>сквер –</w:t>
      </w:r>
      <w:r w:rsidRPr="00DB0C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</w:t>
      </w:r>
      <w:r w:rsidRPr="00DB0C1E">
        <w:rPr>
          <w:rFonts w:ascii="Times New Roman" w:hAnsi="Times New Roman"/>
          <w:color w:val="000000"/>
          <w:sz w:val="28"/>
        </w:rPr>
        <w:t> озеленения города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представляющий собой участок площадью около 0,15–2</w:t>
      </w:r>
      <w:r w:rsidRPr="00DB0C1E">
        <w:rPr>
          <w:rFonts w:ascii="Times New Roman" w:hAnsi="Times New Roman"/>
          <w:color w:val="000000"/>
          <w:sz w:val="28"/>
        </w:rPr>
        <w:t> </w:t>
      </w:r>
      <w:hyperlink r:id="rId13" w:tooltip="Га" w:history="1">
        <w:r w:rsidRPr="00DB0C1E">
          <w:rPr>
            <w:rFonts w:ascii="Times New Roman" w:hAnsi="Times New Roman"/>
            <w:color w:val="000000"/>
            <w:sz w:val="28"/>
          </w:rPr>
          <w:t>га</w:t>
        </w:r>
      </w:hyperlink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размещаемый на площади, перекрестке</w:t>
      </w:r>
      <w:r w:rsidRPr="00DB0C1E">
        <w:rPr>
          <w:rFonts w:ascii="Times New Roman" w:hAnsi="Times New Roman"/>
          <w:color w:val="000000"/>
          <w:sz w:val="28"/>
        </w:rPr>
        <w:t> улиц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либо на примыкающем к улице участке квартала; планировка включает</w:t>
      </w:r>
      <w:r w:rsidRPr="00DB0C1E">
        <w:rPr>
          <w:rFonts w:ascii="Times New Roman" w:hAnsi="Times New Roman"/>
          <w:color w:val="000000"/>
          <w:sz w:val="28"/>
        </w:rPr>
        <w:t> </w:t>
      </w:r>
      <w:hyperlink r:id="rId14" w:tooltip="Дорожка" w:history="1">
        <w:r w:rsidRPr="00DB0C1E">
          <w:rPr>
            <w:rFonts w:ascii="Times New Roman" w:hAnsi="Times New Roman"/>
            <w:color w:val="000000"/>
            <w:sz w:val="28"/>
          </w:rPr>
          <w:t>дорожки</w:t>
        </w:r>
      </w:hyperlink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площадки,</w:t>
      </w:r>
      <w:r w:rsidRPr="00DB0C1E">
        <w:rPr>
          <w:rFonts w:ascii="Times New Roman" w:hAnsi="Times New Roman"/>
          <w:color w:val="000000"/>
          <w:sz w:val="28"/>
        </w:rPr>
        <w:t> газоны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B0C1E">
        <w:rPr>
          <w:rFonts w:ascii="Times New Roman" w:hAnsi="Times New Roman"/>
          <w:color w:val="000000"/>
          <w:sz w:val="28"/>
        </w:rPr>
        <w:t> цветники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отдельные группы деревьев, кустарников; предназначается для кратковременного</w:t>
      </w:r>
      <w:r w:rsidRPr="00DB0C1E">
        <w:rPr>
          <w:rFonts w:ascii="Times New Roman" w:hAnsi="Times New Roman"/>
          <w:color w:val="000000"/>
          <w:sz w:val="28"/>
        </w:rPr>
        <w:t> отдыха 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пешеходов и художественн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оформления архитектурного ансамбля;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территории особого городского значения – территории с особым стат</w:t>
      </w:r>
      <w:r w:rsidRPr="00DB0C1E">
        <w:rPr>
          <w:rFonts w:ascii="Times New Roman" w:hAnsi="Times New Roman"/>
          <w:sz w:val="28"/>
          <w:szCs w:val="20"/>
        </w:rPr>
        <w:t>у</w:t>
      </w:r>
      <w:r w:rsidRPr="00DB0C1E">
        <w:rPr>
          <w:rFonts w:ascii="Times New Roman" w:hAnsi="Times New Roman"/>
          <w:sz w:val="28"/>
          <w:szCs w:val="20"/>
        </w:rPr>
        <w:t>сом, обладающие повышенной культурно-рекреационной и социальной це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>ностью, на которых действуют повышенные требования к качеству проект</w:t>
      </w:r>
      <w:r w:rsidRPr="00DB0C1E">
        <w:rPr>
          <w:rFonts w:ascii="Times New Roman" w:hAnsi="Times New Roman"/>
          <w:sz w:val="28"/>
          <w:szCs w:val="20"/>
        </w:rPr>
        <w:t>и</w:t>
      </w:r>
      <w:r w:rsidRPr="00DB0C1E">
        <w:rPr>
          <w:rFonts w:ascii="Times New Roman" w:hAnsi="Times New Roman"/>
          <w:sz w:val="28"/>
          <w:szCs w:val="20"/>
        </w:rPr>
        <w:t>рования, содержанию фасадов и благоустройству территорий в соответствии с перечнем, утвержденным руководителем муниципального образования в установленном порядке;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 xml:space="preserve">улица – </w:t>
      </w:r>
      <w:r w:rsidRPr="00DB0C1E">
        <w:rPr>
          <w:rFonts w:ascii="Times New Roman" w:hAnsi="Times New Roman"/>
          <w:color w:val="000000"/>
          <w:sz w:val="28"/>
          <w:szCs w:val="28"/>
        </w:rPr>
        <w:t>обустроенная и используемая для движения транспортных средств и пешеходов полоса земли либо поверхность искусственного соор</w:t>
      </w:r>
      <w:r w:rsidRPr="00DB0C1E">
        <w:rPr>
          <w:rFonts w:ascii="Times New Roman" w:hAnsi="Times New Roman"/>
          <w:color w:val="000000"/>
          <w:sz w:val="28"/>
          <w:szCs w:val="28"/>
        </w:rPr>
        <w:t>у</w:t>
      </w:r>
      <w:r w:rsidRPr="00DB0C1E">
        <w:rPr>
          <w:rFonts w:ascii="Times New Roman" w:hAnsi="Times New Roman"/>
          <w:color w:val="000000"/>
          <w:sz w:val="28"/>
          <w:szCs w:val="28"/>
        </w:rPr>
        <w:t>жения, находящаяся в пределах населенных пунктов, в том числе магис</w:t>
      </w:r>
      <w:r w:rsidRPr="00DB0C1E">
        <w:rPr>
          <w:rFonts w:ascii="Times New Roman" w:hAnsi="Times New Roman"/>
          <w:color w:val="000000"/>
          <w:sz w:val="28"/>
          <w:szCs w:val="28"/>
        </w:rPr>
        <w:t>т</w:t>
      </w:r>
      <w:r w:rsidRPr="00DB0C1E">
        <w:rPr>
          <w:rFonts w:ascii="Times New Roman" w:hAnsi="Times New Roman"/>
          <w:color w:val="000000"/>
          <w:sz w:val="28"/>
          <w:szCs w:val="28"/>
        </w:rPr>
        <w:t>ральная дорога скоростного и регулируемого движения, пешеходная, велос</w:t>
      </w:r>
      <w:r w:rsidRPr="00DB0C1E">
        <w:rPr>
          <w:rFonts w:ascii="Times New Roman" w:hAnsi="Times New Roman"/>
          <w:color w:val="000000"/>
          <w:sz w:val="28"/>
          <w:szCs w:val="28"/>
        </w:rPr>
        <w:t>и</w:t>
      </w:r>
      <w:r w:rsidRPr="00DB0C1E">
        <w:rPr>
          <w:rFonts w:ascii="Times New Roman" w:hAnsi="Times New Roman"/>
          <w:color w:val="000000"/>
          <w:sz w:val="28"/>
          <w:szCs w:val="28"/>
        </w:rPr>
        <w:t>педная и парковая дорога, дорога в научно-производственных, промышле</w:t>
      </w:r>
      <w:r w:rsidRPr="00DB0C1E">
        <w:rPr>
          <w:rFonts w:ascii="Times New Roman" w:hAnsi="Times New Roman"/>
          <w:color w:val="000000"/>
          <w:sz w:val="28"/>
          <w:szCs w:val="28"/>
        </w:rPr>
        <w:t>н</w:t>
      </w:r>
      <w:r w:rsidRPr="00DB0C1E">
        <w:rPr>
          <w:rFonts w:ascii="Times New Roman" w:hAnsi="Times New Roman"/>
          <w:color w:val="000000"/>
          <w:sz w:val="28"/>
          <w:szCs w:val="28"/>
        </w:rPr>
        <w:t>ных и коммунально-складских зонах (районах);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элементы благоустройства территории – декоративные, технические, планировочные, конструктивные устройства, растительные компоненты, ра</w:t>
      </w:r>
      <w:r w:rsidRPr="00DB0C1E">
        <w:rPr>
          <w:rFonts w:ascii="Times New Roman" w:hAnsi="Times New Roman"/>
          <w:sz w:val="28"/>
          <w:szCs w:val="20"/>
        </w:rPr>
        <w:t>з</w:t>
      </w:r>
      <w:r w:rsidRPr="00DB0C1E">
        <w:rPr>
          <w:rFonts w:ascii="Times New Roman" w:hAnsi="Times New Roman"/>
          <w:sz w:val="28"/>
          <w:szCs w:val="20"/>
        </w:rPr>
        <w:t>личные виды оборудования и оформления, малые архитектурные формы, н</w:t>
      </w:r>
      <w:r w:rsidRPr="00DB0C1E">
        <w:rPr>
          <w:rFonts w:ascii="Times New Roman" w:hAnsi="Times New Roman"/>
          <w:sz w:val="28"/>
          <w:szCs w:val="20"/>
        </w:rPr>
        <w:t>е</w:t>
      </w:r>
      <w:r w:rsidRPr="00DB0C1E">
        <w:rPr>
          <w:rFonts w:ascii="Times New Roman" w:hAnsi="Times New Roman"/>
          <w:sz w:val="28"/>
          <w:szCs w:val="20"/>
        </w:rPr>
        <w:t>капитальные нестационарные сооружения, наружная реклама и информация, используемые как составные части благоустройства;</w:t>
      </w:r>
    </w:p>
    <w:p w:rsidR="007E4411" w:rsidRDefault="007E4411" w:rsidP="00DB0C1E">
      <w:pPr>
        <w:pStyle w:val="a8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DB0C1E">
        <w:rPr>
          <w:rFonts w:ascii="Times New Roman" w:eastAsia="Calibri" w:hAnsi="Times New Roman"/>
          <w:sz w:val="28"/>
          <w:lang w:eastAsia="en-US"/>
        </w:rPr>
        <w:t>инвентаризация территории – комплекс мероприятий, направлены в</w:t>
      </w:r>
      <w:r w:rsidRPr="00DB0C1E">
        <w:rPr>
          <w:rFonts w:ascii="Times New Roman" w:eastAsia="Calibri" w:hAnsi="Times New Roman"/>
          <w:sz w:val="28"/>
          <w:lang w:eastAsia="en-US"/>
        </w:rPr>
        <w:t>ы</w:t>
      </w:r>
      <w:r w:rsidRPr="00DB0C1E">
        <w:rPr>
          <w:rFonts w:ascii="Times New Roman" w:eastAsia="Calibri" w:hAnsi="Times New Roman"/>
          <w:sz w:val="28"/>
          <w:lang w:eastAsia="en-US"/>
        </w:rPr>
        <w:t>явление и уточнение данных территории в целях учета такой территории.</w:t>
      </w:r>
    </w:p>
    <w:p w:rsidR="00EA60C6" w:rsidRDefault="00EA60C6" w:rsidP="00EA60C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F5A8D" w:rsidRPr="00EA60C6" w:rsidRDefault="007E4411" w:rsidP="00EA60C6">
      <w:pPr>
        <w:pStyle w:val="a8"/>
        <w:widowControl w:val="0"/>
        <w:numPr>
          <w:ilvl w:val="1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A60C6">
        <w:rPr>
          <w:rFonts w:ascii="Times New Roman" w:hAnsi="Times New Roman"/>
          <w:sz w:val="28"/>
          <w:szCs w:val="28"/>
        </w:rPr>
        <w:t>Характеристика текущего состояния сектора благоустройства в м</w:t>
      </w:r>
      <w:r w:rsidRPr="00EA60C6">
        <w:rPr>
          <w:rFonts w:ascii="Times New Roman" w:hAnsi="Times New Roman"/>
          <w:sz w:val="28"/>
          <w:szCs w:val="28"/>
        </w:rPr>
        <w:t>у</w:t>
      </w:r>
      <w:r w:rsidRPr="00EA60C6">
        <w:rPr>
          <w:rFonts w:ascii="Times New Roman" w:hAnsi="Times New Roman"/>
          <w:sz w:val="28"/>
          <w:szCs w:val="28"/>
        </w:rPr>
        <w:t xml:space="preserve">ниципальном образовании </w:t>
      </w:r>
      <w:proofErr w:type="gramStart"/>
      <w:r w:rsidRPr="00EA60C6">
        <w:rPr>
          <w:rFonts w:ascii="Times New Roman" w:hAnsi="Times New Roman"/>
          <w:sz w:val="28"/>
          <w:szCs w:val="28"/>
        </w:rPr>
        <w:t>г</w:t>
      </w:r>
      <w:proofErr w:type="gramEnd"/>
      <w:r w:rsidRPr="00EA60C6">
        <w:rPr>
          <w:rFonts w:ascii="Times New Roman" w:hAnsi="Times New Roman"/>
          <w:sz w:val="28"/>
          <w:szCs w:val="28"/>
        </w:rPr>
        <w:t>. Медногорск</w:t>
      </w:r>
    </w:p>
    <w:p w:rsidR="005F5A8D" w:rsidRPr="005F5A8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5F5A8D">
        <w:rPr>
          <w:rFonts w:ascii="Times New Roman" w:hAnsi="Times New Roman"/>
          <w:bCs/>
          <w:sz w:val="28"/>
          <w:szCs w:val="28"/>
        </w:rPr>
        <w:t>Благоустройство городской территории является приоритетным н</w:t>
      </w:r>
      <w:r w:rsidRPr="005F5A8D">
        <w:rPr>
          <w:rFonts w:ascii="Times New Roman" w:hAnsi="Times New Roman"/>
          <w:bCs/>
          <w:sz w:val="28"/>
          <w:szCs w:val="28"/>
        </w:rPr>
        <w:t>а</w:t>
      </w:r>
      <w:r w:rsidRPr="005F5A8D">
        <w:rPr>
          <w:rFonts w:ascii="Times New Roman" w:hAnsi="Times New Roman"/>
          <w:bCs/>
          <w:sz w:val="28"/>
          <w:szCs w:val="28"/>
        </w:rPr>
        <w:t>правлением деятельности по созданию условий для проживания жителей г</w:t>
      </w:r>
      <w:r w:rsidRPr="005F5A8D">
        <w:rPr>
          <w:rFonts w:ascii="Times New Roman" w:hAnsi="Times New Roman"/>
          <w:bCs/>
          <w:sz w:val="28"/>
          <w:szCs w:val="28"/>
        </w:rPr>
        <w:t>о</w:t>
      </w:r>
      <w:r w:rsidRPr="005F5A8D">
        <w:rPr>
          <w:rFonts w:ascii="Times New Roman" w:hAnsi="Times New Roman"/>
          <w:bCs/>
          <w:sz w:val="28"/>
          <w:szCs w:val="28"/>
        </w:rPr>
        <w:t xml:space="preserve">рода </w:t>
      </w:r>
      <w:r w:rsidR="00514DC1">
        <w:rPr>
          <w:rFonts w:ascii="Times New Roman" w:hAnsi="Times New Roman"/>
          <w:bCs/>
          <w:sz w:val="28"/>
          <w:szCs w:val="28"/>
        </w:rPr>
        <w:t>Медногорска</w:t>
      </w:r>
      <w:r w:rsidRPr="005F5A8D">
        <w:rPr>
          <w:rFonts w:ascii="Times New Roman" w:hAnsi="Times New Roman"/>
          <w:bCs/>
          <w:sz w:val="28"/>
          <w:szCs w:val="28"/>
        </w:rPr>
        <w:t>. Объекты и элементы благоустройства должны обеспеч</w:t>
      </w:r>
      <w:r w:rsidRPr="005F5A8D">
        <w:rPr>
          <w:rFonts w:ascii="Times New Roman" w:hAnsi="Times New Roman"/>
          <w:bCs/>
          <w:sz w:val="28"/>
          <w:szCs w:val="28"/>
        </w:rPr>
        <w:t>и</w:t>
      </w:r>
      <w:r w:rsidRPr="005F5A8D">
        <w:rPr>
          <w:rFonts w:ascii="Times New Roman" w:hAnsi="Times New Roman"/>
          <w:bCs/>
          <w:sz w:val="28"/>
          <w:szCs w:val="28"/>
        </w:rPr>
        <w:t>вать комфортные и безопасные условия проживания различных групп нас</w:t>
      </w:r>
      <w:r w:rsidRPr="005F5A8D">
        <w:rPr>
          <w:rFonts w:ascii="Times New Roman" w:hAnsi="Times New Roman"/>
          <w:bCs/>
          <w:sz w:val="28"/>
          <w:szCs w:val="28"/>
        </w:rPr>
        <w:t>е</w:t>
      </w:r>
      <w:r w:rsidRPr="005F5A8D">
        <w:rPr>
          <w:rFonts w:ascii="Times New Roman" w:hAnsi="Times New Roman"/>
          <w:bCs/>
          <w:sz w:val="28"/>
          <w:szCs w:val="28"/>
        </w:rPr>
        <w:t>ления, создавать привлекательный образ города.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 xml:space="preserve">В </w:t>
      </w:r>
      <w:r w:rsidR="0075156F">
        <w:rPr>
          <w:rFonts w:ascii="Times New Roman" w:hAnsi="Times New Roman"/>
          <w:bCs/>
          <w:sz w:val="28"/>
          <w:szCs w:val="28"/>
        </w:rPr>
        <w:t>муниципальном образовании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Медногорск</w:t>
      </w:r>
      <w:r w:rsidRPr="00CF05FD">
        <w:rPr>
          <w:rFonts w:ascii="Times New Roman" w:hAnsi="Times New Roman"/>
          <w:bCs/>
          <w:sz w:val="28"/>
          <w:szCs w:val="28"/>
        </w:rPr>
        <w:t xml:space="preserve"> </w:t>
      </w:r>
      <w:r w:rsidR="00171262">
        <w:rPr>
          <w:rFonts w:ascii="Times New Roman" w:hAnsi="Times New Roman"/>
          <w:bCs/>
          <w:sz w:val="28"/>
          <w:szCs w:val="28"/>
        </w:rPr>
        <w:t>290</w:t>
      </w:r>
      <w:r w:rsidRPr="00CF05FD">
        <w:rPr>
          <w:rFonts w:ascii="Times New Roman" w:hAnsi="Times New Roman"/>
          <w:bCs/>
          <w:sz w:val="28"/>
          <w:szCs w:val="28"/>
        </w:rPr>
        <w:t xml:space="preserve"> многоквартирных жилых домов. Основная часть домов </w:t>
      </w:r>
      <w:r>
        <w:rPr>
          <w:rFonts w:ascii="Times New Roman" w:hAnsi="Times New Roman"/>
          <w:bCs/>
          <w:sz w:val="28"/>
          <w:szCs w:val="28"/>
        </w:rPr>
        <w:t>является застройкой 50-60-х годов пр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шлого столетия</w:t>
      </w:r>
      <w:r w:rsidRPr="00CF05FD">
        <w:rPr>
          <w:rFonts w:ascii="Times New Roman" w:hAnsi="Times New Roman"/>
          <w:bCs/>
          <w:sz w:val="28"/>
          <w:szCs w:val="28"/>
        </w:rPr>
        <w:t>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Благоустройство дворов жилищного фонда и на сегодняшний день в целом по МО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CF05FD">
        <w:rPr>
          <w:rFonts w:ascii="Times New Roman" w:hAnsi="Times New Roman"/>
          <w:bCs/>
          <w:sz w:val="28"/>
          <w:szCs w:val="28"/>
        </w:rPr>
        <w:t xml:space="preserve"> полностью или частично не отвечает нормати</w:t>
      </w:r>
      <w:r w:rsidRPr="00CF05FD">
        <w:rPr>
          <w:rFonts w:ascii="Times New Roman" w:hAnsi="Times New Roman"/>
          <w:bCs/>
          <w:sz w:val="28"/>
          <w:szCs w:val="28"/>
        </w:rPr>
        <w:t>в</w:t>
      </w:r>
      <w:r w:rsidRPr="00CF05FD">
        <w:rPr>
          <w:rFonts w:ascii="Times New Roman" w:hAnsi="Times New Roman"/>
          <w:bCs/>
          <w:sz w:val="28"/>
          <w:szCs w:val="28"/>
        </w:rPr>
        <w:t>ным требованиям.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Пришло в негодность асфальтовое покрытие внутриквартальных пр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ездов и тротуаров. Асфальтобетонное покрытие на 70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05FD">
        <w:rPr>
          <w:rFonts w:ascii="Times New Roman" w:hAnsi="Times New Roman"/>
          <w:bCs/>
          <w:sz w:val="28"/>
          <w:szCs w:val="28"/>
        </w:rPr>
        <w:t>% придомовых терр</w:t>
      </w:r>
      <w:r w:rsidRPr="00CF05FD">
        <w:rPr>
          <w:rFonts w:ascii="Times New Roman" w:hAnsi="Times New Roman"/>
          <w:bCs/>
          <w:sz w:val="28"/>
          <w:szCs w:val="28"/>
        </w:rPr>
        <w:t>и</w:t>
      </w:r>
      <w:r w:rsidRPr="00CF05FD">
        <w:rPr>
          <w:rFonts w:ascii="Times New Roman" w:hAnsi="Times New Roman"/>
          <w:bCs/>
          <w:sz w:val="28"/>
          <w:szCs w:val="28"/>
        </w:rPr>
        <w:t>торий имеет высокий физический износ.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Недостаточное выполнение работ</w:t>
      </w:r>
      <w:r w:rsidRPr="00CF05FD">
        <w:rPr>
          <w:rFonts w:ascii="Times New Roman" w:hAnsi="Times New Roman"/>
          <w:bCs/>
          <w:sz w:val="28"/>
          <w:szCs w:val="28"/>
        </w:rPr>
        <w:t xml:space="preserve"> во дворах по уходу за зелеными н</w:t>
      </w:r>
      <w:r w:rsidRPr="00CF05FD">
        <w:rPr>
          <w:rFonts w:ascii="Times New Roman" w:hAnsi="Times New Roman"/>
          <w:bCs/>
          <w:sz w:val="28"/>
          <w:szCs w:val="28"/>
        </w:rPr>
        <w:t>а</w:t>
      </w:r>
      <w:r w:rsidRPr="00CF05FD">
        <w:rPr>
          <w:rFonts w:ascii="Times New Roman" w:hAnsi="Times New Roman"/>
          <w:bCs/>
          <w:sz w:val="28"/>
          <w:szCs w:val="28"/>
        </w:rPr>
        <w:t>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</w:t>
      </w:r>
      <w:r w:rsidRPr="00CF05FD">
        <w:rPr>
          <w:rFonts w:ascii="Times New Roman" w:hAnsi="Times New Roman"/>
          <w:bCs/>
          <w:sz w:val="28"/>
          <w:szCs w:val="28"/>
        </w:rPr>
        <w:t>ы</w:t>
      </w:r>
      <w:r w:rsidRPr="00CF05FD">
        <w:rPr>
          <w:rFonts w:ascii="Times New Roman" w:hAnsi="Times New Roman"/>
          <w:bCs/>
          <w:sz w:val="28"/>
          <w:szCs w:val="28"/>
        </w:rPr>
        <w:t>ми деревьями, на газонах не устроены цветники.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Система дождевой канализации находится в неисправном состоянии и не обеспечивает отвод вод в периоды выпадения обильных осадков, что до</w:t>
      </w:r>
      <w:r w:rsidRPr="00CF05FD">
        <w:rPr>
          <w:rFonts w:ascii="Times New Roman" w:hAnsi="Times New Roman"/>
          <w:bCs/>
          <w:sz w:val="28"/>
          <w:szCs w:val="28"/>
        </w:rPr>
        <w:t>с</w:t>
      </w:r>
      <w:r w:rsidRPr="00CF05FD">
        <w:rPr>
          <w:rFonts w:ascii="Times New Roman" w:hAnsi="Times New Roman"/>
          <w:bCs/>
          <w:sz w:val="28"/>
          <w:szCs w:val="28"/>
        </w:rPr>
        <w:t>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5F5A8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В ряде дворов отсутствует освещение придомовых территорий, нео</w:t>
      </w:r>
      <w:r w:rsidRPr="00CF05FD">
        <w:rPr>
          <w:rFonts w:ascii="Times New Roman" w:hAnsi="Times New Roman"/>
          <w:bCs/>
          <w:sz w:val="28"/>
          <w:szCs w:val="28"/>
        </w:rPr>
        <w:t>б</w:t>
      </w:r>
      <w:r w:rsidRPr="00CF05FD">
        <w:rPr>
          <w:rFonts w:ascii="Times New Roman" w:hAnsi="Times New Roman"/>
          <w:bCs/>
          <w:sz w:val="28"/>
          <w:szCs w:val="28"/>
        </w:rPr>
        <w:t>ходимый набор малых форм и обустроенных площадок. Наличие на прид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мовых территориях сгоревших и разрушенных хозяйственных строений со</w:t>
      </w:r>
      <w:r w:rsidRPr="00CF05FD">
        <w:rPr>
          <w:rFonts w:ascii="Times New Roman" w:hAnsi="Times New Roman"/>
          <w:bCs/>
          <w:sz w:val="28"/>
          <w:szCs w:val="28"/>
        </w:rPr>
        <w:t>з</w:t>
      </w:r>
      <w:r w:rsidRPr="00CF05FD">
        <w:rPr>
          <w:rFonts w:ascii="Times New Roman" w:hAnsi="Times New Roman"/>
          <w:bCs/>
          <w:sz w:val="28"/>
          <w:szCs w:val="28"/>
        </w:rPr>
        <w:t>дает угрозу жизни и здоровью граждан. Отсутствуют специально обустрое</w:t>
      </w:r>
      <w:r w:rsidRPr="00CF05FD">
        <w:rPr>
          <w:rFonts w:ascii="Times New Roman" w:hAnsi="Times New Roman"/>
          <w:bCs/>
          <w:sz w:val="28"/>
          <w:szCs w:val="28"/>
        </w:rPr>
        <w:t>н</w:t>
      </w:r>
      <w:r w:rsidRPr="00CF05FD">
        <w:rPr>
          <w:rFonts w:ascii="Times New Roman" w:hAnsi="Times New Roman"/>
          <w:bCs/>
          <w:sz w:val="28"/>
          <w:szCs w:val="28"/>
        </w:rPr>
        <w:t>ные стоянки для автомобилей, что приводит к их хаотичной парковке.</w:t>
      </w:r>
    </w:p>
    <w:p w:rsidR="00514DC1" w:rsidRPr="00514DC1" w:rsidRDefault="00514DC1" w:rsidP="00514DC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В результате многолетней эксплуатации объекты благоустройства</w:t>
      </w:r>
      <w:r w:rsidR="002770DF">
        <w:rPr>
          <w:rFonts w:ascii="Times New Roman" w:hAnsi="Times New Roman"/>
          <w:bCs/>
          <w:sz w:val="28"/>
          <w:szCs w:val="28"/>
        </w:rPr>
        <w:t xml:space="preserve"> </w:t>
      </w:r>
      <w:r w:rsidRPr="00514DC1">
        <w:rPr>
          <w:rFonts w:ascii="Times New Roman" w:hAnsi="Times New Roman"/>
          <w:bCs/>
          <w:sz w:val="28"/>
          <w:szCs w:val="28"/>
        </w:rPr>
        <w:t>дв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>ровых территорий, расположенных в существующем жилищном фонде гор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 xml:space="preserve">да </w:t>
      </w:r>
      <w:r w:rsidR="00427492">
        <w:rPr>
          <w:rFonts w:ascii="Times New Roman" w:hAnsi="Times New Roman"/>
          <w:bCs/>
          <w:sz w:val="28"/>
          <w:szCs w:val="28"/>
        </w:rPr>
        <w:t>Медногорска</w:t>
      </w:r>
      <w:r w:rsidRPr="00514DC1">
        <w:rPr>
          <w:rFonts w:ascii="Times New Roman" w:hAnsi="Times New Roman"/>
          <w:bCs/>
          <w:sz w:val="28"/>
          <w:szCs w:val="28"/>
        </w:rPr>
        <w:t xml:space="preserve">, физически и морально устарели: 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 xml:space="preserve">асфальтобетонное покрытие дворовых территорий, пешеходных зон, проездов имеет высокую степень износа; 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в большинстве дворов освещение отсутствует или требует реконс</w:t>
      </w:r>
      <w:r w:rsidRPr="00514DC1">
        <w:rPr>
          <w:rFonts w:ascii="Times New Roman" w:hAnsi="Times New Roman"/>
          <w:bCs/>
          <w:sz w:val="28"/>
          <w:szCs w:val="28"/>
        </w:rPr>
        <w:t>т</w:t>
      </w:r>
      <w:r w:rsidRPr="00514DC1">
        <w:rPr>
          <w:rFonts w:ascii="Times New Roman" w:hAnsi="Times New Roman"/>
          <w:bCs/>
          <w:sz w:val="28"/>
          <w:szCs w:val="28"/>
        </w:rPr>
        <w:t>рукции;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во дворах не осуществляется уход за зелеными насаждениями, кот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>рые представлены в основном зрелыми и перестойными деревьями, на газ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>нах не устроены цветники;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детское игровое и спортивное оборудование за многие годы эксплу</w:t>
      </w:r>
      <w:r w:rsidRPr="00514DC1">
        <w:rPr>
          <w:rFonts w:ascii="Times New Roman" w:hAnsi="Times New Roman"/>
          <w:bCs/>
          <w:sz w:val="28"/>
          <w:szCs w:val="28"/>
        </w:rPr>
        <w:t>а</w:t>
      </w:r>
      <w:r w:rsidRPr="00514DC1">
        <w:rPr>
          <w:rFonts w:ascii="Times New Roman" w:hAnsi="Times New Roman"/>
          <w:bCs/>
          <w:sz w:val="28"/>
          <w:szCs w:val="28"/>
        </w:rPr>
        <w:t>тации не отвечает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4DC1">
        <w:rPr>
          <w:rFonts w:ascii="Times New Roman" w:hAnsi="Times New Roman"/>
          <w:bCs/>
          <w:sz w:val="28"/>
          <w:szCs w:val="28"/>
        </w:rPr>
        <w:t>современным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4DC1">
        <w:rPr>
          <w:rFonts w:ascii="Times New Roman" w:hAnsi="Times New Roman"/>
          <w:bCs/>
          <w:sz w:val="28"/>
          <w:szCs w:val="28"/>
        </w:rPr>
        <w:t>требованиям эстетической привлекательн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>сти, безопасности, а во многих дворах пришло в негодность и утилизировано;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увеличение количества автотранспорта привело к росту потребности в парковочных местах на придомовых территориях, во многих дворах пра</w:t>
      </w:r>
      <w:r w:rsidRPr="00514DC1">
        <w:rPr>
          <w:rFonts w:ascii="Times New Roman" w:hAnsi="Times New Roman"/>
          <w:bCs/>
          <w:sz w:val="28"/>
          <w:szCs w:val="28"/>
        </w:rPr>
        <w:t>к</w:t>
      </w:r>
      <w:r w:rsidRPr="00514DC1">
        <w:rPr>
          <w:rFonts w:ascii="Times New Roman" w:hAnsi="Times New Roman"/>
          <w:bCs/>
          <w:sz w:val="28"/>
          <w:szCs w:val="28"/>
        </w:rPr>
        <w:t>тически отсутствуют стоянки для автомобилей, что приводит к их хаотичной парковке, затрудняет доступ жителям к пространствам и создает визуальный дискомфорт.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Надлежащее состояние придомовых территорий является важным фа</w:t>
      </w:r>
      <w:r w:rsidRPr="00CF05FD">
        <w:rPr>
          <w:rFonts w:ascii="Times New Roman" w:hAnsi="Times New Roman"/>
          <w:bCs/>
          <w:sz w:val="28"/>
          <w:szCs w:val="28"/>
        </w:rPr>
        <w:t>к</w:t>
      </w:r>
      <w:r w:rsidRPr="00CF05FD">
        <w:rPr>
          <w:rFonts w:ascii="Times New Roman" w:hAnsi="Times New Roman"/>
          <w:bCs/>
          <w:sz w:val="28"/>
          <w:szCs w:val="28"/>
        </w:rPr>
        <w:t>тором при формировании благоприятной экологической и эстетической г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родской среды.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</w:t>
      </w:r>
      <w:r w:rsidRPr="00CF05FD">
        <w:rPr>
          <w:rFonts w:ascii="Times New Roman" w:hAnsi="Times New Roman"/>
          <w:bCs/>
          <w:sz w:val="28"/>
          <w:szCs w:val="28"/>
        </w:rPr>
        <w:t>е</w:t>
      </w:r>
      <w:r w:rsidRPr="00CF05FD">
        <w:rPr>
          <w:rFonts w:ascii="Times New Roman" w:hAnsi="Times New Roman"/>
          <w:bCs/>
          <w:sz w:val="28"/>
          <w:szCs w:val="28"/>
        </w:rPr>
        <w:t>вой канализации либо вертикальной планировки на сегодня весьма актуал</w:t>
      </w:r>
      <w:r w:rsidRPr="00CF05FD">
        <w:rPr>
          <w:rFonts w:ascii="Times New Roman" w:hAnsi="Times New Roman"/>
          <w:bCs/>
          <w:sz w:val="28"/>
          <w:szCs w:val="28"/>
        </w:rPr>
        <w:t>ь</w:t>
      </w:r>
      <w:r w:rsidRPr="00CF05FD">
        <w:rPr>
          <w:rFonts w:ascii="Times New Roman" w:hAnsi="Times New Roman"/>
          <w:bCs/>
          <w:sz w:val="28"/>
          <w:szCs w:val="28"/>
        </w:rPr>
        <w:t>ны и не решены в полном объеме в связи с недостаточным финансированием отрасли.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</w:t>
      </w:r>
      <w:r w:rsidRPr="00CF05FD">
        <w:rPr>
          <w:rFonts w:ascii="Times New Roman" w:hAnsi="Times New Roman"/>
          <w:bCs/>
          <w:sz w:val="28"/>
          <w:szCs w:val="28"/>
        </w:rPr>
        <w:t>с</w:t>
      </w:r>
      <w:r w:rsidRPr="00CF05FD">
        <w:rPr>
          <w:rFonts w:ascii="Times New Roman" w:hAnsi="Times New Roman"/>
          <w:bCs/>
          <w:sz w:val="28"/>
          <w:szCs w:val="28"/>
        </w:rPr>
        <w:t>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К благоустройству дворовых и внутриквартальных территорий необх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дим последовательный комплексный подход, рассчитанный на среднесро</w:t>
      </w:r>
      <w:r w:rsidRPr="00CF05FD">
        <w:rPr>
          <w:rFonts w:ascii="Times New Roman" w:hAnsi="Times New Roman"/>
          <w:bCs/>
          <w:sz w:val="28"/>
          <w:szCs w:val="28"/>
        </w:rPr>
        <w:t>ч</w:t>
      </w:r>
      <w:r w:rsidRPr="00CF05FD">
        <w:rPr>
          <w:rFonts w:ascii="Times New Roman" w:hAnsi="Times New Roman"/>
          <w:bCs/>
          <w:sz w:val="28"/>
          <w:szCs w:val="28"/>
        </w:rPr>
        <w:t>ный период, который предполагает использование программно-целевых м</w:t>
      </w:r>
      <w:r w:rsidRPr="00CF05FD">
        <w:rPr>
          <w:rFonts w:ascii="Times New Roman" w:hAnsi="Times New Roman"/>
          <w:bCs/>
          <w:sz w:val="28"/>
          <w:szCs w:val="28"/>
        </w:rPr>
        <w:t>е</w:t>
      </w:r>
      <w:r w:rsidRPr="00CF05FD">
        <w:rPr>
          <w:rFonts w:ascii="Times New Roman" w:hAnsi="Times New Roman"/>
          <w:bCs/>
          <w:sz w:val="28"/>
          <w:szCs w:val="28"/>
        </w:rPr>
        <w:t>тодов, обеспечивающих увязку реализации мероприятий по срокам, ресурсам и исполнителям.</w:t>
      </w:r>
    </w:p>
    <w:p w:rsidR="005F5A8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CF05FD">
        <w:rPr>
          <w:rFonts w:ascii="Times New Roman" w:hAnsi="Times New Roman"/>
          <w:bCs/>
          <w:sz w:val="28"/>
          <w:szCs w:val="28"/>
        </w:rPr>
        <w:t>представляет из себя</w:t>
      </w:r>
      <w:proofErr w:type="gramEnd"/>
      <w:r w:rsidRPr="00CF05FD">
        <w:rPr>
          <w:rFonts w:ascii="Times New Roman" w:hAnsi="Times New Roman"/>
          <w:bCs/>
          <w:sz w:val="28"/>
          <w:szCs w:val="28"/>
        </w:rPr>
        <w:t xml:space="preserve"> совокупность меропри</w:t>
      </w:r>
      <w:r w:rsidRPr="00CF05FD">
        <w:rPr>
          <w:rFonts w:ascii="Times New Roman" w:hAnsi="Times New Roman"/>
          <w:bCs/>
          <w:sz w:val="28"/>
          <w:szCs w:val="28"/>
        </w:rPr>
        <w:t>я</w:t>
      </w:r>
      <w:r w:rsidRPr="00CF05FD">
        <w:rPr>
          <w:rFonts w:ascii="Times New Roman" w:hAnsi="Times New Roman"/>
          <w:bCs/>
          <w:sz w:val="28"/>
          <w:szCs w:val="28"/>
        </w:rPr>
        <w:t>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5F5A8D" w:rsidRPr="00C17958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proofErr w:type="gramStart"/>
      <w:r w:rsidRPr="00C17958">
        <w:rPr>
          <w:rFonts w:ascii="Times New Roman" w:hAnsi="Times New Roman"/>
          <w:bCs/>
          <w:sz w:val="28"/>
          <w:szCs w:val="28"/>
        </w:rPr>
        <w:t>Для создания наиболее посещаемой муниципальной территории общ</w:t>
      </w:r>
      <w:r w:rsidRPr="00C17958">
        <w:rPr>
          <w:rFonts w:ascii="Times New Roman" w:hAnsi="Times New Roman"/>
          <w:bCs/>
          <w:sz w:val="28"/>
          <w:szCs w:val="28"/>
        </w:rPr>
        <w:t>е</w:t>
      </w:r>
      <w:r w:rsidRPr="00C17958">
        <w:rPr>
          <w:rFonts w:ascii="Times New Roman" w:hAnsi="Times New Roman"/>
          <w:bCs/>
          <w:sz w:val="28"/>
          <w:szCs w:val="28"/>
        </w:rPr>
        <w:t>го пользования необходимо создать территорию, где у жителей города по</w:t>
      </w:r>
      <w:r w:rsidRPr="00C17958">
        <w:rPr>
          <w:rFonts w:ascii="Times New Roman" w:hAnsi="Times New Roman"/>
          <w:bCs/>
          <w:sz w:val="28"/>
          <w:szCs w:val="28"/>
        </w:rPr>
        <w:t>я</w:t>
      </w:r>
      <w:r w:rsidRPr="00C17958">
        <w:rPr>
          <w:rFonts w:ascii="Times New Roman" w:hAnsi="Times New Roman"/>
          <w:bCs/>
          <w:sz w:val="28"/>
          <w:szCs w:val="28"/>
        </w:rPr>
        <w:t>вится возможность тихого или активного досуга при продолжительном пр</w:t>
      </w:r>
      <w:r w:rsidRPr="00C17958">
        <w:rPr>
          <w:rFonts w:ascii="Times New Roman" w:hAnsi="Times New Roman"/>
          <w:bCs/>
          <w:sz w:val="28"/>
          <w:szCs w:val="28"/>
        </w:rPr>
        <w:t>е</w:t>
      </w:r>
      <w:r w:rsidRPr="00C17958">
        <w:rPr>
          <w:rFonts w:ascii="Times New Roman" w:hAnsi="Times New Roman"/>
          <w:bCs/>
          <w:sz w:val="28"/>
          <w:szCs w:val="28"/>
        </w:rPr>
        <w:t>бывании людей, а также территорию, предназначенную для проведения кул</w:t>
      </w:r>
      <w:r w:rsidRPr="00C17958">
        <w:rPr>
          <w:rFonts w:ascii="Times New Roman" w:hAnsi="Times New Roman"/>
          <w:bCs/>
          <w:sz w:val="28"/>
          <w:szCs w:val="28"/>
        </w:rPr>
        <w:t>ь</w:t>
      </w:r>
      <w:r w:rsidRPr="00C17958">
        <w:rPr>
          <w:rFonts w:ascii="Times New Roman" w:hAnsi="Times New Roman"/>
          <w:bCs/>
          <w:sz w:val="28"/>
          <w:szCs w:val="28"/>
        </w:rPr>
        <w:t>турно-массовых мероприятий и организации досуга жителей города, расп</w:t>
      </w:r>
      <w:r w:rsidRPr="00C17958">
        <w:rPr>
          <w:rFonts w:ascii="Times New Roman" w:hAnsi="Times New Roman"/>
          <w:bCs/>
          <w:sz w:val="28"/>
          <w:szCs w:val="28"/>
        </w:rPr>
        <w:t>о</w:t>
      </w:r>
      <w:r w:rsidRPr="00C17958">
        <w:rPr>
          <w:rFonts w:ascii="Times New Roman" w:hAnsi="Times New Roman"/>
          <w:bCs/>
          <w:sz w:val="28"/>
          <w:szCs w:val="28"/>
        </w:rPr>
        <w:t xml:space="preserve">ложенную на муниципальных землях либо на землях, находящихся в ведении органов администрации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C17958">
        <w:rPr>
          <w:rFonts w:ascii="Times New Roman" w:hAnsi="Times New Roman"/>
          <w:bCs/>
          <w:sz w:val="28"/>
          <w:szCs w:val="28"/>
        </w:rPr>
        <w:t xml:space="preserve"> г. Медногорск.</w:t>
      </w:r>
      <w:proofErr w:type="gramEnd"/>
    </w:p>
    <w:p w:rsidR="005F5A8D" w:rsidRPr="00C17958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17958">
        <w:rPr>
          <w:rFonts w:ascii="Times New Roman" w:hAnsi="Times New Roman"/>
          <w:bCs/>
          <w:sz w:val="28"/>
          <w:szCs w:val="28"/>
        </w:rPr>
        <w:t>Наиболее посещаемой муниципальной территори</w:t>
      </w:r>
      <w:r w:rsidR="00D65DCE">
        <w:rPr>
          <w:rFonts w:ascii="Times New Roman" w:hAnsi="Times New Roman"/>
          <w:bCs/>
          <w:sz w:val="28"/>
          <w:szCs w:val="28"/>
        </w:rPr>
        <w:t>ей</w:t>
      </w:r>
      <w:r w:rsidRPr="00C17958">
        <w:rPr>
          <w:rFonts w:ascii="Times New Roman" w:hAnsi="Times New Roman"/>
          <w:bCs/>
          <w:sz w:val="28"/>
          <w:szCs w:val="28"/>
        </w:rPr>
        <w:t xml:space="preserve"> общего пользов</w:t>
      </w:r>
      <w:r w:rsidRPr="00C17958">
        <w:rPr>
          <w:rFonts w:ascii="Times New Roman" w:hAnsi="Times New Roman"/>
          <w:bCs/>
          <w:sz w:val="28"/>
          <w:szCs w:val="28"/>
        </w:rPr>
        <w:t>а</w:t>
      </w:r>
      <w:r w:rsidRPr="00C17958">
        <w:rPr>
          <w:rFonts w:ascii="Times New Roman" w:hAnsi="Times New Roman"/>
          <w:bCs/>
          <w:sz w:val="28"/>
          <w:szCs w:val="28"/>
        </w:rPr>
        <w:t xml:space="preserve">ния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C1795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1795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C17958">
        <w:rPr>
          <w:rFonts w:ascii="Times New Roman" w:hAnsi="Times New Roman"/>
          <w:bCs/>
          <w:sz w:val="28"/>
          <w:szCs w:val="28"/>
        </w:rPr>
        <w:t>. Медногорск в настоящее время являются объекты культуры и отдыха, общедоступные для всех социальных слоев н</w:t>
      </w:r>
      <w:r w:rsidRPr="00C17958">
        <w:rPr>
          <w:rFonts w:ascii="Times New Roman" w:hAnsi="Times New Roman"/>
          <w:bCs/>
          <w:sz w:val="28"/>
          <w:szCs w:val="28"/>
        </w:rPr>
        <w:t>а</w:t>
      </w:r>
      <w:r w:rsidRPr="00C17958">
        <w:rPr>
          <w:rFonts w:ascii="Times New Roman" w:hAnsi="Times New Roman"/>
          <w:bCs/>
          <w:sz w:val="28"/>
          <w:szCs w:val="28"/>
        </w:rPr>
        <w:t>селения. Одной из первостепенных задач улучшения качества жизни насел</w:t>
      </w:r>
      <w:r w:rsidRPr="00C17958">
        <w:rPr>
          <w:rFonts w:ascii="Times New Roman" w:hAnsi="Times New Roman"/>
          <w:bCs/>
          <w:sz w:val="28"/>
          <w:szCs w:val="28"/>
        </w:rPr>
        <w:t>е</w:t>
      </w:r>
      <w:r w:rsidRPr="00C17958">
        <w:rPr>
          <w:rFonts w:ascii="Times New Roman" w:hAnsi="Times New Roman"/>
          <w:bCs/>
          <w:sz w:val="28"/>
          <w:szCs w:val="28"/>
        </w:rPr>
        <w:t xml:space="preserve">ния и продвижения имиджа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C1795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1795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C17958">
        <w:rPr>
          <w:rFonts w:ascii="Times New Roman" w:hAnsi="Times New Roman"/>
          <w:bCs/>
          <w:sz w:val="28"/>
          <w:szCs w:val="28"/>
        </w:rPr>
        <w:t>. Медногорск на местном, региональном и государственном уровнях является повышение культурологической, эстетической, экологической и социальной значимости его территорий общего пользования.</w:t>
      </w:r>
    </w:p>
    <w:p w:rsidR="005F5A8D" w:rsidRPr="00C17958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17958">
        <w:rPr>
          <w:rFonts w:ascii="Times New Roman" w:hAnsi="Times New Roman"/>
          <w:bCs/>
          <w:sz w:val="28"/>
          <w:szCs w:val="28"/>
        </w:rPr>
        <w:t>Объектом озеленения общего пользования является земельный участок с зелеными насаждениями, вспомогательными сооружениями, дорожками и малыми архитектурными формами.</w:t>
      </w:r>
    </w:p>
    <w:p w:rsidR="005F5A8D" w:rsidRDefault="009C4C50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233E5">
        <w:rPr>
          <w:rFonts w:ascii="Times New Roman" w:hAnsi="Times New Roman"/>
          <w:bCs/>
          <w:sz w:val="28"/>
          <w:szCs w:val="28"/>
        </w:rPr>
        <w:t>На территории муниципального образования</w:t>
      </w:r>
      <w:r w:rsidR="005F5A8D" w:rsidRPr="00A233E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5F5A8D" w:rsidRPr="00A233E5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5F5A8D" w:rsidRPr="00A233E5">
        <w:rPr>
          <w:rFonts w:ascii="Times New Roman" w:hAnsi="Times New Roman"/>
          <w:bCs/>
          <w:sz w:val="28"/>
          <w:szCs w:val="28"/>
        </w:rPr>
        <w:t>. Медногорск распол</w:t>
      </w:r>
      <w:r w:rsidR="005F5A8D" w:rsidRPr="00A233E5">
        <w:rPr>
          <w:rFonts w:ascii="Times New Roman" w:hAnsi="Times New Roman"/>
          <w:bCs/>
          <w:sz w:val="28"/>
          <w:szCs w:val="28"/>
        </w:rPr>
        <w:t>о</w:t>
      </w:r>
      <w:r w:rsidR="005F5A8D" w:rsidRPr="00A233E5">
        <w:rPr>
          <w:rFonts w:ascii="Times New Roman" w:hAnsi="Times New Roman"/>
          <w:bCs/>
          <w:sz w:val="28"/>
          <w:szCs w:val="28"/>
        </w:rPr>
        <w:t xml:space="preserve">жено </w:t>
      </w:r>
      <w:r w:rsidR="00D51452">
        <w:rPr>
          <w:rFonts w:ascii="Times New Roman" w:hAnsi="Times New Roman"/>
          <w:bCs/>
          <w:sz w:val="28"/>
          <w:szCs w:val="28"/>
        </w:rPr>
        <w:t>десять</w:t>
      </w:r>
      <w:r w:rsidR="00514DC1" w:rsidRPr="00A233E5">
        <w:rPr>
          <w:rFonts w:ascii="Times New Roman" w:hAnsi="Times New Roman"/>
          <w:bCs/>
          <w:sz w:val="28"/>
          <w:szCs w:val="28"/>
        </w:rPr>
        <w:t xml:space="preserve"> общественных пространств. </w:t>
      </w:r>
      <w:r w:rsidR="00171262">
        <w:rPr>
          <w:rFonts w:ascii="Times New Roman" w:hAnsi="Times New Roman"/>
          <w:bCs/>
          <w:sz w:val="28"/>
          <w:szCs w:val="28"/>
        </w:rPr>
        <w:t>Три</w:t>
      </w:r>
      <w:r w:rsidR="00514DC1" w:rsidRPr="00A233E5">
        <w:rPr>
          <w:rFonts w:ascii="Times New Roman" w:hAnsi="Times New Roman"/>
          <w:bCs/>
          <w:sz w:val="28"/>
          <w:szCs w:val="28"/>
        </w:rPr>
        <w:t xml:space="preserve"> общественных пространства являются минимально благоустроенными (имеют асфальтобетонное покр</w:t>
      </w:r>
      <w:r w:rsidR="00514DC1" w:rsidRPr="00A233E5">
        <w:rPr>
          <w:rFonts w:ascii="Times New Roman" w:hAnsi="Times New Roman"/>
          <w:bCs/>
          <w:sz w:val="28"/>
          <w:szCs w:val="28"/>
        </w:rPr>
        <w:t>ы</w:t>
      </w:r>
      <w:r w:rsidR="00514DC1" w:rsidRPr="00A233E5">
        <w:rPr>
          <w:rFonts w:ascii="Times New Roman" w:hAnsi="Times New Roman"/>
          <w:bCs/>
          <w:sz w:val="28"/>
          <w:szCs w:val="28"/>
        </w:rPr>
        <w:t xml:space="preserve">тие, озеленены, установлены скамьи и урны). </w:t>
      </w:r>
      <w:r w:rsidR="005F5A8D" w:rsidRPr="00A233E5">
        <w:rPr>
          <w:rFonts w:ascii="Times New Roman" w:hAnsi="Times New Roman"/>
          <w:bCs/>
          <w:sz w:val="28"/>
          <w:szCs w:val="28"/>
        </w:rPr>
        <w:t>Запущенное</w:t>
      </w:r>
      <w:r w:rsidR="005F5A8D" w:rsidRPr="00C17958">
        <w:rPr>
          <w:rFonts w:ascii="Times New Roman" w:hAnsi="Times New Roman"/>
          <w:bCs/>
          <w:sz w:val="28"/>
          <w:szCs w:val="28"/>
        </w:rPr>
        <w:t xml:space="preserve"> состояние фун</w:t>
      </w:r>
      <w:r w:rsidR="005F5A8D" w:rsidRPr="00C17958">
        <w:rPr>
          <w:rFonts w:ascii="Times New Roman" w:hAnsi="Times New Roman"/>
          <w:bCs/>
          <w:sz w:val="28"/>
          <w:szCs w:val="28"/>
        </w:rPr>
        <w:t>к</w:t>
      </w:r>
      <w:r w:rsidR="005F5A8D" w:rsidRPr="00C17958">
        <w:rPr>
          <w:rFonts w:ascii="Times New Roman" w:hAnsi="Times New Roman"/>
          <w:bCs/>
          <w:sz w:val="28"/>
          <w:szCs w:val="28"/>
        </w:rPr>
        <w:t>ционирующих территорий общего пользования требует скорейшей модерн</w:t>
      </w:r>
      <w:r w:rsidR="005F5A8D" w:rsidRPr="00C17958">
        <w:rPr>
          <w:rFonts w:ascii="Times New Roman" w:hAnsi="Times New Roman"/>
          <w:bCs/>
          <w:sz w:val="28"/>
          <w:szCs w:val="28"/>
        </w:rPr>
        <w:t>и</w:t>
      </w:r>
      <w:r w:rsidR="005F5A8D" w:rsidRPr="00C17958">
        <w:rPr>
          <w:rFonts w:ascii="Times New Roman" w:hAnsi="Times New Roman"/>
          <w:bCs/>
          <w:sz w:val="28"/>
          <w:szCs w:val="28"/>
        </w:rPr>
        <w:t xml:space="preserve">зации. Их </w:t>
      </w:r>
      <w:proofErr w:type="spellStart"/>
      <w:r w:rsidR="005F5A8D" w:rsidRPr="00C17958">
        <w:rPr>
          <w:rFonts w:ascii="Times New Roman" w:hAnsi="Times New Roman"/>
          <w:bCs/>
          <w:sz w:val="28"/>
          <w:szCs w:val="28"/>
        </w:rPr>
        <w:t>неухоженность</w:t>
      </w:r>
      <w:proofErr w:type="spellEnd"/>
      <w:r w:rsidR="005F5A8D" w:rsidRPr="00C17958">
        <w:rPr>
          <w:rFonts w:ascii="Times New Roman" w:hAnsi="Times New Roman"/>
          <w:bCs/>
          <w:sz w:val="28"/>
          <w:szCs w:val="28"/>
        </w:rPr>
        <w:t>, устаревшие малые архитектурные формы, недо</w:t>
      </w:r>
      <w:r w:rsidR="005F5A8D" w:rsidRPr="00C17958">
        <w:rPr>
          <w:rFonts w:ascii="Times New Roman" w:hAnsi="Times New Roman"/>
          <w:bCs/>
          <w:sz w:val="28"/>
          <w:szCs w:val="28"/>
        </w:rPr>
        <w:t>с</w:t>
      </w:r>
      <w:r w:rsidR="005F5A8D" w:rsidRPr="00C17958">
        <w:rPr>
          <w:rFonts w:ascii="Times New Roman" w:hAnsi="Times New Roman"/>
          <w:bCs/>
          <w:sz w:val="28"/>
          <w:szCs w:val="28"/>
        </w:rPr>
        <w:t xml:space="preserve">таточное количество элементов благоустройства – все это негативно влияет на эмоциональное состояние и качество жизни населения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5F5A8D" w:rsidRPr="00C1795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5F5A8D" w:rsidRPr="00C1795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5F5A8D" w:rsidRPr="00C17958">
        <w:rPr>
          <w:rFonts w:ascii="Times New Roman" w:hAnsi="Times New Roman"/>
          <w:bCs/>
          <w:sz w:val="28"/>
          <w:szCs w:val="28"/>
        </w:rPr>
        <w:t>. Медногорск.</w:t>
      </w:r>
    </w:p>
    <w:p w:rsidR="005F5A8D" w:rsidRPr="00C17958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proofErr w:type="gramStart"/>
      <w:r w:rsidRPr="00C17958">
        <w:rPr>
          <w:rFonts w:ascii="Times New Roman" w:hAnsi="Times New Roman"/>
          <w:bCs/>
          <w:sz w:val="28"/>
          <w:szCs w:val="28"/>
        </w:rPr>
        <w:t>Решение проблемы создания комфортных условий проживания на те</w:t>
      </w:r>
      <w:r w:rsidRPr="00C17958">
        <w:rPr>
          <w:rFonts w:ascii="Times New Roman" w:hAnsi="Times New Roman"/>
          <w:bCs/>
          <w:sz w:val="28"/>
          <w:szCs w:val="28"/>
        </w:rPr>
        <w:t>р</w:t>
      </w:r>
      <w:r w:rsidRPr="00C17958">
        <w:rPr>
          <w:rFonts w:ascii="Times New Roman" w:hAnsi="Times New Roman"/>
          <w:bCs/>
          <w:sz w:val="28"/>
          <w:szCs w:val="28"/>
        </w:rPr>
        <w:t>ритории МО г. Медногорск путем качественного повышения уровня благоу</w:t>
      </w:r>
      <w:r w:rsidRPr="00C17958">
        <w:rPr>
          <w:rFonts w:ascii="Times New Roman" w:hAnsi="Times New Roman"/>
          <w:bCs/>
          <w:sz w:val="28"/>
          <w:szCs w:val="28"/>
        </w:rPr>
        <w:t>с</w:t>
      </w:r>
      <w:r w:rsidRPr="00C17958">
        <w:rPr>
          <w:rFonts w:ascii="Times New Roman" w:hAnsi="Times New Roman"/>
          <w:bCs/>
          <w:sz w:val="28"/>
          <w:szCs w:val="28"/>
        </w:rPr>
        <w:t xml:space="preserve">тройства территорий общего пользования способствует концентрации в </w:t>
      </w:r>
      <w:r w:rsidR="009C4C50">
        <w:rPr>
          <w:rFonts w:ascii="Times New Roman" w:hAnsi="Times New Roman"/>
          <w:bCs/>
          <w:sz w:val="28"/>
          <w:szCs w:val="28"/>
        </w:rPr>
        <w:t>м</w:t>
      </w:r>
      <w:r w:rsidR="009C4C50">
        <w:rPr>
          <w:rFonts w:ascii="Times New Roman" w:hAnsi="Times New Roman"/>
          <w:bCs/>
          <w:sz w:val="28"/>
          <w:szCs w:val="28"/>
        </w:rPr>
        <w:t>у</w:t>
      </w:r>
      <w:r w:rsidR="009C4C50">
        <w:rPr>
          <w:rFonts w:ascii="Times New Roman" w:hAnsi="Times New Roman"/>
          <w:bCs/>
          <w:sz w:val="28"/>
          <w:szCs w:val="28"/>
        </w:rPr>
        <w:t>ниципального образования</w:t>
      </w:r>
      <w:r w:rsidRPr="00C17958">
        <w:rPr>
          <w:rFonts w:ascii="Times New Roman" w:hAnsi="Times New Roman"/>
          <w:bCs/>
          <w:sz w:val="28"/>
          <w:szCs w:val="28"/>
        </w:rPr>
        <w:t xml:space="preserve"> г. Медногорск человеческого капитала, обеспеч</w:t>
      </w:r>
      <w:r w:rsidRPr="00C17958">
        <w:rPr>
          <w:rFonts w:ascii="Times New Roman" w:hAnsi="Times New Roman"/>
          <w:bCs/>
          <w:sz w:val="28"/>
          <w:szCs w:val="28"/>
        </w:rPr>
        <w:t>е</w:t>
      </w:r>
      <w:r w:rsidRPr="00C17958">
        <w:rPr>
          <w:rFonts w:ascii="Times New Roman" w:hAnsi="Times New Roman"/>
          <w:bCs/>
          <w:sz w:val="28"/>
          <w:szCs w:val="28"/>
        </w:rPr>
        <w:t xml:space="preserve">нию устойчивого социально-экономического развития городского </w:t>
      </w:r>
      <w:r w:rsidR="00427492">
        <w:rPr>
          <w:rFonts w:ascii="Times New Roman" w:hAnsi="Times New Roman"/>
          <w:bCs/>
          <w:sz w:val="28"/>
          <w:szCs w:val="28"/>
        </w:rPr>
        <w:t>округа</w:t>
      </w:r>
      <w:r w:rsidRPr="00C17958">
        <w:rPr>
          <w:rFonts w:ascii="Times New Roman" w:hAnsi="Times New Roman"/>
          <w:bCs/>
          <w:sz w:val="28"/>
          <w:szCs w:val="28"/>
        </w:rPr>
        <w:t>, повышению туристической привлекательности и привлечению дополнител</w:t>
      </w:r>
      <w:r w:rsidRPr="00C17958">
        <w:rPr>
          <w:rFonts w:ascii="Times New Roman" w:hAnsi="Times New Roman"/>
          <w:bCs/>
          <w:sz w:val="28"/>
          <w:szCs w:val="28"/>
        </w:rPr>
        <w:t>ь</w:t>
      </w:r>
      <w:r w:rsidRPr="00C17958">
        <w:rPr>
          <w:rFonts w:ascii="Times New Roman" w:hAnsi="Times New Roman"/>
          <w:bCs/>
          <w:sz w:val="28"/>
          <w:szCs w:val="28"/>
        </w:rPr>
        <w:t>ных инвестиций.</w:t>
      </w:r>
      <w:proofErr w:type="gramEnd"/>
    </w:p>
    <w:p w:rsidR="005F5A8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Кроме того, р</w:t>
      </w:r>
      <w:r w:rsidRPr="00CF05FD">
        <w:rPr>
          <w:rFonts w:ascii="Times New Roman" w:hAnsi="Times New Roman"/>
          <w:bCs/>
          <w:sz w:val="28"/>
          <w:szCs w:val="28"/>
        </w:rPr>
        <w:t xml:space="preserve">еализация </w:t>
      </w:r>
      <w:r w:rsidR="00514DC1">
        <w:rPr>
          <w:rFonts w:ascii="Times New Roman" w:hAnsi="Times New Roman"/>
          <w:bCs/>
          <w:sz w:val="28"/>
          <w:szCs w:val="28"/>
        </w:rPr>
        <w:t>П</w:t>
      </w:r>
      <w:r w:rsidRPr="00CF05FD">
        <w:rPr>
          <w:rFonts w:ascii="Times New Roman" w:hAnsi="Times New Roman"/>
          <w:bCs/>
          <w:sz w:val="28"/>
          <w:szCs w:val="28"/>
        </w:rPr>
        <w:t>рограммы позволит создать благоприятные условия среды обитания, повысить комфортность проживания населения г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рода, увеличить площадь озеленения  территорий, обеспечить более эффе</w:t>
      </w:r>
      <w:r w:rsidRPr="00CF05FD">
        <w:rPr>
          <w:rFonts w:ascii="Times New Roman" w:hAnsi="Times New Roman"/>
          <w:bCs/>
          <w:sz w:val="28"/>
          <w:szCs w:val="28"/>
        </w:rPr>
        <w:t>к</w:t>
      </w:r>
      <w:r w:rsidRPr="00CF05FD">
        <w:rPr>
          <w:rFonts w:ascii="Times New Roman" w:hAnsi="Times New Roman"/>
          <w:bCs/>
          <w:sz w:val="28"/>
          <w:szCs w:val="28"/>
        </w:rPr>
        <w:t>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</w:t>
      </w:r>
      <w:r>
        <w:rPr>
          <w:rFonts w:ascii="Times New Roman" w:hAnsi="Times New Roman"/>
          <w:bCs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bCs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групп населения.</w:t>
      </w:r>
    </w:p>
    <w:p w:rsidR="007E4411" w:rsidRDefault="005F5A8D" w:rsidP="007E441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 xml:space="preserve">Действующие Правила благоустройства территории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Медногорск</w:t>
      </w:r>
      <w:r w:rsidRPr="00CF05FD">
        <w:rPr>
          <w:rFonts w:ascii="Times New Roman" w:hAnsi="Times New Roman"/>
          <w:bCs/>
          <w:sz w:val="28"/>
          <w:szCs w:val="28"/>
        </w:rPr>
        <w:t xml:space="preserve"> утверждены решением </w:t>
      </w:r>
      <w:r>
        <w:rPr>
          <w:rFonts w:ascii="Times New Roman" w:hAnsi="Times New Roman"/>
          <w:bCs/>
          <w:sz w:val="28"/>
          <w:szCs w:val="28"/>
        </w:rPr>
        <w:t>Медногорского городск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го совета депутатов Оренбургской области № 198 от 30.03.2012</w:t>
      </w:r>
      <w:r w:rsidRPr="00CF05FD">
        <w:rPr>
          <w:rFonts w:ascii="Times New Roman" w:hAnsi="Times New Roman"/>
          <w:bCs/>
          <w:sz w:val="28"/>
          <w:szCs w:val="28"/>
        </w:rPr>
        <w:t>. В связи</w:t>
      </w:r>
      <w:r>
        <w:rPr>
          <w:rFonts w:ascii="Times New Roman" w:hAnsi="Times New Roman"/>
          <w:bCs/>
          <w:sz w:val="28"/>
          <w:szCs w:val="28"/>
        </w:rPr>
        <w:t xml:space="preserve"> с изменениями законодательства и</w:t>
      </w:r>
      <w:r w:rsidRPr="00CF05FD">
        <w:rPr>
          <w:rFonts w:ascii="Times New Roman" w:hAnsi="Times New Roman"/>
          <w:bCs/>
          <w:sz w:val="28"/>
          <w:szCs w:val="28"/>
        </w:rPr>
        <w:t xml:space="preserve"> требований по содержанию территорий, указанные Правила постоянно корректируются.</w:t>
      </w:r>
    </w:p>
    <w:p w:rsidR="007E4411" w:rsidRDefault="007E4411" w:rsidP="007E441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5F5A8D" w:rsidRDefault="005F5A8D" w:rsidP="00006448">
      <w:pPr>
        <w:widowControl w:val="0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F4661">
        <w:rPr>
          <w:rFonts w:ascii="Times New Roman" w:hAnsi="Times New Roman"/>
          <w:sz w:val="28"/>
          <w:szCs w:val="28"/>
        </w:rPr>
        <w:t>Приоритеты</w:t>
      </w:r>
      <w:r w:rsidR="007E4411">
        <w:rPr>
          <w:rFonts w:ascii="Times New Roman" w:hAnsi="Times New Roman"/>
          <w:sz w:val="28"/>
          <w:szCs w:val="28"/>
        </w:rPr>
        <w:t xml:space="preserve"> </w:t>
      </w:r>
      <w:r w:rsidR="007E4411" w:rsidRPr="00DB0C1E">
        <w:rPr>
          <w:rFonts w:ascii="Times New Roman" w:hAnsi="Times New Roman"/>
          <w:sz w:val="28"/>
          <w:szCs w:val="28"/>
        </w:rPr>
        <w:t>муниципальной</w:t>
      </w:r>
      <w:r w:rsidRPr="005F4661">
        <w:rPr>
          <w:rFonts w:ascii="Times New Roman" w:hAnsi="Times New Roman"/>
          <w:sz w:val="28"/>
          <w:szCs w:val="28"/>
        </w:rPr>
        <w:t xml:space="preserve"> политики МО г. Медного</w:t>
      </w:r>
      <w:proofErr w:type="gramStart"/>
      <w:r w:rsidRPr="005F4661">
        <w:rPr>
          <w:rFonts w:ascii="Times New Roman" w:hAnsi="Times New Roman"/>
          <w:sz w:val="28"/>
          <w:szCs w:val="28"/>
        </w:rPr>
        <w:t>рск в сф</w:t>
      </w:r>
      <w:proofErr w:type="gramEnd"/>
      <w:r w:rsidRPr="005F4661">
        <w:rPr>
          <w:rFonts w:ascii="Times New Roman" w:hAnsi="Times New Roman"/>
          <w:sz w:val="28"/>
          <w:szCs w:val="28"/>
        </w:rPr>
        <w:t xml:space="preserve">ере </w:t>
      </w:r>
    </w:p>
    <w:p w:rsidR="005F5A8D" w:rsidRPr="00656A73" w:rsidRDefault="005F5A8D" w:rsidP="005F5A8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56A73">
        <w:rPr>
          <w:rFonts w:ascii="Times New Roman" w:hAnsi="Times New Roman"/>
          <w:sz w:val="28"/>
          <w:szCs w:val="28"/>
        </w:rPr>
        <w:t xml:space="preserve">реализации </w:t>
      </w:r>
      <w:r w:rsidR="00A33DE2">
        <w:rPr>
          <w:rFonts w:ascii="Times New Roman" w:hAnsi="Times New Roman"/>
          <w:sz w:val="28"/>
          <w:szCs w:val="28"/>
        </w:rPr>
        <w:t>П</w:t>
      </w:r>
      <w:r w:rsidRPr="00656A73">
        <w:rPr>
          <w:rFonts w:ascii="Times New Roman" w:hAnsi="Times New Roman"/>
          <w:sz w:val="28"/>
          <w:szCs w:val="28"/>
        </w:rPr>
        <w:t>рограммы</w:t>
      </w:r>
    </w:p>
    <w:p w:rsidR="002770DF" w:rsidRPr="002770DF" w:rsidRDefault="002770DF" w:rsidP="002770D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770DF">
        <w:rPr>
          <w:rFonts w:ascii="Times New Roman" w:hAnsi="Times New Roman"/>
          <w:bCs/>
          <w:sz w:val="28"/>
          <w:szCs w:val="28"/>
        </w:rPr>
        <w:t>Одними из основных приоритетов</w:t>
      </w:r>
      <w:r w:rsidR="005F5A8D" w:rsidRPr="002770DF">
        <w:rPr>
          <w:rFonts w:ascii="Times New Roman" w:hAnsi="Times New Roman"/>
          <w:bCs/>
          <w:sz w:val="28"/>
          <w:szCs w:val="28"/>
        </w:rPr>
        <w:t xml:space="preserve"> политики МО г. Медногорск</w:t>
      </w:r>
      <w:r w:rsidR="00D65DCE">
        <w:rPr>
          <w:rFonts w:ascii="Times New Roman" w:hAnsi="Times New Roman"/>
          <w:bCs/>
          <w:sz w:val="28"/>
          <w:szCs w:val="28"/>
        </w:rPr>
        <w:t>, в соо</w:t>
      </w:r>
      <w:r w:rsidR="00D65DCE">
        <w:rPr>
          <w:rFonts w:ascii="Times New Roman" w:hAnsi="Times New Roman"/>
          <w:bCs/>
          <w:sz w:val="28"/>
          <w:szCs w:val="28"/>
        </w:rPr>
        <w:t>т</w:t>
      </w:r>
      <w:r w:rsidR="00D65DCE">
        <w:rPr>
          <w:rFonts w:ascii="Times New Roman" w:hAnsi="Times New Roman"/>
          <w:bCs/>
          <w:sz w:val="28"/>
          <w:szCs w:val="28"/>
        </w:rPr>
        <w:t>ветствии со Стратегией его развития,</w:t>
      </w:r>
      <w:r w:rsidR="005F5A8D" w:rsidRPr="002770DF">
        <w:rPr>
          <w:rFonts w:ascii="Times New Roman" w:hAnsi="Times New Roman"/>
          <w:bCs/>
          <w:sz w:val="28"/>
          <w:szCs w:val="28"/>
        </w:rPr>
        <w:t xml:space="preserve"> является</w:t>
      </w:r>
      <w:r w:rsidR="005F5A8D" w:rsidRPr="00911E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</w:t>
      </w:r>
      <w:r w:rsidRPr="002770DF">
        <w:rPr>
          <w:rFonts w:ascii="Times New Roman" w:hAnsi="Times New Roman"/>
          <w:bCs/>
          <w:sz w:val="28"/>
          <w:szCs w:val="28"/>
        </w:rPr>
        <w:t>ормирование единых подх</w:t>
      </w:r>
      <w:r w:rsidRPr="002770DF">
        <w:rPr>
          <w:rFonts w:ascii="Times New Roman" w:hAnsi="Times New Roman"/>
          <w:bCs/>
          <w:sz w:val="28"/>
          <w:szCs w:val="28"/>
        </w:rPr>
        <w:t>о</w:t>
      </w:r>
      <w:r w:rsidRPr="002770DF">
        <w:rPr>
          <w:rFonts w:ascii="Times New Roman" w:hAnsi="Times New Roman"/>
          <w:bCs/>
          <w:sz w:val="28"/>
          <w:szCs w:val="28"/>
        </w:rPr>
        <w:t>дов к благоустройству городской территории, вовлечение населения в фо</w:t>
      </w:r>
      <w:r w:rsidRPr="002770DF">
        <w:rPr>
          <w:rFonts w:ascii="Times New Roman" w:hAnsi="Times New Roman"/>
          <w:bCs/>
          <w:sz w:val="28"/>
          <w:szCs w:val="28"/>
        </w:rPr>
        <w:t>р</w:t>
      </w:r>
      <w:r w:rsidRPr="002770DF">
        <w:rPr>
          <w:rFonts w:ascii="Times New Roman" w:hAnsi="Times New Roman"/>
          <w:bCs/>
          <w:sz w:val="28"/>
          <w:szCs w:val="28"/>
        </w:rPr>
        <w:t>мирование и поддержание высокого качества городской среды, создание и</w:t>
      </w:r>
      <w:r w:rsidRPr="002770DF">
        <w:rPr>
          <w:rFonts w:ascii="Times New Roman" w:hAnsi="Times New Roman"/>
          <w:bCs/>
          <w:sz w:val="28"/>
          <w:szCs w:val="28"/>
        </w:rPr>
        <w:t>н</w:t>
      </w:r>
      <w:r w:rsidRPr="002770DF">
        <w:rPr>
          <w:rFonts w:ascii="Times New Roman" w:hAnsi="Times New Roman"/>
          <w:bCs/>
          <w:sz w:val="28"/>
          <w:szCs w:val="28"/>
        </w:rPr>
        <w:t>фраструктуры с продуманным дизайном, учитыва</w:t>
      </w:r>
      <w:r>
        <w:rPr>
          <w:rFonts w:ascii="Times New Roman" w:hAnsi="Times New Roman"/>
          <w:bCs/>
          <w:sz w:val="28"/>
          <w:szCs w:val="28"/>
        </w:rPr>
        <w:t>я</w:t>
      </w:r>
      <w:r w:rsidRPr="002770DF">
        <w:rPr>
          <w:rFonts w:ascii="Times New Roman" w:hAnsi="Times New Roman"/>
          <w:bCs/>
          <w:sz w:val="28"/>
          <w:szCs w:val="28"/>
        </w:rPr>
        <w:t xml:space="preserve"> потребности всех жит</w:t>
      </w:r>
      <w:r w:rsidRPr="002770DF">
        <w:rPr>
          <w:rFonts w:ascii="Times New Roman" w:hAnsi="Times New Roman"/>
          <w:bCs/>
          <w:sz w:val="28"/>
          <w:szCs w:val="28"/>
        </w:rPr>
        <w:t>е</w:t>
      </w:r>
      <w:r w:rsidRPr="002770DF">
        <w:rPr>
          <w:rFonts w:ascii="Times New Roman" w:hAnsi="Times New Roman"/>
          <w:bCs/>
          <w:sz w:val="28"/>
          <w:szCs w:val="28"/>
        </w:rPr>
        <w:t>лей города.</w:t>
      </w:r>
    </w:p>
    <w:p w:rsidR="005F5A8D" w:rsidRPr="00911EFB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достижения </w:t>
      </w:r>
      <w:r w:rsidR="002770DF">
        <w:rPr>
          <w:rFonts w:ascii="Times New Roman" w:hAnsi="Times New Roman"/>
          <w:sz w:val="28"/>
          <w:szCs w:val="28"/>
        </w:rPr>
        <w:t>этих приоритетов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EFB">
        <w:rPr>
          <w:rFonts w:ascii="Times New Roman" w:hAnsi="Times New Roman"/>
          <w:bCs/>
          <w:sz w:val="28"/>
          <w:szCs w:val="28"/>
        </w:rPr>
        <w:t>необходимо решить следующие з</w:t>
      </w:r>
      <w:r w:rsidRPr="00911EFB">
        <w:rPr>
          <w:rFonts w:ascii="Times New Roman" w:hAnsi="Times New Roman"/>
          <w:bCs/>
          <w:sz w:val="28"/>
          <w:szCs w:val="28"/>
        </w:rPr>
        <w:t>а</w:t>
      </w:r>
      <w:r w:rsidRPr="00911EFB">
        <w:rPr>
          <w:rFonts w:ascii="Times New Roman" w:hAnsi="Times New Roman"/>
          <w:bCs/>
          <w:sz w:val="28"/>
          <w:szCs w:val="28"/>
        </w:rPr>
        <w:t>дачи:</w:t>
      </w:r>
    </w:p>
    <w:p w:rsidR="002770DF" w:rsidRPr="008A5262" w:rsidRDefault="000456F1" w:rsidP="00006448">
      <w:pPr>
        <w:pStyle w:val="a8"/>
        <w:numPr>
          <w:ilvl w:val="0"/>
          <w:numId w:val="12"/>
        </w:numPr>
        <w:tabs>
          <w:tab w:val="left" w:pos="24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770DF" w:rsidRPr="008A5262">
        <w:rPr>
          <w:rFonts w:ascii="Times New Roman" w:hAnsi="Times New Roman"/>
          <w:sz w:val="28"/>
          <w:szCs w:val="28"/>
        </w:rPr>
        <w:t>лагоустройство дворовых территорий</w:t>
      </w:r>
      <w:r w:rsidR="002770DF">
        <w:rPr>
          <w:rFonts w:ascii="Times New Roman" w:hAnsi="Times New Roman"/>
          <w:sz w:val="28"/>
          <w:szCs w:val="28"/>
        </w:rPr>
        <w:t xml:space="preserve"> </w:t>
      </w:r>
      <w:r w:rsidR="002770DF" w:rsidRPr="008A526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770DF">
        <w:rPr>
          <w:rFonts w:ascii="Times New Roman" w:hAnsi="Times New Roman"/>
          <w:sz w:val="28"/>
          <w:szCs w:val="28"/>
        </w:rPr>
        <w:t>город Медногорск;</w:t>
      </w:r>
    </w:p>
    <w:p w:rsidR="002770DF" w:rsidRDefault="000456F1" w:rsidP="00006448">
      <w:pPr>
        <w:pStyle w:val="a8"/>
        <w:numPr>
          <w:ilvl w:val="0"/>
          <w:numId w:val="12"/>
        </w:numPr>
        <w:tabs>
          <w:tab w:val="left" w:pos="24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770DF" w:rsidRPr="008A5262">
        <w:rPr>
          <w:rFonts w:ascii="Times New Roman" w:hAnsi="Times New Roman"/>
          <w:sz w:val="28"/>
          <w:szCs w:val="28"/>
        </w:rPr>
        <w:t>лагоустройство общественных территорий муниципального образ</w:t>
      </w:r>
      <w:r w:rsidR="002770DF" w:rsidRPr="008A5262">
        <w:rPr>
          <w:rFonts w:ascii="Times New Roman" w:hAnsi="Times New Roman"/>
          <w:sz w:val="28"/>
          <w:szCs w:val="28"/>
        </w:rPr>
        <w:t>о</w:t>
      </w:r>
      <w:r w:rsidR="002770DF" w:rsidRPr="008A5262">
        <w:rPr>
          <w:rFonts w:ascii="Times New Roman" w:hAnsi="Times New Roman"/>
          <w:sz w:val="28"/>
          <w:szCs w:val="28"/>
        </w:rPr>
        <w:t xml:space="preserve">вания </w:t>
      </w:r>
      <w:r w:rsidR="002770DF">
        <w:rPr>
          <w:rFonts w:ascii="Times New Roman" w:hAnsi="Times New Roman"/>
          <w:sz w:val="28"/>
          <w:szCs w:val="28"/>
        </w:rPr>
        <w:t>город Медногорск;</w:t>
      </w:r>
    </w:p>
    <w:p w:rsidR="002770DF" w:rsidRPr="008A5262" w:rsidRDefault="000456F1" w:rsidP="00006448">
      <w:pPr>
        <w:pStyle w:val="a8"/>
        <w:numPr>
          <w:ilvl w:val="0"/>
          <w:numId w:val="12"/>
        </w:numPr>
        <w:tabs>
          <w:tab w:val="left" w:pos="24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770DF">
        <w:rPr>
          <w:rFonts w:ascii="Times New Roman" w:hAnsi="Times New Roman"/>
          <w:sz w:val="28"/>
          <w:szCs w:val="28"/>
        </w:rPr>
        <w:t>оздание наиболее посещаемых территорий общего пользования;</w:t>
      </w:r>
    </w:p>
    <w:p w:rsidR="002770DF" w:rsidRDefault="000456F1" w:rsidP="0000644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770DF" w:rsidRPr="008A5262">
        <w:rPr>
          <w:rFonts w:ascii="Times New Roman" w:hAnsi="Times New Roman"/>
          <w:sz w:val="28"/>
          <w:szCs w:val="28"/>
        </w:rPr>
        <w:t>ормирование системы инструментов общественного участия в пр</w:t>
      </w:r>
      <w:r w:rsidR="002770DF" w:rsidRPr="008A5262">
        <w:rPr>
          <w:rFonts w:ascii="Times New Roman" w:hAnsi="Times New Roman"/>
          <w:sz w:val="28"/>
          <w:szCs w:val="28"/>
        </w:rPr>
        <w:t>и</w:t>
      </w:r>
      <w:r w:rsidR="002770DF" w:rsidRPr="008A5262">
        <w:rPr>
          <w:rFonts w:ascii="Times New Roman" w:hAnsi="Times New Roman"/>
          <w:sz w:val="28"/>
          <w:szCs w:val="28"/>
        </w:rPr>
        <w:t xml:space="preserve">нятии решений по </w:t>
      </w:r>
      <w:r>
        <w:rPr>
          <w:rFonts w:ascii="Times New Roman" w:hAnsi="Times New Roman"/>
          <w:sz w:val="28"/>
          <w:szCs w:val="28"/>
        </w:rPr>
        <w:t>вопросам благоустройства города;</w:t>
      </w:r>
    </w:p>
    <w:p w:rsidR="000456F1" w:rsidRPr="00DB0C1E" w:rsidRDefault="000456F1" w:rsidP="000456F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B0C1E">
        <w:rPr>
          <w:rFonts w:ascii="Times New Roman" w:hAnsi="Times New Roman"/>
          <w:sz w:val="28"/>
          <w:szCs w:val="28"/>
        </w:rPr>
        <w:t xml:space="preserve">- обеспечение доступности городской среды для </w:t>
      </w:r>
      <w:proofErr w:type="spellStart"/>
      <w:r w:rsidRPr="00DB0C1E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DB0C1E">
        <w:rPr>
          <w:rFonts w:ascii="Times New Roman" w:hAnsi="Times New Roman"/>
          <w:sz w:val="28"/>
          <w:szCs w:val="28"/>
        </w:rPr>
        <w:t xml:space="preserve"> групп населения, в том числе создание </w:t>
      </w:r>
      <w:proofErr w:type="spellStart"/>
      <w:r w:rsidRPr="00DB0C1E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DB0C1E">
        <w:rPr>
          <w:rFonts w:ascii="Times New Roman" w:hAnsi="Times New Roman"/>
          <w:sz w:val="28"/>
          <w:szCs w:val="28"/>
        </w:rPr>
        <w:t xml:space="preserve"> среды для </w:t>
      </w:r>
      <w:proofErr w:type="spellStart"/>
      <w:r w:rsidRPr="00DB0C1E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DB0C1E">
        <w:rPr>
          <w:rFonts w:ascii="Times New Roman" w:hAnsi="Times New Roman"/>
          <w:sz w:val="28"/>
          <w:szCs w:val="28"/>
        </w:rPr>
        <w:t xml:space="preserve"> граждан в зоне общественных пространств</w:t>
      </w:r>
      <w:r w:rsidR="00B60FDF" w:rsidRPr="00DB0C1E">
        <w:rPr>
          <w:rFonts w:ascii="Times New Roman" w:hAnsi="Times New Roman"/>
          <w:sz w:val="28"/>
          <w:szCs w:val="28"/>
        </w:rPr>
        <w:t>;</w:t>
      </w:r>
    </w:p>
    <w:p w:rsidR="00B60FDF" w:rsidRPr="000456F1" w:rsidRDefault="00B60FDF" w:rsidP="00B60FD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B0C1E">
        <w:rPr>
          <w:rFonts w:ascii="Times New Roman" w:hAnsi="Times New Roman"/>
          <w:sz w:val="28"/>
          <w:szCs w:val="28"/>
        </w:rPr>
        <w:t xml:space="preserve">- поддержание территорий муниципального образования </w:t>
      </w:r>
      <w:proofErr w:type="gramStart"/>
      <w:r w:rsidRPr="00DB0C1E">
        <w:rPr>
          <w:rFonts w:ascii="Times New Roman" w:hAnsi="Times New Roman"/>
          <w:sz w:val="28"/>
          <w:szCs w:val="28"/>
        </w:rPr>
        <w:t>г</w:t>
      </w:r>
      <w:proofErr w:type="gramEnd"/>
      <w:r w:rsidRPr="00DB0C1E">
        <w:rPr>
          <w:rFonts w:ascii="Times New Roman" w:hAnsi="Times New Roman"/>
          <w:sz w:val="28"/>
          <w:szCs w:val="28"/>
        </w:rPr>
        <w:t>. Медногорск в надлежащем состоянии.</w:t>
      </w:r>
    </w:p>
    <w:p w:rsidR="006279B2" w:rsidRDefault="005F5A8D" w:rsidP="00CE3C38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приложения </w:t>
      </w:r>
      <w:r w:rsidR="002770DF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рограммы подлежат реализации в соответствии с особыми требованиями к структуре муниципальной программы, предъявля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мыми Минстроем Оренбургской области (</w:t>
      </w:r>
      <w:r w:rsidRPr="00260CEB">
        <w:rPr>
          <w:rFonts w:ascii="Times New Roman" w:hAnsi="Times New Roman"/>
          <w:bCs/>
          <w:sz w:val="28"/>
          <w:szCs w:val="28"/>
        </w:rPr>
        <w:t xml:space="preserve">Приказ Минстроя России от </w:t>
      </w:r>
      <w:r w:rsidR="00A33DE2">
        <w:rPr>
          <w:rFonts w:ascii="Times New Roman" w:hAnsi="Times New Roman"/>
          <w:bCs/>
          <w:sz w:val="28"/>
          <w:szCs w:val="28"/>
        </w:rPr>
        <w:t>06</w:t>
      </w:r>
      <w:r w:rsidRPr="00260CEB">
        <w:rPr>
          <w:rFonts w:ascii="Times New Roman" w:hAnsi="Times New Roman"/>
          <w:bCs/>
          <w:sz w:val="28"/>
          <w:szCs w:val="28"/>
        </w:rPr>
        <w:t xml:space="preserve"> </w:t>
      </w:r>
      <w:r w:rsidR="00A33DE2">
        <w:rPr>
          <w:rFonts w:ascii="Times New Roman" w:hAnsi="Times New Roman"/>
          <w:bCs/>
          <w:sz w:val="28"/>
          <w:szCs w:val="28"/>
        </w:rPr>
        <w:t>а</w:t>
      </w:r>
      <w:r w:rsidR="00A33DE2">
        <w:rPr>
          <w:rFonts w:ascii="Times New Roman" w:hAnsi="Times New Roman"/>
          <w:bCs/>
          <w:sz w:val="28"/>
          <w:szCs w:val="28"/>
        </w:rPr>
        <w:t>п</w:t>
      </w:r>
      <w:r w:rsidR="00A33DE2">
        <w:rPr>
          <w:rFonts w:ascii="Times New Roman" w:hAnsi="Times New Roman"/>
          <w:bCs/>
          <w:sz w:val="28"/>
          <w:szCs w:val="28"/>
        </w:rPr>
        <w:t>реля</w:t>
      </w:r>
      <w:r w:rsidRPr="00260CEB">
        <w:rPr>
          <w:rFonts w:ascii="Times New Roman" w:hAnsi="Times New Roman"/>
          <w:bCs/>
          <w:sz w:val="28"/>
          <w:szCs w:val="28"/>
        </w:rPr>
        <w:t xml:space="preserve"> 2017 г. </w:t>
      </w:r>
      <w:hyperlink r:id="rId15" w:history="1">
        <w:r w:rsidRPr="00260CEB">
          <w:rPr>
            <w:rFonts w:ascii="Times New Roman" w:hAnsi="Times New Roman"/>
            <w:bCs/>
            <w:sz w:val="28"/>
            <w:szCs w:val="28"/>
          </w:rPr>
          <w:t xml:space="preserve">№ </w:t>
        </w:r>
        <w:r w:rsidR="00A33DE2">
          <w:rPr>
            <w:rFonts w:ascii="Times New Roman" w:hAnsi="Times New Roman"/>
            <w:bCs/>
            <w:sz w:val="28"/>
            <w:szCs w:val="28"/>
          </w:rPr>
          <w:t>691</w:t>
        </w:r>
        <w:r w:rsidRPr="00260CEB">
          <w:rPr>
            <w:rFonts w:ascii="Times New Roman" w:hAnsi="Times New Roman"/>
            <w:bCs/>
            <w:sz w:val="28"/>
            <w:szCs w:val="28"/>
          </w:rPr>
          <w:t>/</w:t>
        </w:r>
        <w:proofErr w:type="spellStart"/>
        <w:proofErr w:type="gramStart"/>
        <w:r w:rsidRPr="00260CEB">
          <w:rPr>
            <w:rFonts w:ascii="Times New Roman" w:hAnsi="Times New Roman"/>
            <w:bCs/>
            <w:sz w:val="28"/>
            <w:szCs w:val="28"/>
          </w:rPr>
          <w:t>пр</w:t>
        </w:r>
        <w:proofErr w:type="spellEnd"/>
        <w:proofErr w:type="gramEnd"/>
      </w:hyperlink>
      <w:r w:rsidRPr="00260CEB">
        <w:rPr>
          <w:rFonts w:ascii="Times New Roman" w:hAnsi="Times New Roman"/>
          <w:bCs/>
          <w:sz w:val="28"/>
          <w:szCs w:val="28"/>
        </w:rPr>
        <w:t xml:space="preserve"> "</w:t>
      </w:r>
      <w:r w:rsidR="00A33DE2">
        <w:rPr>
          <w:rFonts w:ascii="Times New Roman" w:hAnsi="Times New Roman"/>
          <w:bCs/>
          <w:sz w:val="28"/>
          <w:szCs w:val="28"/>
        </w:rPr>
        <w:t>Об утверждении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</w:t>
      </w:r>
      <w:r w:rsidR="00A33DE2">
        <w:rPr>
          <w:rFonts w:ascii="Times New Roman" w:hAnsi="Times New Roman"/>
          <w:bCs/>
          <w:sz w:val="28"/>
          <w:szCs w:val="28"/>
        </w:rPr>
        <w:t>методических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рекоменда</w:t>
      </w:r>
      <w:r w:rsidR="00A33DE2">
        <w:rPr>
          <w:rFonts w:ascii="Times New Roman" w:hAnsi="Times New Roman"/>
          <w:bCs/>
          <w:sz w:val="28"/>
          <w:szCs w:val="28"/>
        </w:rPr>
        <w:t>ций п</w:t>
      </w:r>
      <w:r w:rsidR="00A33DE2" w:rsidRPr="00A33DE2">
        <w:rPr>
          <w:rFonts w:ascii="Times New Roman" w:hAnsi="Times New Roman"/>
          <w:bCs/>
          <w:sz w:val="28"/>
          <w:szCs w:val="28"/>
        </w:rPr>
        <w:t>о по</w:t>
      </w:r>
      <w:r w:rsidR="00A33DE2" w:rsidRPr="00A33DE2">
        <w:rPr>
          <w:rFonts w:ascii="Times New Roman" w:hAnsi="Times New Roman"/>
          <w:bCs/>
          <w:sz w:val="28"/>
          <w:szCs w:val="28"/>
        </w:rPr>
        <w:t>д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готовке государственных программ субъектов </w:t>
      </w:r>
      <w:r w:rsidR="00A33DE2">
        <w:rPr>
          <w:rFonts w:ascii="Times New Roman" w:hAnsi="Times New Roman"/>
          <w:bCs/>
          <w:sz w:val="28"/>
          <w:szCs w:val="28"/>
        </w:rPr>
        <w:t>Р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="00A33DE2">
        <w:rPr>
          <w:rFonts w:ascii="Times New Roman" w:hAnsi="Times New Roman"/>
          <w:bCs/>
          <w:sz w:val="28"/>
          <w:szCs w:val="28"/>
        </w:rPr>
        <w:t>Ф</w:t>
      </w:r>
      <w:r w:rsidR="00A33DE2" w:rsidRPr="00A33DE2">
        <w:rPr>
          <w:rFonts w:ascii="Times New Roman" w:hAnsi="Times New Roman"/>
          <w:bCs/>
          <w:sz w:val="28"/>
          <w:szCs w:val="28"/>
        </w:rPr>
        <w:t>едерации и м</w:t>
      </w:r>
      <w:r w:rsidR="00A33DE2" w:rsidRPr="00A33DE2">
        <w:rPr>
          <w:rFonts w:ascii="Times New Roman" w:hAnsi="Times New Roman"/>
          <w:bCs/>
          <w:sz w:val="28"/>
          <w:szCs w:val="28"/>
        </w:rPr>
        <w:t>у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ниципальных программ формирования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городской среды в ра</w:t>
      </w:r>
      <w:r w:rsidR="00A33DE2" w:rsidRPr="00A33DE2">
        <w:rPr>
          <w:rFonts w:ascii="Times New Roman" w:hAnsi="Times New Roman"/>
          <w:bCs/>
          <w:sz w:val="28"/>
          <w:szCs w:val="28"/>
        </w:rPr>
        <w:t>м</w:t>
      </w:r>
      <w:r w:rsidR="00A33DE2" w:rsidRPr="00A33DE2">
        <w:rPr>
          <w:rFonts w:ascii="Times New Roman" w:hAnsi="Times New Roman"/>
          <w:bCs/>
          <w:sz w:val="28"/>
          <w:szCs w:val="28"/>
        </w:rPr>
        <w:t>ках реализации приоритетного проект</w:t>
      </w:r>
      <w:r w:rsidR="00A33DE2">
        <w:rPr>
          <w:rFonts w:ascii="Times New Roman" w:hAnsi="Times New Roman"/>
          <w:bCs/>
          <w:sz w:val="28"/>
          <w:szCs w:val="28"/>
        </w:rPr>
        <w:t>о</w:t>
      </w:r>
      <w:r w:rsidR="00A33DE2" w:rsidRPr="00A33DE2">
        <w:rPr>
          <w:rFonts w:ascii="Times New Roman" w:hAnsi="Times New Roman"/>
          <w:bCs/>
          <w:sz w:val="28"/>
          <w:szCs w:val="28"/>
        </w:rPr>
        <w:t>в «</w:t>
      </w:r>
      <w:r w:rsidR="00A33DE2">
        <w:rPr>
          <w:rFonts w:ascii="Times New Roman" w:hAnsi="Times New Roman"/>
          <w:bCs/>
          <w:sz w:val="28"/>
          <w:szCs w:val="28"/>
        </w:rPr>
        <w:t>Ф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ормирование </w:t>
      </w:r>
      <w:r w:rsidR="00A33DE2">
        <w:rPr>
          <w:rFonts w:ascii="Times New Roman" w:hAnsi="Times New Roman"/>
          <w:bCs/>
          <w:sz w:val="28"/>
          <w:szCs w:val="28"/>
        </w:rPr>
        <w:t>комфортной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горо</w:t>
      </w:r>
      <w:r w:rsidR="00A33DE2" w:rsidRPr="00A33DE2">
        <w:rPr>
          <w:rFonts w:ascii="Times New Roman" w:hAnsi="Times New Roman"/>
          <w:bCs/>
          <w:sz w:val="28"/>
          <w:szCs w:val="28"/>
        </w:rPr>
        <w:t>д</w:t>
      </w:r>
      <w:r w:rsidR="00A33DE2" w:rsidRPr="00A33DE2">
        <w:rPr>
          <w:rFonts w:ascii="Times New Roman" w:hAnsi="Times New Roman"/>
          <w:bCs/>
          <w:sz w:val="28"/>
          <w:szCs w:val="28"/>
        </w:rPr>
        <w:t>ской</w:t>
      </w:r>
      <w:r w:rsidR="00A33DE2">
        <w:rPr>
          <w:rFonts w:ascii="Times New Roman" w:hAnsi="Times New Roman"/>
          <w:bCs/>
          <w:sz w:val="28"/>
          <w:szCs w:val="28"/>
        </w:rPr>
        <w:t xml:space="preserve"> </w:t>
      </w:r>
      <w:r w:rsidR="00A33DE2" w:rsidRPr="00A33DE2">
        <w:rPr>
          <w:rFonts w:ascii="Times New Roman" w:hAnsi="Times New Roman"/>
          <w:bCs/>
          <w:sz w:val="28"/>
          <w:szCs w:val="28"/>
        </w:rPr>
        <w:t>среды» на 2018-202</w:t>
      </w:r>
      <w:r w:rsidR="005A2EF4">
        <w:rPr>
          <w:rFonts w:ascii="Times New Roman" w:hAnsi="Times New Roman"/>
          <w:bCs/>
          <w:sz w:val="28"/>
          <w:szCs w:val="28"/>
        </w:rPr>
        <w:t>4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гг.</w:t>
      </w:r>
      <w:r w:rsidRPr="00260CEB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)</w:t>
      </w:r>
      <w:r w:rsidR="00A33DE2">
        <w:rPr>
          <w:rFonts w:ascii="Times New Roman" w:hAnsi="Times New Roman"/>
          <w:bCs/>
          <w:sz w:val="28"/>
          <w:szCs w:val="28"/>
        </w:rPr>
        <w:t>.</w:t>
      </w:r>
    </w:p>
    <w:p w:rsidR="00A33DE2" w:rsidRPr="00AB3668" w:rsidRDefault="005F5A8D" w:rsidP="00FE4CB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668">
        <w:rPr>
          <w:rFonts w:ascii="Times New Roman" w:hAnsi="Times New Roman"/>
          <w:bCs/>
          <w:sz w:val="28"/>
          <w:szCs w:val="28"/>
        </w:rPr>
        <w:t xml:space="preserve">Перечень </w:t>
      </w:r>
      <w:r w:rsidR="006279B2" w:rsidRPr="00AB3668">
        <w:rPr>
          <w:rFonts w:ascii="Times New Roman" w:hAnsi="Times New Roman"/>
          <w:bCs/>
          <w:sz w:val="28"/>
          <w:szCs w:val="28"/>
        </w:rPr>
        <w:t>показателей</w:t>
      </w:r>
      <w:r w:rsidRPr="00AB3668">
        <w:rPr>
          <w:rFonts w:ascii="Times New Roman" w:hAnsi="Times New Roman"/>
          <w:bCs/>
          <w:sz w:val="28"/>
          <w:szCs w:val="28"/>
        </w:rPr>
        <w:t xml:space="preserve"> </w:t>
      </w:r>
      <w:r w:rsidR="006279B2" w:rsidRPr="00AB3668">
        <w:rPr>
          <w:rFonts w:ascii="Times New Roman" w:hAnsi="Times New Roman"/>
          <w:bCs/>
          <w:sz w:val="28"/>
          <w:szCs w:val="28"/>
        </w:rPr>
        <w:t>(</w:t>
      </w:r>
      <w:r w:rsidRPr="00AB3668">
        <w:rPr>
          <w:rFonts w:ascii="Times New Roman" w:hAnsi="Times New Roman"/>
          <w:bCs/>
          <w:sz w:val="28"/>
          <w:szCs w:val="28"/>
        </w:rPr>
        <w:t>индикаторов</w:t>
      </w:r>
      <w:r w:rsidR="006279B2" w:rsidRPr="00AB3668">
        <w:rPr>
          <w:rFonts w:ascii="Times New Roman" w:hAnsi="Times New Roman"/>
          <w:bCs/>
          <w:sz w:val="28"/>
          <w:szCs w:val="28"/>
        </w:rPr>
        <w:t>)</w:t>
      </w:r>
      <w:r w:rsidRPr="00AB3668">
        <w:rPr>
          <w:rFonts w:ascii="Times New Roman" w:hAnsi="Times New Roman"/>
          <w:bCs/>
          <w:sz w:val="28"/>
          <w:szCs w:val="28"/>
        </w:rPr>
        <w:t xml:space="preserve"> </w:t>
      </w:r>
      <w:r w:rsidR="00A33DE2" w:rsidRPr="00AB3668">
        <w:rPr>
          <w:rFonts w:ascii="Times New Roman" w:hAnsi="Times New Roman"/>
          <w:bCs/>
          <w:sz w:val="28"/>
          <w:szCs w:val="28"/>
        </w:rPr>
        <w:t>П</w:t>
      </w:r>
      <w:r w:rsidRPr="00AB3668">
        <w:rPr>
          <w:rFonts w:ascii="Times New Roman" w:hAnsi="Times New Roman"/>
          <w:bCs/>
          <w:sz w:val="28"/>
          <w:szCs w:val="28"/>
        </w:rPr>
        <w:t>рограммы</w:t>
      </w:r>
      <w:r w:rsidR="006279B2" w:rsidRPr="00AB3668">
        <w:rPr>
          <w:rFonts w:ascii="Times New Roman" w:hAnsi="Times New Roman"/>
          <w:bCs/>
          <w:sz w:val="28"/>
          <w:szCs w:val="28"/>
        </w:rPr>
        <w:t>.</w:t>
      </w:r>
    </w:p>
    <w:p w:rsidR="00EB2529" w:rsidRDefault="006279B2" w:rsidP="00FE4CB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11EFB">
        <w:rPr>
          <w:rFonts w:ascii="Times New Roman" w:hAnsi="Times New Roman"/>
          <w:bCs/>
          <w:sz w:val="28"/>
          <w:szCs w:val="28"/>
        </w:rPr>
        <w:t xml:space="preserve">Перечень </w:t>
      </w:r>
      <w:r>
        <w:rPr>
          <w:rFonts w:ascii="Times New Roman" w:hAnsi="Times New Roman"/>
          <w:bCs/>
          <w:sz w:val="28"/>
          <w:szCs w:val="28"/>
        </w:rPr>
        <w:t>показателей</w:t>
      </w:r>
      <w:r w:rsidRPr="00911E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911EFB">
        <w:rPr>
          <w:rFonts w:ascii="Times New Roman" w:hAnsi="Times New Roman"/>
          <w:bCs/>
          <w:sz w:val="28"/>
          <w:szCs w:val="28"/>
        </w:rPr>
        <w:t>индикаторов</w:t>
      </w:r>
      <w:r>
        <w:rPr>
          <w:rFonts w:ascii="Times New Roman" w:hAnsi="Times New Roman"/>
          <w:bCs/>
          <w:sz w:val="28"/>
          <w:szCs w:val="28"/>
        </w:rPr>
        <w:t>)</w:t>
      </w:r>
      <w:r w:rsidRPr="00911E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911EFB">
        <w:rPr>
          <w:rFonts w:ascii="Times New Roman" w:hAnsi="Times New Roman"/>
          <w:bCs/>
          <w:sz w:val="28"/>
          <w:szCs w:val="28"/>
        </w:rPr>
        <w:t>рограммы, отражены в</w:t>
      </w:r>
      <w:r>
        <w:rPr>
          <w:rFonts w:ascii="Times New Roman" w:hAnsi="Times New Roman"/>
          <w:bCs/>
          <w:sz w:val="28"/>
          <w:szCs w:val="28"/>
        </w:rPr>
        <w:t xml:space="preserve"> Прил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жении</w:t>
      </w:r>
      <w:r w:rsidRPr="00911EFB">
        <w:rPr>
          <w:rFonts w:ascii="Times New Roman" w:hAnsi="Times New Roman"/>
          <w:bCs/>
          <w:sz w:val="28"/>
          <w:szCs w:val="28"/>
        </w:rPr>
        <w:t xml:space="preserve"> </w:t>
      </w:r>
      <w:hyperlink w:anchor="P739" w:history="1">
        <w:r>
          <w:rPr>
            <w:rFonts w:ascii="Times New Roman" w:hAnsi="Times New Roman"/>
            <w:bCs/>
            <w:sz w:val="28"/>
            <w:szCs w:val="28"/>
          </w:rPr>
          <w:t>1</w:t>
        </w:r>
      </w:hyperlink>
      <w:r w:rsidRPr="00911EFB">
        <w:rPr>
          <w:rFonts w:ascii="Times New Roman" w:hAnsi="Times New Roman"/>
          <w:bCs/>
          <w:sz w:val="28"/>
          <w:szCs w:val="28"/>
        </w:rPr>
        <w:t xml:space="preserve"> к </w:t>
      </w:r>
      <w:r>
        <w:rPr>
          <w:rFonts w:ascii="Times New Roman" w:hAnsi="Times New Roman"/>
          <w:bCs/>
          <w:sz w:val="28"/>
          <w:szCs w:val="28"/>
        </w:rPr>
        <w:t xml:space="preserve">настоящей </w:t>
      </w:r>
      <w:r w:rsidR="004A712D">
        <w:rPr>
          <w:rFonts w:ascii="Times New Roman" w:hAnsi="Times New Roman"/>
          <w:bCs/>
          <w:sz w:val="28"/>
          <w:szCs w:val="28"/>
        </w:rPr>
        <w:t>программе.</w:t>
      </w:r>
    </w:p>
    <w:p w:rsidR="005F5A8D" w:rsidRPr="004A712D" w:rsidRDefault="005F5A8D" w:rsidP="00AB3668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1134"/>
          <w:tab w:val="left" w:pos="15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712D">
        <w:rPr>
          <w:rFonts w:ascii="Times New Roman" w:hAnsi="Times New Roman"/>
          <w:sz w:val="28"/>
          <w:szCs w:val="28"/>
        </w:rPr>
        <w:t xml:space="preserve">Перечень основных мероприятий </w:t>
      </w:r>
      <w:r w:rsidR="00884071" w:rsidRPr="004A712D">
        <w:rPr>
          <w:rFonts w:ascii="Times New Roman" w:hAnsi="Times New Roman"/>
          <w:sz w:val="28"/>
          <w:szCs w:val="28"/>
        </w:rPr>
        <w:t>П</w:t>
      </w:r>
      <w:r w:rsidR="004A712D" w:rsidRPr="004A712D">
        <w:rPr>
          <w:rFonts w:ascii="Times New Roman" w:hAnsi="Times New Roman"/>
          <w:sz w:val="28"/>
          <w:szCs w:val="28"/>
        </w:rPr>
        <w:t>рограммы.</w:t>
      </w:r>
    </w:p>
    <w:p w:rsidR="005F5A8D" w:rsidRPr="00CE19B9" w:rsidRDefault="005F5A8D" w:rsidP="006279B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E19B9">
        <w:rPr>
          <w:rFonts w:ascii="Times New Roman" w:hAnsi="Times New Roman"/>
          <w:sz w:val="28"/>
          <w:szCs w:val="28"/>
        </w:rPr>
        <w:t xml:space="preserve">В рамках </w:t>
      </w:r>
      <w:r w:rsidR="00884071" w:rsidRPr="00CE19B9">
        <w:rPr>
          <w:rFonts w:ascii="Times New Roman" w:hAnsi="Times New Roman"/>
          <w:sz w:val="28"/>
          <w:szCs w:val="28"/>
        </w:rPr>
        <w:t>П</w:t>
      </w:r>
      <w:r w:rsidRPr="00CE19B9">
        <w:rPr>
          <w:rFonts w:ascii="Times New Roman" w:hAnsi="Times New Roman"/>
          <w:sz w:val="28"/>
          <w:szCs w:val="28"/>
        </w:rPr>
        <w:t>рограммы реализуются основные мероприятия, приведе</w:t>
      </w:r>
      <w:r w:rsidRPr="00CE19B9">
        <w:rPr>
          <w:rFonts w:ascii="Times New Roman" w:hAnsi="Times New Roman"/>
          <w:sz w:val="28"/>
          <w:szCs w:val="28"/>
        </w:rPr>
        <w:t>н</w:t>
      </w:r>
      <w:r w:rsidR="00EB2529">
        <w:rPr>
          <w:rFonts w:ascii="Times New Roman" w:hAnsi="Times New Roman"/>
          <w:sz w:val="28"/>
          <w:szCs w:val="28"/>
        </w:rPr>
        <w:t xml:space="preserve">ные в Приложении </w:t>
      </w:r>
      <w:r w:rsidR="00B27BDA">
        <w:rPr>
          <w:rFonts w:ascii="Times New Roman" w:hAnsi="Times New Roman"/>
          <w:sz w:val="28"/>
          <w:szCs w:val="28"/>
        </w:rPr>
        <w:t>2</w:t>
      </w:r>
      <w:r w:rsidRPr="00CE19B9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5F5A8D" w:rsidRPr="00CE19B9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E19B9">
        <w:rPr>
          <w:rFonts w:ascii="Times New Roman" w:hAnsi="Times New Roman"/>
          <w:bCs/>
          <w:sz w:val="28"/>
          <w:szCs w:val="28"/>
        </w:rPr>
        <w:t xml:space="preserve">Для реализации мероприятий </w:t>
      </w:r>
      <w:r w:rsidR="00884071" w:rsidRPr="00CE19B9">
        <w:rPr>
          <w:rFonts w:ascii="Times New Roman" w:hAnsi="Times New Roman"/>
          <w:bCs/>
          <w:sz w:val="28"/>
          <w:szCs w:val="28"/>
        </w:rPr>
        <w:t>П</w:t>
      </w:r>
      <w:r w:rsidRPr="00CE19B9">
        <w:rPr>
          <w:rFonts w:ascii="Times New Roman" w:hAnsi="Times New Roman"/>
          <w:bCs/>
          <w:sz w:val="28"/>
          <w:szCs w:val="28"/>
        </w:rPr>
        <w:t>рограммы подготовлены следующие документы:</w:t>
      </w:r>
    </w:p>
    <w:p w:rsidR="005F5A8D" w:rsidRPr="000D5057" w:rsidRDefault="005F5A8D" w:rsidP="000064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5723">
        <w:rPr>
          <w:rFonts w:ascii="Times New Roman" w:hAnsi="Times New Roman"/>
          <w:bCs/>
          <w:sz w:val="28"/>
          <w:szCs w:val="28"/>
        </w:rPr>
        <w:t>минимальный перечень работ по благоустройству дворовых те</w:t>
      </w:r>
      <w:r w:rsidRPr="00205723">
        <w:rPr>
          <w:rFonts w:ascii="Times New Roman" w:hAnsi="Times New Roman"/>
          <w:bCs/>
          <w:sz w:val="28"/>
          <w:szCs w:val="28"/>
        </w:rPr>
        <w:t>р</w:t>
      </w:r>
      <w:r w:rsidRPr="00205723">
        <w:rPr>
          <w:rFonts w:ascii="Times New Roman" w:hAnsi="Times New Roman"/>
          <w:bCs/>
          <w:sz w:val="28"/>
          <w:szCs w:val="28"/>
        </w:rPr>
        <w:t>риторий многоквартирных домов, с</w:t>
      </w:r>
      <w:r w:rsidRPr="00CE19B9">
        <w:rPr>
          <w:rFonts w:ascii="Times New Roman" w:hAnsi="Times New Roman"/>
          <w:bCs/>
          <w:sz w:val="28"/>
          <w:szCs w:val="28"/>
        </w:rPr>
        <w:t xml:space="preserve"> приложением визуализированного п</w:t>
      </w:r>
      <w:r w:rsidRPr="00CE19B9">
        <w:rPr>
          <w:rFonts w:ascii="Times New Roman" w:hAnsi="Times New Roman"/>
          <w:bCs/>
          <w:sz w:val="28"/>
          <w:szCs w:val="28"/>
        </w:rPr>
        <w:t>е</w:t>
      </w:r>
      <w:r w:rsidRPr="00CE19B9">
        <w:rPr>
          <w:rFonts w:ascii="Times New Roman" w:hAnsi="Times New Roman"/>
          <w:bCs/>
          <w:sz w:val="28"/>
          <w:szCs w:val="28"/>
        </w:rPr>
        <w:t>речня образцов элементов благоустройства</w:t>
      </w:r>
      <w:r w:rsidRPr="000D5057">
        <w:rPr>
          <w:rFonts w:ascii="Times New Roman" w:hAnsi="Times New Roman"/>
          <w:bCs/>
          <w:sz w:val="28"/>
          <w:szCs w:val="28"/>
        </w:rPr>
        <w:t>, предполагаемых к размещению на дворовой территории (</w:t>
      </w: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B27BDA">
        <w:rPr>
          <w:rFonts w:ascii="Times New Roman" w:hAnsi="Times New Roman"/>
          <w:bCs/>
          <w:sz w:val="28"/>
          <w:szCs w:val="28"/>
        </w:rPr>
        <w:t>4</w:t>
      </w:r>
      <w:r w:rsidRPr="000D5057">
        <w:rPr>
          <w:rFonts w:ascii="Times New Roman" w:hAnsi="Times New Roman"/>
          <w:bCs/>
          <w:sz w:val="28"/>
          <w:szCs w:val="28"/>
        </w:rPr>
        <w:t xml:space="preserve"> к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рограмме),</w:t>
      </w:r>
    </w:p>
    <w:p w:rsidR="005F5A8D" w:rsidRPr="000D5057" w:rsidRDefault="005F5A8D" w:rsidP="000064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D5057">
        <w:rPr>
          <w:rFonts w:ascii="Times New Roman" w:hAnsi="Times New Roman"/>
          <w:bCs/>
          <w:sz w:val="28"/>
          <w:szCs w:val="28"/>
        </w:rPr>
        <w:t>дополнительный перечень работ по благоустройству дворовых территорий многоквартирных домов</w:t>
      </w:r>
      <w:r>
        <w:rPr>
          <w:rFonts w:ascii="Times New Roman" w:hAnsi="Times New Roman"/>
          <w:bCs/>
          <w:sz w:val="28"/>
          <w:szCs w:val="28"/>
        </w:rPr>
        <w:t xml:space="preserve"> (Приложение </w:t>
      </w:r>
      <w:r w:rsidR="00B27BDA">
        <w:rPr>
          <w:rFonts w:ascii="Times New Roman" w:hAnsi="Times New Roman"/>
          <w:bCs/>
          <w:sz w:val="28"/>
          <w:szCs w:val="28"/>
        </w:rPr>
        <w:t>5</w:t>
      </w:r>
      <w:r w:rsidRPr="000D5057">
        <w:rPr>
          <w:rFonts w:ascii="Times New Roman" w:hAnsi="Times New Roman"/>
          <w:bCs/>
          <w:sz w:val="28"/>
          <w:szCs w:val="28"/>
        </w:rPr>
        <w:t xml:space="preserve"> к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рограмме),</w:t>
      </w:r>
    </w:p>
    <w:p w:rsidR="005F5A8D" w:rsidRPr="000D5057" w:rsidRDefault="005F5A8D" w:rsidP="000064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0D5057">
        <w:rPr>
          <w:rFonts w:ascii="Times New Roman" w:hAnsi="Times New Roman"/>
          <w:bCs/>
          <w:sz w:val="28"/>
          <w:szCs w:val="28"/>
        </w:rPr>
        <w:t>порядок аккумулирования и расходования средств заинтерес</w:t>
      </w:r>
      <w:r w:rsidRPr="000D5057">
        <w:rPr>
          <w:rFonts w:ascii="Times New Roman" w:hAnsi="Times New Roman"/>
          <w:bCs/>
          <w:sz w:val="28"/>
          <w:szCs w:val="28"/>
        </w:rPr>
        <w:t>о</w:t>
      </w:r>
      <w:r w:rsidRPr="000D5057">
        <w:rPr>
          <w:rFonts w:ascii="Times New Roman" w:hAnsi="Times New Roman"/>
          <w:bCs/>
          <w:sz w:val="28"/>
          <w:szCs w:val="28"/>
        </w:rPr>
        <w:t>ванных лиц, направляемых на выполнение минимального и дополнительного  перечней работ по благоустройству дворовых территорий и механизм ко</w:t>
      </w:r>
      <w:r w:rsidRPr="000D5057">
        <w:rPr>
          <w:rFonts w:ascii="Times New Roman" w:hAnsi="Times New Roman"/>
          <w:bCs/>
          <w:sz w:val="28"/>
          <w:szCs w:val="28"/>
        </w:rPr>
        <w:t>н</w:t>
      </w:r>
      <w:r w:rsidRPr="000D5057">
        <w:rPr>
          <w:rFonts w:ascii="Times New Roman" w:hAnsi="Times New Roman"/>
          <w:bCs/>
          <w:sz w:val="28"/>
          <w:szCs w:val="28"/>
        </w:rPr>
        <w:t>троля за их расходованием, а также порядок и форма участия (финансовое и (или) трудовое граждан в выполнении указанных работ (</w:t>
      </w: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B27BDA">
        <w:rPr>
          <w:rFonts w:ascii="Times New Roman" w:hAnsi="Times New Roman"/>
          <w:bCs/>
          <w:sz w:val="28"/>
          <w:szCs w:val="28"/>
        </w:rPr>
        <w:t>6</w:t>
      </w:r>
      <w:r w:rsidRPr="000D5057">
        <w:rPr>
          <w:rFonts w:ascii="Times New Roman" w:hAnsi="Times New Roman"/>
          <w:bCs/>
          <w:sz w:val="28"/>
          <w:szCs w:val="28"/>
        </w:rPr>
        <w:t xml:space="preserve"> к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рограмме),</w:t>
      </w:r>
      <w:proofErr w:type="gramEnd"/>
    </w:p>
    <w:p w:rsidR="005F5A8D" w:rsidRDefault="005F5A8D" w:rsidP="000064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D5057">
        <w:rPr>
          <w:rFonts w:ascii="Times New Roman" w:hAnsi="Times New Roman"/>
          <w:bCs/>
          <w:sz w:val="28"/>
          <w:szCs w:val="28"/>
        </w:rPr>
        <w:t>порядок разработки, обсуждения с заинтересованными лицами и утверждения дизайн - проектов благоустройства дворовой 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D5057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Пр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ложение </w:t>
      </w:r>
      <w:r w:rsidR="00B27BDA">
        <w:rPr>
          <w:rFonts w:ascii="Times New Roman" w:hAnsi="Times New Roman"/>
          <w:bCs/>
          <w:sz w:val="28"/>
          <w:szCs w:val="28"/>
        </w:rPr>
        <w:t>7</w:t>
      </w:r>
      <w:r w:rsidRPr="000D5057">
        <w:rPr>
          <w:rFonts w:ascii="Times New Roman" w:hAnsi="Times New Roman"/>
          <w:bCs/>
          <w:sz w:val="28"/>
          <w:szCs w:val="28"/>
        </w:rPr>
        <w:t xml:space="preserve"> к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</w:t>
      </w:r>
      <w:r>
        <w:rPr>
          <w:rFonts w:ascii="Times New Roman" w:hAnsi="Times New Roman"/>
          <w:bCs/>
          <w:sz w:val="28"/>
          <w:szCs w:val="28"/>
        </w:rPr>
        <w:t>грамме);</w:t>
      </w:r>
    </w:p>
    <w:p w:rsidR="00442F27" w:rsidRDefault="005F5A8D" w:rsidP="00442F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D776AB">
        <w:rPr>
          <w:rFonts w:ascii="Times New Roman" w:hAnsi="Times New Roman"/>
          <w:bCs/>
          <w:sz w:val="28"/>
          <w:szCs w:val="28"/>
        </w:rPr>
        <w:t>адресный перечень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76AB">
        <w:rPr>
          <w:rFonts w:ascii="Times New Roman" w:hAnsi="Times New Roman"/>
          <w:bCs/>
          <w:sz w:val="28"/>
          <w:szCs w:val="28"/>
        </w:rPr>
        <w:t>территорий, сформированный в соответствии с предложениями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76AB">
        <w:rPr>
          <w:rFonts w:ascii="Times New Roman" w:hAnsi="Times New Roman"/>
          <w:bCs/>
          <w:sz w:val="28"/>
          <w:szCs w:val="28"/>
        </w:rPr>
        <w:t>заинтересованных лиц о включении дворовой</w:t>
      </w:r>
      <w:r>
        <w:rPr>
          <w:rFonts w:ascii="Times New Roman" w:hAnsi="Times New Roman"/>
          <w:bCs/>
          <w:sz w:val="28"/>
          <w:szCs w:val="28"/>
        </w:rPr>
        <w:t xml:space="preserve"> и общес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венной</w:t>
      </w:r>
      <w:r w:rsidRPr="00D776AB">
        <w:rPr>
          <w:rFonts w:ascii="Times New Roman" w:hAnsi="Times New Roman"/>
          <w:bCs/>
          <w:sz w:val="28"/>
          <w:szCs w:val="28"/>
        </w:rPr>
        <w:t xml:space="preserve"> террито</w:t>
      </w:r>
      <w:r>
        <w:rPr>
          <w:rFonts w:ascii="Times New Roman" w:hAnsi="Times New Roman"/>
          <w:bCs/>
          <w:sz w:val="28"/>
          <w:szCs w:val="28"/>
        </w:rPr>
        <w:t>рий</w:t>
      </w:r>
      <w:r w:rsidRPr="00D776AB">
        <w:rPr>
          <w:rFonts w:ascii="Times New Roman" w:hAnsi="Times New Roman"/>
          <w:bCs/>
          <w:sz w:val="28"/>
          <w:szCs w:val="28"/>
        </w:rPr>
        <w:t xml:space="preserve"> в муниципальную</w:t>
      </w:r>
      <w:r w:rsidR="00427492">
        <w:rPr>
          <w:rFonts w:ascii="Times New Roman" w:hAnsi="Times New Roman"/>
          <w:bCs/>
          <w:sz w:val="28"/>
          <w:szCs w:val="28"/>
        </w:rPr>
        <w:t xml:space="preserve"> программу</w:t>
      </w:r>
      <w:r w:rsidRPr="00D776AB">
        <w:rPr>
          <w:rFonts w:ascii="Times New Roman" w:hAnsi="Times New Roman"/>
          <w:bCs/>
          <w:sz w:val="28"/>
          <w:szCs w:val="28"/>
        </w:rPr>
        <w:t xml:space="preserve"> </w:t>
      </w:r>
      <w:r w:rsidR="00427492" w:rsidRPr="00427492">
        <w:rPr>
          <w:rFonts w:ascii="Times New Roman" w:hAnsi="Times New Roman"/>
          <w:bCs/>
          <w:sz w:val="28"/>
          <w:szCs w:val="28"/>
        </w:rPr>
        <w:t xml:space="preserve">«Формирование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</w:t>
      </w:r>
      <w:r w:rsidR="006D7224">
        <w:rPr>
          <w:rFonts w:ascii="Times New Roman" w:hAnsi="Times New Roman"/>
          <w:bCs/>
          <w:sz w:val="28"/>
          <w:szCs w:val="28"/>
        </w:rPr>
        <w:t>т</w:t>
      </w:r>
      <w:r w:rsidR="006D7224">
        <w:rPr>
          <w:rFonts w:ascii="Times New Roman" w:hAnsi="Times New Roman"/>
          <w:bCs/>
          <w:sz w:val="28"/>
          <w:szCs w:val="28"/>
        </w:rPr>
        <w:t>ной</w:t>
      </w:r>
      <w:r w:rsidR="00427492" w:rsidRPr="00427492">
        <w:rPr>
          <w:rFonts w:ascii="Times New Roman" w:hAnsi="Times New Roman"/>
          <w:bCs/>
          <w:sz w:val="28"/>
          <w:szCs w:val="28"/>
        </w:rPr>
        <w:t xml:space="preserve"> городской среды на территории муниципального образования город Медно</w:t>
      </w:r>
      <w:r w:rsidR="001533FF">
        <w:rPr>
          <w:rFonts w:ascii="Times New Roman" w:hAnsi="Times New Roman"/>
          <w:bCs/>
          <w:sz w:val="28"/>
          <w:szCs w:val="28"/>
        </w:rPr>
        <w:t>горск Оренбургской области</w:t>
      </w:r>
      <w:r w:rsidR="00427492" w:rsidRPr="00427492">
        <w:rPr>
          <w:rFonts w:ascii="Times New Roman" w:hAnsi="Times New Roman"/>
          <w:bCs/>
          <w:sz w:val="28"/>
          <w:szCs w:val="28"/>
        </w:rPr>
        <w:t>»</w:t>
      </w:r>
      <w:r w:rsidRPr="00427492">
        <w:rPr>
          <w:rFonts w:ascii="Times New Roman" w:hAnsi="Times New Roman"/>
          <w:bCs/>
          <w:sz w:val="28"/>
          <w:szCs w:val="28"/>
        </w:rPr>
        <w:t xml:space="preserve"> (Приложение </w:t>
      </w:r>
      <w:r w:rsidR="00B27BDA">
        <w:rPr>
          <w:rFonts w:ascii="Times New Roman" w:hAnsi="Times New Roman"/>
          <w:bCs/>
          <w:sz w:val="28"/>
          <w:szCs w:val="28"/>
        </w:rPr>
        <w:t>8</w:t>
      </w:r>
      <w:r w:rsidRPr="00427492">
        <w:rPr>
          <w:rFonts w:ascii="Times New Roman" w:hAnsi="Times New Roman"/>
          <w:bCs/>
          <w:sz w:val="28"/>
          <w:szCs w:val="28"/>
        </w:rPr>
        <w:t xml:space="preserve"> к </w:t>
      </w:r>
      <w:r w:rsidR="00884071" w:rsidRPr="00427492">
        <w:rPr>
          <w:rFonts w:ascii="Times New Roman" w:hAnsi="Times New Roman"/>
          <w:bCs/>
          <w:sz w:val="28"/>
          <w:szCs w:val="28"/>
        </w:rPr>
        <w:t>П</w:t>
      </w:r>
      <w:r w:rsidRPr="00427492">
        <w:rPr>
          <w:rFonts w:ascii="Times New Roman" w:hAnsi="Times New Roman"/>
          <w:bCs/>
          <w:sz w:val="28"/>
          <w:szCs w:val="28"/>
        </w:rPr>
        <w:t>ро</w:t>
      </w:r>
      <w:r w:rsidR="00442F27">
        <w:rPr>
          <w:rFonts w:ascii="Times New Roman" w:hAnsi="Times New Roman"/>
          <w:bCs/>
          <w:sz w:val="28"/>
          <w:szCs w:val="28"/>
        </w:rPr>
        <w:t>грамме);</w:t>
      </w:r>
    </w:p>
    <w:p w:rsidR="0035683C" w:rsidRPr="00442F27" w:rsidRDefault="00442F27" w:rsidP="00442F2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42F27">
        <w:rPr>
          <w:rFonts w:ascii="Times New Roman" w:hAnsi="Times New Roman"/>
          <w:sz w:val="28"/>
          <w:szCs w:val="28"/>
        </w:rPr>
        <w:t>А</w:t>
      </w:r>
      <w:r w:rsidR="0035683C" w:rsidRPr="00442F27">
        <w:rPr>
          <w:rFonts w:ascii="Times New Roman" w:hAnsi="Times New Roman"/>
          <w:sz w:val="28"/>
          <w:szCs w:val="28"/>
        </w:rPr>
        <w:t>дресные перечни территорий, подлежащих благоустройству, на оч</w:t>
      </w:r>
      <w:r w:rsidR="0035683C" w:rsidRPr="00442F27">
        <w:rPr>
          <w:rFonts w:ascii="Times New Roman" w:hAnsi="Times New Roman"/>
          <w:sz w:val="28"/>
          <w:szCs w:val="28"/>
        </w:rPr>
        <w:t>е</w:t>
      </w:r>
      <w:r w:rsidR="0035683C" w:rsidRPr="00442F27">
        <w:rPr>
          <w:rFonts w:ascii="Times New Roman" w:hAnsi="Times New Roman"/>
          <w:sz w:val="28"/>
          <w:szCs w:val="28"/>
        </w:rPr>
        <w:t>редной финансовый год формируются на основании предложений собстве</w:t>
      </w:r>
      <w:r w:rsidR="0035683C" w:rsidRPr="00442F27">
        <w:rPr>
          <w:rFonts w:ascii="Times New Roman" w:hAnsi="Times New Roman"/>
          <w:sz w:val="28"/>
          <w:szCs w:val="28"/>
        </w:rPr>
        <w:t>н</w:t>
      </w:r>
      <w:r w:rsidR="0035683C" w:rsidRPr="00442F27">
        <w:rPr>
          <w:rFonts w:ascii="Times New Roman" w:hAnsi="Times New Roman"/>
          <w:sz w:val="28"/>
          <w:szCs w:val="28"/>
        </w:rPr>
        <w:t>ников помещений в МКД, собственников иных зданий и сооружений, расп</w:t>
      </w:r>
      <w:r w:rsidR="0035683C" w:rsidRPr="00442F27">
        <w:rPr>
          <w:rFonts w:ascii="Times New Roman" w:hAnsi="Times New Roman"/>
          <w:sz w:val="28"/>
          <w:szCs w:val="28"/>
        </w:rPr>
        <w:t>о</w:t>
      </w:r>
      <w:r w:rsidR="0035683C" w:rsidRPr="00442F27">
        <w:rPr>
          <w:rFonts w:ascii="Times New Roman" w:hAnsi="Times New Roman"/>
          <w:sz w:val="28"/>
          <w:szCs w:val="28"/>
        </w:rPr>
        <w:t>ложенных в границах территории, подлежащих благоустройству (далее – з</w:t>
      </w:r>
      <w:r w:rsidR="0035683C" w:rsidRPr="00442F27">
        <w:rPr>
          <w:rFonts w:ascii="Times New Roman" w:hAnsi="Times New Roman"/>
          <w:sz w:val="28"/>
          <w:szCs w:val="28"/>
        </w:rPr>
        <w:t>а</w:t>
      </w:r>
      <w:r w:rsidR="0035683C" w:rsidRPr="00442F27">
        <w:rPr>
          <w:rFonts w:ascii="Times New Roman" w:hAnsi="Times New Roman"/>
          <w:sz w:val="28"/>
          <w:szCs w:val="28"/>
        </w:rPr>
        <w:t>интересованные лица), с учетом проведенной инвентаризации и ресурсного обеспечения Программы и утверждаются нормативным документом админ</w:t>
      </w:r>
      <w:r w:rsidR="0035683C" w:rsidRPr="00442F27">
        <w:rPr>
          <w:rFonts w:ascii="Times New Roman" w:hAnsi="Times New Roman"/>
          <w:sz w:val="28"/>
          <w:szCs w:val="28"/>
        </w:rPr>
        <w:t>и</w:t>
      </w:r>
      <w:r w:rsidR="0035683C" w:rsidRPr="00442F27">
        <w:rPr>
          <w:rFonts w:ascii="Times New Roman" w:hAnsi="Times New Roman"/>
          <w:sz w:val="28"/>
          <w:szCs w:val="28"/>
        </w:rPr>
        <w:t xml:space="preserve">страции муниципального образования </w:t>
      </w:r>
      <w:proofErr w:type="gramStart"/>
      <w:r w:rsidR="0035683C" w:rsidRPr="00442F27">
        <w:rPr>
          <w:rFonts w:ascii="Times New Roman" w:hAnsi="Times New Roman"/>
          <w:sz w:val="28"/>
          <w:szCs w:val="28"/>
        </w:rPr>
        <w:t>г</w:t>
      </w:r>
      <w:proofErr w:type="gramEnd"/>
      <w:r w:rsidR="0035683C" w:rsidRPr="00442F27">
        <w:rPr>
          <w:rFonts w:ascii="Times New Roman" w:hAnsi="Times New Roman"/>
          <w:sz w:val="28"/>
          <w:szCs w:val="28"/>
        </w:rPr>
        <w:t>. Медногорск.</w:t>
      </w:r>
    </w:p>
    <w:p w:rsidR="0035683C" w:rsidRPr="00422586" w:rsidRDefault="0035683C" w:rsidP="00DB0C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 xml:space="preserve">Очередность проведения </w:t>
      </w:r>
      <w:proofErr w:type="gramStart"/>
      <w:r w:rsidR="00B27BDA">
        <w:rPr>
          <w:rFonts w:ascii="Times New Roman" w:hAnsi="Times New Roman"/>
          <w:sz w:val="28"/>
          <w:szCs w:val="28"/>
        </w:rPr>
        <w:t>работ</w:t>
      </w:r>
      <w:proofErr w:type="gramEnd"/>
      <w:r w:rsidR="00EA60C6">
        <w:rPr>
          <w:rFonts w:ascii="Times New Roman" w:hAnsi="Times New Roman"/>
          <w:sz w:val="28"/>
          <w:szCs w:val="28"/>
        </w:rPr>
        <w:t xml:space="preserve"> </w:t>
      </w:r>
      <w:r w:rsidRPr="00422586">
        <w:rPr>
          <w:rFonts w:ascii="Times New Roman" w:hAnsi="Times New Roman"/>
          <w:sz w:val="28"/>
          <w:szCs w:val="28"/>
        </w:rPr>
        <w:t xml:space="preserve"> по благоустройству дворовых террит</w:t>
      </w:r>
      <w:r w:rsidRPr="00422586">
        <w:rPr>
          <w:rFonts w:ascii="Times New Roman" w:hAnsi="Times New Roman"/>
          <w:sz w:val="28"/>
          <w:szCs w:val="28"/>
        </w:rPr>
        <w:t>о</w:t>
      </w:r>
      <w:r w:rsidRPr="00422586">
        <w:rPr>
          <w:rFonts w:ascii="Times New Roman" w:hAnsi="Times New Roman"/>
          <w:sz w:val="28"/>
          <w:szCs w:val="28"/>
        </w:rPr>
        <w:t>рий исходя из минимального перечня работ в рамках реализации муниц</w:t>
      </w:r>
      <w:r w:rsidRPr="00422586">
        <w:rPr>
          <w:rFonts w:ascii="Times New Roman" w:hAnsi="Times New Roman"/>
          <w:sz w:val="28"/>
          <w:szCs w:val="28"/>
        </w:rPr>
        <w:t>и</w:t>
      </w:r>
      <w:r w:rsidRPr="00422586">
        <w:rPr>
          <w:rFonts w:ascii="Times New Roman" w:hAnsi="Times New Roman"/>
          <w:sz w:val="28"/>
          <w:szCs w:val="28"/>
        </w:rPr>
        <w:t xml:space="preserve">пальных программ определяется  Общественной муниципальной комиссией по обеспечению реализации муниципальной программы </w:t>
      </w:r>
      <w:r w:rsidR="00DB0C1E" w:rsidRPr="00422586">
        <w:rPr>
          <w:rFonts w:ascii="Times New Roman" w:hAnsi="Times New Roman"/>
          <w:sz w:val="28"/>
          <w:szCs w:val="28"/>
        </w:rPr>
        <w:t xml:space="preserve">«Формирование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="00DB0C1E" w:rsidRPr="00422586">
        <w:rPr>
          <w:rFonts w:ascii="Times New Roman" w:hAnsi="Times New Roman"/>
          <w:sz w:val="28"/>
          <w:szCs w:val="28"/>
        </w:rPr>
        <w:t xml:space="preserve"> городской среды на территории муниципального образования город Медногорск </w:t>
      </w:r>
      <w:r w:rsidR="00CE19B9">
        <w:rPr>
          <w:rFonts w:ascii="Times New Roman" w:hAnsi="Times New Roman"/>
          <w:sz w:val="28"/>
          <w:szCs w:val="28"/>
        </w:rPr>
        <w:t>Оренбургской области</w:t>
      </w:r>
      <w:r w:rsidR="00DB0C1E" w:rsidRPr="00422586">
        <w:rPr>
          <w:rFonts w:ascii="Times New Roman" w:hAnsi="Times New Roman"/>
          <w:sz w:val="28"/>
          <w:szCs w:val="28"/>
        </w:rPr>
        <w:t>»</w:t>
      </w:r>
      <w:r w:rsidRPr="00422586">
        <w:rPr>
          <w:rFonts w:ascii="Times New Roman" w:hAnsi="Times New Roman"/>
          <w:sz w:val="28"/>
          <w:szCs w:val="28"/>
        </w:rPr>
        <w:t xml:space="preserve"> с учетом сроков поступления предложений от заинтересованных лиц об их участии в выполнении указа</w:t>
      </w:r>
      <w:r w:rsidRPr="00422586">
        <w:rPr>
          <w:rFonts w:ascii="Times New Roman" w:hAnsi="Times New Roman"/>
          <w:sz w:val="28"/>
          <w:szCs w:val="28"/>
        </w:rPr>
        <w:t>н</w:t>
      </w:r>
      <w:r w:rsidRPr="00422586">
        <w:rPr>
          <w:rFonts w:ascii="Times New Roman" w:hAnsi="Times New Roman"/>
          <w:sz w:val="28"/>
          <w:szCs w:val="28"/>
        </w:rPr>
        <w:t>ных работ,</w:t>
      </w:r>
      <w:r w:rsidR="00A31046" w:rsidRPr="00422586">
        <w:rPr>
          <w:rFonts w:ascii="Times New Roman" w:hAnsi="Times New Roman"/>
          <w:sz w:val="28"/>
          <w:szCs w:val="28"/>
        </w:rPr>
        <w:t xml:space="preserve"> при условии их соответствия установленным требованиям, оформленным в соответствии с требованиями действующего законодательс</w:t>
      </w:r>
      <w:r w:rsidR="00A31046" w:rsidRPr="00422586">
        <w:rPr>
          <w:rFonts w:ascii="Times New Roman" w:hAnsi="Times New Roman"/>
          <w:sz w:val="28"/>
          <w:szCs w:val="28"/>
        </w:rPr>
        <w:t>т</w:t>
      </w:r>
      <w:r w:rsidR="00A31046" w:rsidRPr="00422586">
        <w:rPr>
          <w:rFonts w:ascii="Times New Roman" w:hAnsi="Times New Roman"/>
          <w:sz w:val="28"/>
          <w:szCs w:val="28"/>
        </w:rPr>
        <w:t>ва,</w:t>
      </w:r>
      <w:r w:rsidRPr="00422586">
        <w:rPr>
          <w:rFonts w:ascii="Times New Roman" w:hAnsi="Times New Roman"/>
          <w:sz w:val="28"/>
          <w:szCs w:val="28"/>
        </w:rPr>
        <w:t xml:space="preserve"> сроков реализации мероприятий федеральных, региональных и муниц</w:t>
      </w:r>
      <w:r w:rsidRPr="00422586">
        <w:rPr>
          <w:rFonts w:ascii="Times New Roman" w:hAnsi="Times New Roman"/>
          <w:sz w:val="28"/>
          <w:szCs w:val="28"/>
        </w:rPr>
        <w:t>и</w:t>
      </w:r>
      <w:r w:rsidRPr="00422586">
        <w:rPr>
          <w:rFonts w:ascii="Times New Roman" w:hAnsi="Times New Roman"/>
          <w:sz w:val="28"/>
          <w:szCs w:val="28"/>
        </w:rPr>
        <w:t>пальных программ (планов) строительства (реконструкции, ремонта) объе</w:t>
      </w:r>
      <w:r w:rsidRPr="00422586">
        <w:rPr>
          <w:rFonts w:ascii="Times New Roman" w:hAnsi="Times New Roman"/>
          <w:sz w:val="28"/>
          <w:szCs w:val="28"/>
        </w:rPr>
        <w:t>к</w:t>
      </w:r>
      <w:r w:rsidRPr="00422586">
        <w:rPr>
          <w:rFonts w:ascii="Times New Roman" w:hAnsi="Times New Roman"/>
          <w:sz w:val="28"/>
          <w:szCs w:val="28"/>
        </w:rPr>
        <w:t>тов недвижимого имущества и инженерных систем. Предложения заинтер</w:t>
      </w:r>
      <w:r w:rsidRPr="00422586">
        <w:rPr>
          <w:rFonts w:ascii="Times New Roman" w:hAnsi="Times New Roman"/>
          <w:sz w:val="28"/>
          <w:szCs w:val="28"/>
        </w:rPr>
        <w:t>е</w:t>
      </w:r>
      <w:r w:rsidRPr="00422586">
        <w:rPr>
          <w:rFonts w:ascii="Times New Roman" w:hAnsi="Times New Roman"/>
          <w:sz w:val="28"/>
          <w:szCs w:val="28"/>
        </w:rPr>
        <w:t>сованных лиц, поданные в адми</w:t>
      </w:r>
      <w:r w:rsidR="00422586" w:rsidRPr="00422586">
        <w:rPr>
          <w:rFonts w:ascii="Times New Roman" w:hAnsi="Times New Roman"/>
          <w:sz w:val="28"/>
          <w:szCs w:val="28"/>
        </w:rPr>
        <w:t>нистрацию</w:t>
      </w:r>
      <w:r w:rsidRPr="00422586">
        <w:rPr>
          <w:rFonts w:ascii="Times New Roman" w:hAnsi="Times New Roman"/>
          <w:sz w:val="28"/>
          <w:szCs w:val="28"/>
        </w:rPr>
        <w:t xml:space="preserve"> муниципальн</w:t>
      </w:r>
      <w:r w:rsidR="00422586" w:rsidRPr="00422586">
        <w:rPr>
          <w:rFonts w:ascii="Times New Roman" w:hAnsi="Times New Roman"/>
          <w:sz w:val="28"/>
          <w:szCs w:val="28"/>
        </w:rPr>
        <w:t>ого</w:t>
      </w:r>
      <w:r w:rsidRPr="00422586">
        <w:rPr>
          <w:rFonts w:ascii="Times New Roman" w:hAnsi="Times New Roman"/>
          <w:sz w:val="28"/>
          <w:szCs w:val="28"/>
        </w:rPr>
        <w:t xml:space="preserve"> образовани</w:t>
      </w:r>
      <w:r w:rsidR="00422586" w:rsidRPr="00422586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="00422586" w:rsidRPr="00422586">
        <w:rPr>
          <w:rFonts w:ascii="Times New Roman" w:hAnsi="Times New Roman"/>
          <w:sz w:val="28"/>
          <w:szCs w:val="28"/>
        </w:rPr>
        <w:t>г</w:t>
      </w:r>
      <w:proofErr w:type="gramEnd"/>
      <w:r w:rsidR="00422586" w:rsidRPr="00422586">
        <w:rPr>
          <w:rFonts w:ascii="Times New Roman" w:hAnsi="Times New Roman"/>
          <w:sz w:val="28"/>
          <w:szCs w:val="28"/>
        </w:rPr>
        <w:t>. Медногорск</w:t>
      </w:r>
      <w:r w:rsidRPr="00422586">
        <w:rPr>
          <w:rFonts w:ascii="Times New Roman" w:hAnsi="Times New Roman"/>
          <w:sz w:val="28"/>
          <w:szCs w:val="28"/>
        </w:rPr>
        <w:t xml:space="preserve"> в рамках муниципальн</w:t>
      </w:r>
      <w:r w:rsidR="00422586" w:rsidRPr="00422586">
        <w:rPr>
          <w:rFonts w:ascii="Times New Roman" w:hAnsi="Times New Roman"/>
          <w:sz w:val="28"/>
          <w:szCs w:val="28"/>
        </w:rPr>
        <w:t>ой</w:t>
      </w:r>
      <w:r w:rsidRPr="00422586">
        <w:rPr>
          <w:rFonts w:ascii="Times New Roman" w:hAnsi="Times New Roman"/>
          <w:sz w:val="28"/>
          <w:szCs w:val="28"/>
        </w:rPr>
        <w:t xml:space="preserve"> </w:t>
      </w:r>
      <w:r w:rsidR="00422586" w:rsidRPr="00422586">
        <w:rPr>
          <w:rFonts w:ascii="Times New Roman" w:hAnsi="Times New Roman"/>
          <w:sz w:val="28"/>
          <w:szCs w:val="28"/>
        </w:rPr>
        <w:t>под</w:t>
      </w:r>
      <w:r w:rsidRPr="00422586">
        <w:rPr>
          <w:rFonts w:ascii="Times New Roman" w:hAnsi="Times New Roman"/>
          <w:sz w:val="28"/>
          <w:szCs w:val="28"/>
        </w:rPr>
        <w:t>программ</w:t>
      </w:r>
      <w:r w:rsidR="00422586" w:rsidRPr="00422586">
        <w:rPr>
          <w:rFonts w:ascii="Times New Roman" w:hAnsi="Times New Roman"/>
          <w:sz w:val="28"/>
          <w:szCs w:val="28"/>
        </w:rPr>
        <w:t>ы</w:t>
      </w:r>
      <w:r w:rsidRPr="00422586">
        <w:rPr>
          <w:rFonts w:ascii="Times New Roman" w:hAnsi="Times New Roman"/>
          <w:sz w:val="28"/>
          <w:szCs w:val="28"/>
        </w:rPr>
        <w:t xml:space="preserve"> </w:t>
      </w:r>
      <w:r w:rsidR="00422586" w:rsidRPr="00422586">
        <w:rPr>
          <w:rFonts w:ascii="Times New Roman" w:hAnsi="Times New Roman"/>
          <w:sz w:val="28"/>
          <w:szCs w:val="28"/>
        </w:rPr>
        <w:t>«Ф</w:t>
      </w:r>
      <w:r w:rsidRPr="00422586">
        <w:rPr>
          <w:rFonts w:ascii="Times New Roman" w:hAnsi="Times New Roman"/>
          <w:sz w:val="28"/>
          <w:szCs w:val="28"/>
        </w:rPr>
        <w:t xml:space="preserve">ормирования </w:t>
      </w:r>
      <w:r w:rsidR="006D7224">
        <w:rPr>
          <w:rFonts w:ascii="Times New Roman" w:hAnsi="Times New Roman"/>
          <w:bCs/>
          <w:sz w:val="28"/>
          <w:szCs w:val="28"/>
        </w:rPr>
        <w:t>ко</w:t>
      </w:r>
      <w:r w:rsidR="006D7224">
        <w:rPr>
          <w:rFonts w:ascii="Times New Roman" w:hAnsi="Times New Roman"/>
          <w:bCs/>
          <w:sz w:val="28"/>
          <w:szCs w:val="28"/>
        </w:rPr>
        <w:t>м</w:t>
      </w:r>
      <w:r w:rsidR="006D7224">
        <w:rPr>
          <w:rFonts w:ascii="Times New Roman" w:hAnsi="Times New Roman"/>
          <w:bCs/>
          <w:sz w:val="28"/>
          <w:szCs w:val="28"/>
        </w:rPr>
        <w:t>фортной</w:t>
      </w:r>
      <w:r w:rsidRPr="00422586">
        <w:rPr>
          <w:rFonts w:ascii="Times New Roman" w:hAnsi="Times New Roman"/>
          <w:sz w:val="28"/>
          <w:szCs w:val="28"/>
        </w:rPr>
        <w:t xml:space="preserve"> городской среды</w:t>
      </w:r>
      <w:r w:rsidR="00422586" w:rsidRPr="00422586">
        <w:rPr>
          <w:rFonts w:ascii="Times New Roman" w:hAnsi="Times New Roman"/>
          <w:sz w:val="28"/>
          <w:szCs w:val="28"/>
        </w:rPr>
        <w:t>»</w:t>
      </w:r>
      <w:r w:rsidRPr="00422586">
        <w:rPr>
          <w:rFonts w:ascii="Times New Roman" w:hAnsi="Times New Roman"/>
          <w:sz w:val="28"/>
          <w:szCs w:val="28"/>
        </w:rPr>
        <w:t>, рассматриваются в порядке первой очереди.</w:t>
      </w:r>
    </w:p>
    <w:p w:rsidR="001A33FD" w:rsidRPr="00422586" w:rsidRDefault="001A33FD" w:rsidP="001A33F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>В рамках данной Программы предусматривается:</w:t>
      </w:r>
    </w:p>
    <w:p w:rsidR="001A33FD" w:rsidRPr="00422586" w:rsidRDefault="001A33FD" w:rsidP="001A33FD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>а) финансовое и трудовое участие граждан и заинтересованных лиц, при этом:</w:t>
      </w:r>
    </w:p>
    <w:p w:rsidR="001A33FD" w:rsidRPr="00422586" w:rsidRDefault="001A33FD" w:rsidP="001A33FD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 xml:space="preserve"> </w:t>
      </w:r>
      <w:r w:rsidRPr="00CE19B9">
        <w:rPr>
          <w:rFonts w:ascii="Times New Roman" w:hAnsi="Times New Roman"/>
          <w:sz w:val="28"/>
          <w:szCs w:val="28"/>
        </w:rPr>
        <w:t xml:space="preserve">реализация </w:t>
      </w:r>
      <w:proofErr w:type="gramStart"/>
      <w:r w:rsidRPr="00CE19B9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CE19B9">
        <w:rPr>
          <w:rFonts w:ascii="Times New Roman" w:hAnsi="Times New Roman"/>
          <w:sz w:val="28"/>
          <w:szCs w:val="28"/>
        </w:rPr>
        <w:t xml:space="preserve"> по благоустройству дворовых территорий и</w:t>
      </w:r>
      <w:r w:rsidRPr="00CE19B9">
        <w:rPr>
          <w:rFonts w:ascii="Times New Roman" w:hAnsi="Times New Roman"/>
          <w:sz w:val="28"/>
          <w:szCs w:val="28"/>
        </w:rPr>
        <w:t>с</w:t>
      </w:r>
      <w:r w:rsidRPr="00CE19B9">
        <w:rPr>
          <w:rFonts w:ascii="Times New Roman" w:hAnsi="Times New Roman"/>
          <w:sz w:val="28"/>
          <w:szCs w:val="28"/>
        </w:rPr>
        <w:t>ходя из минимального перечня работ осуществляется без финансового уч</w:t>
      </w:r>
      <w:r w:rsidRPr="00CE19B9">
        <w:rPr>
          <w:rFonts w:ascii="Times New Roman" w:hAnsi="Times New Roman"/>
          <w:sz w:val="28"/>
          <w:szCs w:val="28"/>
        </w:rPr>
        <w:t>а</w:t>
      </w:r>
      <w:r w:rsidRPr="00CE19B9">
        <w:rPr>
          <w:rFonts w:ascii="Times New Roman" w:hAnsi="Times New Roman"/>
          <w:sz w:val="28"/>
          <w:szCs w:val="28"/>
        </w:rPr>
        <w:t>стия заинтересованных лиц;</w:t>
      </w:r>
      <w:r w:rsidR="004261E2" w:rsidRPr="00CE19B9">
        <w:rPr>
          <w:rFonts w:ascii="Times New Roman" w:hAnsi="Times New Roman"/>
          <w:sz w:val="28"/>
          <w:szCs w:val="28"/>
        </w:rPr>
        <w:t xml:space="preserve"> органом местного самоуправления может быть принято решение об установлении обязательного финансового участия гра</w:t>
      </w:r>
      <w:r w:rsidR="004261E2" w:rsidRPr="00CE19B9">
        <w:rPr>
          <w:rFonts w:ascii="Times New Roman" w:hAnsi="Times New Roman"/>
          <w:sz w:val="28"/>
          <w:szCs w:val="28"/>
        </w:rPr>
        <w:t>ж</w:t>
      </w:r>
      <w:r w:rsidR="004261E2" w:rsidRPr="00CE19B9">
        <w:rPr>
          <w:rFonts w:ascii="Times New Roman" w:hAnsi="Times New Roman"/>
          <w:sz w:val="28"/>
          <w:szCs w:val="28"/>
        </w:rPr>
        <w:t>дан и заинтересованных лиц при выполнении мероприятий по благоустро</w:t>
      </w:r>
      <w:r w:rsidR="004261E2" w:rsidRPr="00CE19B9">
        <w:rPr>
          <w:rFonts w:ascii="Times New Roman" w:hAnsi="Times New Roman"/>
          <w:sz w:val="28"/>
          <w:szCs w:val="28"/>
        </w:rPr>
        <w:t>й</w:t>
      </w:r>
      <w:r w:rsidR="004261E2" w:rsidRPr="00CE19B9">
        <w:rPr>
          <w:rFonts w:ascii="Times New Roman" w:hAnsi="Times New Roman"/>
          <w:sz w:val="28"/>
          <w:szCs w:val="28"/>
        </w:rPr>
        <w:t xml:space="preserve">ству дворовых территорий исходя из минимального перечня работ, при этом доля финансового участия не должна </w:t>
      </w:r>
      <w:r w:rsidR="00B42FEE" w:rsidRPr="00CE19B9">
        <w:rPr>
          <w:rFonts w:ascii="Times New Roman" w:hAnsi="Times New Roman"/>
          <w:sz w:val="28"/>
          <w:szCs w:val="28"/>
        </w:rPr>
        <w:t>превышать</w:t>
      </w:r>
      <w:r w:rsidR="004261E2" w:rsidRPr="00CE19B9">
        <w:rPr>
          <w:rFonts w:ascii="Times New Roman" w:hAnsi="Times New Roman"/>
          <w:sz w:val="28"/>
          <w:szCs w:val="28"/>
        </w:rPr>
        <w:t xml:space="preserve"> 15,0 процента от стоимости таких работ;</w:t>
      </w:r>
    </w:p>
    <w:p w:rsidR="001A33FD" w:rsidRPr="00422586" w:rsidRDefault="001A33FD" w:rsidP="001A33FD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 xml:space="preserve">реализация </w:t>
      </w:r>
      <w:proofErr w:type="gramStart"/>
      <w:r w:rsidRPr="00422586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422586">
        <w:rPr>
          <w:rFonts w:ascii="Times New Roman" w:hAnsi="Times New Roman"/>
          <w:sz w:val="28"/>
          <w:szCs w:val="28"/>
        </w:rPr>
        <w:t xml:space="preserve"> по благоустройству дворовых территорий и</w:t>
      </w:r>
      <w:r w:rsidRPr="00422586">
        <w:rPr>
          <w:rFonts w:ascii="Times New Roman" w:hAnsi="Times New Roman"/>
          <w:sz w:val="28"/>
          <w:szCs w:val="28"/>
        </w:rPr>
        <w:t>с</w:t>
      </w:r>
      <w:r w:rsidRPr="00422586">
        <w:rPr>
          <w:rFonts w:ascii="Times New Roman" w:hAnsi="Times New Roman"/>
          <w:sz w:val="28"/>
          <w:szCs w:val="28"/>
        </w:rPr>
        <w:t>ходя из дополнительного перечня работ осуществляется при финансовом участии заинтересованных лиц</w:t>
      </w:r>
      <w:r w:rsidR="004261E2">
        <w:rPr>
          <w:rFonts w:ascii="Times New Roman" w:hAnsi="Times New Roman"/>
          <w:sz w:val="28"/>
          <w:szCs w:val="28"/>
        </w:rPr>
        <w:t xml:space="preserve"> в объеме </w:t>
      </w:r>
      <w:r w:rsidR="004261E2" w:rsidRPr="00CE19B9">
        <w:rPr>
          <w:rFonts w:ascii="Times New Roman" w:hAnsi="Times New Roman"/>
          <w:sz w:val="28"/>
          <w:szCs w:val="28"/>
        </w:rPr>
        <w:t>не менее 2</w:t>
      </w:r>
      <w:r w:rsidR="00427492" w:rsidRPr="00CE19B9">
        <w:rPr>
          <w:rFonts w:ascii="Times New Roman" w:hAnsi="Times New Roman"/>
          <w:sz w:val="28"/>
          <w:szCs w:val="28"/>
        </w:rPr>
        <w:t>0,0 процентов</w:t>
      </w:r>
      <w:r w:rsidRPr="00CE19B9">
        <w:rPr>
          <w:rFonts w:ascii="Times New Roman" w:hAnsi="Times New Roman"/>
          <w:sz w:val="28"/>
          <w:szCs w:val="28"/>
        </w:rPr>
        <w:t xml:space="preserve"> от общей стоимости таких работ;</w:t>
      </w:r>
      <w:r w:rsidR="00B42FEE" w:rsidRPr="00CE19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2FEE" w:rsidRPr="00CE19B9">
        <w:rPr>
          <w:rFonts w:ascii="Times New Roman" w:hAnsi="Times New Roman"/>
          <w:sz w:val="28"/>
          <w:szCs w:val="28"/>
        </w:rPr>
        <w:t>органом местного самоуправления может быть пр</w:t>
      </w:r>
      <w:r w:rsidR="00B42FEE" w:rsidRPr="00CE19B9">
        <w:rPr>
          <w:rFonts w:ascii="Times New Roman" w:hAnsi="Times New Roman"/>
          <w:sz w:val="28"/>
          <w:szCs w:val="28"/>
        </w:rPr>
        <w:t>и</w:t>
      </w:r>
      <w:r w:rsidR="00B42FEE" w:rsidRPr="00CE19B9">
        <w:rPr>
          <w:rFonts w:ascii="Times New Roman" w:hAnsi="Times New Roman"/>
          <w:sz w:val="28"/>
          <w:szCs w:val="28"/>
        </w:rPr>
        <w:t>нято решение</w:t>
      </w:r>
      <w:r w:rsidR="006D6E6C" w:rsidRPr="00CE19B9">
        <w:rPr>
          <w:rFonts w:ascii="Times New Roman" w:hAnsi="Times New Roman"/>
          <w:sz w:val="28"/>
          <w:szCs w:val="28"/>
        </w:rPr>
        <w:t xml:space="preserve"> об установлении доли финансового участия граждан и заинт</w:t>
      </w:r>
      <w:r w:rsidR="006D6E6C" w:rsidRPr="00CE19B9">
        <w:rPr>
          <w:rFonts w:ascii="Times New Roman" w:hAnsi="Times New Roman"/>
          <w:sz w:val="28"/>
          <w:szCs w:val="28"/>
        </w:rPr>
        <w:t>е</w:t>
      </w:r>
      <w:r w:rsidR="006D6E6C" w:rsidRPr="00CE19B9">
        <w:rPr>
          <w:rFonts w:ascii="Times New Roman" w:hAnsi="Times New Roman"/>
          <w:sz w:val="28"/>
          <w:szCs w:val="28"/>
        </w:rPr>
        <w:t xml:space="preserve">ресованных лиц при выполнении мероприятий по благоустройству дворовых территорий исходя из дополнительного перечня в размере, превышающем минимальный размер, при этом доля финансового участия заинтересованных лиц в реализации мероприятия по благоустройству дворовой </w:t>
      </w:r>
      <w:r w:rsidR="00C54B03" w:rsidRPr="00CE19B9">
        <w:rPr>
          <w:rFonts w:ascii="Times New Roman" w:hAnsi="Times New Roman"/>
          <w:sz w:val="28"/>
          <w:szCs w:val="28"/>
        </w:rPr>
        <w:t>территории</w:t>
      </w:r>
      <w:r w:rsidR="006D6E6C" w:rsidRPr="00CE19B9">
        <w:rPr>
          <w:rFonts w:ascii="Times New Roman" w:hAnsi="Times New Roman"/>
          <w:sz w:val="28"/>
          <w:szCs w:val="28"/>
        </w:rPr>
        <w:t xml:space="preserve"> в рамках дополнительного перечня работ</w:t>
      </w:r>
      <w:r w:rsidR="00C54B03" w:rsidRPr="00CE19B9">
        <w:rPr>
          <w:rFonts w:ascii="Times New Roman" w:hAnsi="Times New Roman"/>
          <w:sz w:val="28"/>
          <w:szCs w:val="28"/>
        </w:rPr>
        <w:t xml:space="preserve"> </w:t>
      </w:r>
      <w:r w:rsidR="006D6E6C" w:rsidRPr="00CE19B9">
        <w:rPr>
          <w:rFonts w:ascii="Times New Roman" w:hAnsi="Times New Roman"/>
          <w:sz w:val="28"/>
          <w:szCs w:val="28"/>
        </w:rPr>
        <w:t>не должна превышать 50,0 процентов от стоимости таких работ</w:t>
      </w:r>
      <w:proofErr w:type="gramEnd"/>
      <w:r w:rsidR="006D6E6C" w:rsidRPr="00CE19B9">
        <w:rPr>
          <w:rFonts w:ascii="Times New Roman" w:hAnsi="Times New Roman"/>
          <w:sz w:val="28"/>
          <w:szCs w:val="28"/>
        </w:rPr>
        <w:t>,</w:t>
      </w:r>
      <w:r w:rsidR="00C54B03" w:rsidRPr="00CE19B9">
        <w:rPr>
          <w:rFonts w:ascii="Times New Roman" w:hAnsi="Times New Roman"/>
          <w:sz w:val="28"/>
          <w:szCs w:val="28"/>
        </w:rPr>
        <w:t xml:space="preserve"> </w:t>
      </w:r>
      <w:r w:rsidR="006D6E6C" w:rsidRPr="00CE19B9">
        <w:rPr>
          <w:rFonts w:ascii="Times New Roman" w:hAnsi="Times New Roman"/>
          <w:sz w:val="28"/>
          <w:szCs w:val="28"/>
        </w:rPr>
        <w:t>если заинтересованными лицами не определен иной размер доли;</w:t>
      </w:r>
    </w:p>
    <w:p w:rsidR="00A31046" w:rsidRPr="00A31046" w:rsidRDefault="001A33FD" w:rsidP="00EE3C75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442F27">
        <w:rPr>
          <w:rFonts w:ascii="Times New Roman" w:hAnsi="Times New Roman"/>
          <w:sz w:val="28"/>
          <w:szCs w:val="28"/>
        </w:rPr>
        <w:t xml:space="preserve">б) </w:t>
      </w:r>
      <w:r w:rsidRPr="00442F27">
        <w:rPr>
          <w:rFonts w:ascii="Times New Roman" w:hAnsi="Times New Roman"/>
          <w:sz w:val="28"/>
          <w:szCs w:val="28"/>
          <w:lang w:eastAsia="en-US"/>
        </w:rPr>
        <w:t>проведение мероприятий по благоустройству с учетом необходим</w:t>
      </w:r>
      <w:r w:rsidRPr="00442F27">
        <w:rPr>
          <w:rFonts w:ascii="Times New Roman" w:hAnsi="Times New Roman"/>
          <w:sz w:val="28"/>
          <w:szCs w:val="28"/>
          <w:lang w:eastAsia="en-US"/>
        </w:rPr>
        <w:t>о</w:t>
      </w:r>
      <w:r w:rsidRPr="00442F27">
        <w:rPr>
          <w:rFonts w:ascii="Times New Roman" w:hAnsi="Times New Roman"/>
          <w:sz w:val="28"/>
          <w:szCs w:val="28"/>
          <w:lang w:eastAsia="en-US"/>
        </w:rPr>
        <w:t>сти обеспечения физической, пространственной и информационной досту</w:t>
      </w:r>
      <w:r w:rsidRPr="00442F27">
        <w:rPr>
          <w:rFonts w:ascii="Times New Roman" w:hAnsi="Times New Roman"/>
          <w:sz w:val="28"/>
          <w:szCs w:val="28"/>
          <w:lang w:eastAsia="en-US"/>
        </w:rPr>
        <w:t>п</w:t>
      </w:r>
      <w:r w:rsidRPr="00442F27">
        <w:rPr>
          <w:rFonts w:ascii="Times New Roman" w:hAnsi="Times New Roman"/>
          <w:sz w:val="28"/>
          <w:szCs w:val="28"/>
          <w:lang w:eastAsia="en-US"/>
        </w:rPr>
        <w:t xml:space="preserve">ности зданий, сооружений, территорий для инвалидов и других </w:t>
      </w:r>
      <w:proofErr w:type="spellStart"/>
      <w:r w:rsidRPr="00442F27">
        <w:rPr>
          <w:rFonts w:ascii="Times New Roman" w:hAnsi="Times New Roman"/>
          <w:sz w:val="28"/>
          <w:szCs w:val="28"/>
          <w:lang w:eastAsia="en-US"/>
        </w:rPr>
        <w:t>маломобил</w:t>
      </w:r>
      <w:r w:rsidRPr="00442F27">
        <w:rPr>
          <w:rFonts w:ascii="Times New Roman" w:hAnsi="Times New Roman"/>
          <w:sz w:val="28"/>
          <w:szCs w:val="28"/>
          <w:lang w:eastAsia="en-US"/>
        </w:rPr>
        <w:t>ь</w:t>
      </w:r>
      <w:r w:rsidRPr="00442F27">
        <w:rPr>
          <w:rFonts w:ascii="Times New Roman" w:hAnsi="Times New Roman"/>
          <w:sz w:val="28"/>
          <w:szCs w:val="28"/>
          <w:lang w:eastAsia="en-US"/>
        </w:rPr>
        <w:t>ных</w:t>
      </w:r>
      <w:proofErr w:type="spellEnd"/>
      <w:r w:rsidRPr="00442F27">
        <w:rPr>
          <w:rFonts w:ascii="Times New Roman" w:hAnsi="Times New Roman"/>
          <w:sz w:val="28"/>
          <w:szCs w:val="28"/>
          <w:lang w:eastAsia="en-US"/>
        </w:rPr>
        <w:t xml:space="preserve"> групп населения, в том числе создание </w:t>
      </w:r>
      <w:proofErr w:type="spellStart"/>
      <w:r w:rsidRPr="00442F27">
        <w:rPr>
          <w:rFonts w:ascii="Times New Roman" w:hAnsi="Times New Roman"/>
          <w:sz w:val="28"/>
          <w:szCs w:val="28"/>
          <w:lang w:eastAsia="en-US"/>
        </w:rPr>
        <w:t>безбарьерной</w:t>
      </w:r>
      <w:proofErr w:type="spellEnd"/>
      <w:r w:rsidRPr="00442F27">
        <w:rPr>
          <w:rFonts w:ascii="Times New Roman" w:hAnsi="Times New Roman"/>
          <w:sz w:val="28"/>
          <w:szCs w:val="28"/>
          <w:lang w:eastAsia="en-US"/>
        </w:rPr>
        <w:t xml:space="preserve"> среды для </w:t>
      </w:r>
      <w:proofErr w:type="spellStart"/>
      <w:r w:rsidRPr="00442F27">
        <w:rPr>
          <w:rFonts w:ascii="Times New Roman" w:hAnsi="Times New Roman"/>
          <w:sz w:val="28"/>
          <w:szCs w:val="28"/>
          <w:lang w:eastAsia="en-US"/>
        </w:rPr>
        <w:t>малом</w:t>
      </w:r>
      <w:r w:rsidRPr="00442F27">
        <w:rPr>
          <w:rFonts w:ascii="Times New Roman" w:hAnsi="Times New Roman"/>
          <w:sz w:val="28"/>
          <w:szCs w:val="28"/>
          <w:lang w:eastAsia="en-US"/>
        </w:rPr>
        <w:t>о</w:t>
      </w:r>
      <w:r w:rsidRPr="00442F27">
        <w:rPr>
          <w:rFonts w:ascii="Times New Roman" w:hAnsi="Times New Roman"/>
          <w:sz w:val="28"/>
          <w:szCs w:val="28"/>
          <w:lang w:eastAsia="en-US"/>
        </w:rPr>
        <w:t>бильных</w:t>
      </w:r>
      <w:proofErr w:type="spellEnd"/>
      <w:r w:rsidRPr="00442F27">
        <w:rPr>
          <w:rFonts w:ascii="Times New Roman" w:hAnsi="Times New Roman"/>
          <w:sz w:val="28"/>
          <w:szCs w:val="28"/>
          <w:lang w:eastAsia="en-US"/>
        </w:rPr>
        <w:t xml:space="preserve"> граждан в зоне общественных пространств.</w:t>
      </w:r>
    </w:p>
    <w:p w:rsidR="005F5A8D" w:rsidRPr="00021EEF" w:rsidRDefault="005F5A8D" w:rsidP="00006448">
      <w:pPr>
        <w:numPr>
          <w:ilvl w:val="0"/>
          <w:numId w:val="5"/>
        </w:num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88407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</w:p>
    <w:p w:rsidR="00485545" w:rsidRPr="00422586" w:rsidRDefault="00485545" w:rsidP="00485545">
      <w:pPr>
        <w:pStyle w:val="ConsPlusNormal"/>
        <w:ind w:firstLine="709"/>
        <w:outlineLvl w:val="1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>Перечень основных мероприятий, ресурсное обеспечение (объемы ф</w:t>
      </w:r>
      <w:r w:rsidRPr="00422586">
        <w:rPr>
          <w:rFonts w:ascii="Times New Roman" w:hAnsi="Times New Roman"/>
          <w:sz w:val="28"/>
          <w:szCs w:val="28"/>
        </w:rPr>
        <w:t>и</w:t>
      </w:r>
      <w:r w:rsidRPr="00422586">
        <w:rPr>
          <w:rFonts w:ascii="Times New Roman" w:hAnsi="Times New Roman"/>
          <w:sz w:val="28"/>
          <w:szCs w:val="28"/>
        </w:rPr>
        <w:t>нансирования) реализации муниципальной программы с указанием напра</w:t>
      </w:r>
      <w:r w:rsidRPr="00422586">
        <w:rPr>
          <w:rFonts w:ascii="Times New Roman" w:hAnsi="Times New Roman"/>
          <w:sz w:val="28"/>
          <w:szCs w:val="28"/>
        </w:rPr>
        <w:t>в</w:t>
      </w:r>
      <w:r w:rsidRPr="00422586">
        <w:rPr>
          <w:rFonts w:ascii="Times New Roman" w:hAnsi="Times New Roman"/>
          <w:sz w:val="28"/>
          <w:szCs w:val="28"/>
        </w:rPr>
        <w:t xml:space="preserve">ления расходования средств, источники финансирования и сроки реализации каждого мероприятия приведены в Приложении </w:t>
      </w:r>
      <w:r w:rsidR="00B27BDA">
        <w:rPr>
          <w:rFonts w:ascii="Times New Roman" w:hAnsi="Times New Roman"/>
          <w:sz w:val="28"/>
          <w:szCs w:val="28"/>
        </w:rPr>
        <w:t>3</w:t>
      </w:r>
      <w:r w:rsidRPr="00422586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75156F" w:rsidRPr="0075156F" w:rsidRDefault="0075156F" w:rsidP="0075156F"/>
    <w:p w:rsidR="005F5A8D" w:rsidRPr="00DE2065" w:rsidRDefault="005F5A8D" w:rsidP="00422586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DE2065">
        <w:rPr>
          <w:rFonts w:ascii="Times New Roman" w:hAnsi="Times New Roman"/>
          <w:sz w:val="28"/>
          <w:szCs w:val="28"/>
        </w:rPr>
        <w:t xml:space="preserve">Оценка социально-экономической значимости </w:t>
      </w:r>
      <w:r w:rsidR="00884071">
        <w:rPr>
          <w:rFonts w:ascii="Times New Roman" w:hAnsi="Times New Roman"/>
          <w:sz w:val="28"/>
          <w:szCs w:val="28"/>
        </w:rPr>
        <w:t>П</w:t>
      </w:r>
      <w:r w:rsidRPr="00DE2065">
        <w:rPr>
          <w:rFonts w:ascii="Times New Roman" w:hAnsi="Times New Roman"/>
          <w:sz w:val="28"/>
          <w:szCs w:val="28"/>
        </w:rPr>
        <w:t>рограммы</w:t>
      </w:r>
    </w:p>
    <w:p w:rsidR="005F5A8D" w:rsidRDefault="005F5A8D" w:rsidP="0042258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60CEB">
        <w:rPr>
          <w:rFonts w:ascii="Times New Roman" w:hAnsi="Times New Roman"/>
          <w:bCs/>
          <w:sz w:val="28"/>
          <w:szCs w:val="28"/>
        </w:rPr>
        <w:t xml:space="preserve">Оценка эффективности реализации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260CEB">
        <w:rPr>
          <w:rFonts w:ascii="Times New Roman" w:hAnsi="Times New Roman"/>
          <w:bCs/>
          <w:sz w:val="28"/>
          <w:szCs w:val="28"/>
        </w:rPr>
        <w:t>рограммы определяется степенью выполнения целевых показателей (индикаторов), Приложение 1 к настоящей Программе. По результат</w:t>
      </w:r>
      <w:r w:rsidR="00427492">
        <w:rPr>
          <w:rFonts w:ascii="Times New Roman" w:hAnsi="Times New Roman"/>
          <w:bCs/>
          <w:sz w:val="28"/>
          <w:szCs w:val="28"/>
        </w:rPr>
        <w:t>ам мониторинга и оценки степени</w:t>
      </w:r>
      <w:r w:rsidRPr="00260CEB">
        <w:rPr>
          <w:rFonts w:ascii="Times New Roman" w:hAnsi="Times New Roman"/>
          <w:bCs/>
          <w:sz w:val="28"/>
          <w:szCs w:val="28"/>
        </w:rPr>
        <w:t xml:space="preserve"> достижения ц</w:t>
      </w:r>
      <w:r w:rsidRPr="00260CEB">
        <w:rPr>
          <w:rFonts w:ascii="Times New Roman" w:hAnsi="Times New Roman"/>
          <w:bCs/>
          <w:sz w:val="28"/>
          <w:szCs w:val="28"/>
        </w:rPr>
        <w:t>е</w:t>
      </w:r>
      <w:r w:rsidRPr="00260CEB">
        <w:rPr>
          <w:rFonts w:ascii="Times New Roman" w:hAnsi="Times New Roman"/>
          <w:bCs/>
          <w:sz w:val="28"/>
          <w:szCs w:val="28"/>
        </w:rPr>
        <w:t xml:space="preserve">левых значений производится анализ хода выполнения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260CEB">
        <w:rPr>
          <w:rFonts w:ascii="Times New Roman" w:hAnsi="Times New Roman"/>
          <w:bCs/>
          <w:sz w:val="28"/>
          <w:szCs w:val="28"/>
        </w:rPr>
        <w:t>рограммы и выр</w:t>
      </w:r>
      <w:r w:rsidRPr="00260CEB">
        <w:rPr>
          <w:rFonts w:ascii="Times New Roman" w:hAnsi="Times New Roman"/>
          <w:bCs/>
          <w:sz w:val="28"/>
          <w:szCs w:val="28"/>
        </w:rPr>
        <w:t>а</w:t>
      </w:r>
      <w:r w:rsidRPr="00260CEB">
        <w:rPr>
          <w:rFonts w:ascii="Times New Roman" w:hAnsi="Times New Roman"/>
          <w:bCs/>
          <w:sz w:val="28"/>
          <w:szCs w:val="28"/>
        </w:rPr>
        <w:t>ботка правильного управленческого решения, в соответствии с постановл</w:t>
      </w:r>
      <w:r w:rsidRPr="00260CEB">
        <w:rPr>
          <w:rFonts w:ascii="Times New Roman" w:hAnsi="Times New Roman"/>
          <w:bCs/>
          <w:sz w:val="28"/>
          <w:szCs w:val="28"/>
        </w:rPr>
        <w:t>е</w:t>
      </w:r>
      <w:r w:rsidRPr="00260CEB">
        <w:rPr>
          <w:rFonts w:ascii="Times New Roman" w:hAnsi="Times New Roman"/>
          <w:bCs/>
          <w:sz w:val="28"/>
          <w:szCs w:val="28"/>
        </w:rPr>
        <w:t xml:space="preserve">нием от 15.07.2016 № 1065-па </w:t>
      </w:r>
      <w:r>
        <w:rPr>
          <w:rFonts w:ascii="Times New Roman" w:hAnsi="Times New Roman"/>
          <w:bCs/>
          <w:sz w:val="28"/>
          <w:szCs w:val="28"/>
        </w:rPr>
        <w:t>«Об утверждении Порядка разработки, реал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зации и оценки эффективности муниципальных программ города Медного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ска».</w:t>
      </w: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  <w:sectPr w:rsidR="00A42C13" w:rsidSect="00912E53">
          <w:headerReference w:type="default" r:id="rId16"/>
          <w:headerReference w:type="first" r:id="rId17"/>
          <w:pgSz w:w="11906" w:h="16838"/>
          <w:pgMar w:top="426" w:right="849" w:bottom="1276" w:left="1701" w:header="708" w:footer="708" w:gutter="0"/>
          <w:cols w:space="708"/>
          <w:titlePg/>
          <w:docGrid w:linePitch="360"/>
        </w:sectPr>
      </w:pPr>
    </w:p>
    <w:tbl>
      <w:tblPr>
        <w:tblW w:w="15134" w:type="dxa"/>
        <w:tblLook w:val="04A0"/>
      </w:tblPr>
      <w:tblGrid>
        <w:gridCol w:w="8472"/>
        <w:gridCol w:w="6662"/>
      </w:tblGrid>
      <w:tr w:rsidR="00A42C13" w:rsidRPr="006E4A78" w:rsidTr="0070726C">
        <w:tc>
          <w:tcPr>
            <w:tcW w:w="8472" w:type="dxa"/>
          </w:tcPr>
          <w:p w:rsidR="00A42C13" w:rsidRPr="006E4A78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A42C13" w:rsidRPr="006E4A78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1 </w:t>
            </w:r>
          </w:p>
          <w:p w:rsidR="00A42C13" w:rsidRPr="006E4A78" w:rsidRDefault="00A42C13" w:rsidP="0088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884071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фортной</w:t>
            </w:r>
            <w:r w:rsidR="00884071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="00884071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</w:t>
            </w:r>
            <w:r w:rsidR="00884071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884071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пального образования город Медногорск</w:t>
            </w:r>
            <w:r w:rsidR="008840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84071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</w:t>
            </w:r>
            <w:r w:rsidR="00884071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884071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ской области</w:t>
            </w:r>
            <w:r w:rsidR="008840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A42C13" w:rsidRPr="002221EF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Сведения</w:t>
      </w:r>
    </w:p>
    <w:p w:rsidR="00A42C13" w:rsidRPr="002221EF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о целевых индикаторах (показателях) Программы,</w:t>
      </w: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подпрограмм и их значения</w:t>
      </w: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229"/>
        <w:gridCol w:w="1391"/>
        <w:gridCol w:w="1186"/>
        <w:gridCol w:w="16"/>
        <w:gridCol w:w="1160"/>
        <w:gridCol w:w="22"/>
        <w:gridCol w:w="1199"/>
        <w:gridCol w:w="1202"/>
        <w:gridCol w:w="1218"/>
        <w:gridCol w:w="1202"/>
        <w:gridCol w:w="1346"/>
        <w:gridCol w:w="54"/>
        <w:gridCol w:w="1218"/>
      </w:tblGrid>
      <w:tr w:rsidR="00D32D16" w:rsidRPr="00EF799E" w:rsidTr="00EF799E">
        <w:trPr>
          <w:trHeight w:val="770"/>
          <w:tblHeader/>
        </w:trPr>
        <w:tc>
          <w:tcPr>
            <w:tcW w:w="169" w:type="pct"/>
          </w:tcPr>
          <w:p w:rsidR="00D336A9" w:rsidRPr="00EF799E" w:rsidRDefault="00D336A9" w:rsidP="00B07F33">
            <w:pPr>
              <w:pStyle w:val="af4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F799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799E">
              <w:rPr>
                <w:rFonts w:ascii="Times New Roman" w:hAnsi="Times New Roman" w:cs="Times New Roman"/>
              </w:rPr>
              <w:t>/</w:t>
            </w:r>
            <w:proofErr w:type="spellStart"/>
            <w:r w:rsidRPr="00EF799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23" w:type="pct"/>
          </w:tcPr>
          <w:p w:rsidR="00D336A9" w:rsidRPr="00EF799E" w:rsidRDefault="00D336A9" w:rsidP="00DD529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Наименование мероприятия/</w:t>
            </w:r>
          </w:p>
          <w:p w:rsidR="00D336A9" w:rsidRPr="00EF799E" w:rsidRDefault="00D336A9" w:rsidP="00DD529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Наименование показателя (индикат</w:t>
            </w:r>
            <w:r w:rsidRPr="00EF799E">
              <w:rPr>
                <w:rFonts w:ascii="Times New Roman" w:hAnsi="Times New Roman" w:cs="Times New Roman"/>
              </w:rPr>
              <w:t>о</w:t>
            </w:r>
            <w:r w:rsidRPr="00EF799E">
              <w:rPr>
                <w:rFonts w:ascii="Times New Roman" w:hAnsi="Times New Roman" w:cs="Times New Roman"/>
              </w:rPr>
              <w:t>ра)</w:t>
            </w:r>
          </w:p>
        </w:tc>
        <w:tc>
          <w:tcPr>
            <w:tcW w:w="435" w:type="pct"/>
          </w:tcPr>
          <w:p w:rsidR="00D336A9" w:rsidRPr="00EF799E" w:rsidRDefault="00D336A9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76" w:type="pct"/>
            <w:gridSpan w:val="2"/>
          </w:tcPr>
          <w:p w:rsidR="00D336A9" w:rsidRPr="00EF799E" w:rsidRDefault="00D336A9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70" w:type="pct"/>
            <w:gridSpan w:val="2"/>
          </w:tcPr>
          <w:p w:rsidR="00D336A9" w:rsidRPr="00EF799E" w:rsidRDefault="00D336A9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75" w:type="pct"/>
          </w:tcPr>
          <w:p w:rsidR="00D336A9" w:rsidRPr="00EF799E" w:rsidRDefault="00D336A9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76" w:type="pct"/>
          </w:tcPr>
          <w:p w:rsidR="00D336A9" w:rsidRPr="00EF799E" w:rsidRDefault="00D336A9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81" w:type="pct"/>
          </w:tcPr>
          <w:p w:rsidR="00D336A9" w:rsidRPr="00EF799E" w:rsidRDefault="00D336A9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76" w:type="pct"/>
          </w:tcPr>
          <w:p w:rsidR="00D336A9" w:rsidRPr="00EF799E" w:rsidRDefault="00D336A9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38" w:type="pct"/>
            <w:gridSpan w:val="2"/>
          </w:tcPr>
          <w:p w:rsidR="00D336A9" w:rsidRPr="00EF799E" w:rsidRDefault="00D336A9" w:rsidP="00EF799E">
            <w:pPr>
              <w:pStyle w:val="af4"/>
              <w:ind w:right="-55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81" w:type="pct"/>
          </w:tcPr>
          <w:p w:rsidR="00D336A9" w:rsidRPr="00EF799E" w:rsidRDefault="00D336A9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2024</w:t>
            </w:r>
          </w:p>
        </w:tc>
      </w:tr>
      <w:tr w:rsidR="00D336A9" w:rsidRPr="00EF799E" w:rsidTr="00EF799E">
        <w:tc>
          <w:tcPr>
            <w:tcW w:w="5000" w:type="pct"/>
            <w:gridSpan w:val="14"/>
          </w:tcPr>
          <w:p w:rsidR="009478AF" w:rsidRPr="00EF799E" w:rsidRDefault="009478AF" w:rsidP="00EF799E">
            <w:pPr>
              <w:pStyle w:val="af4"/>
              <w:ind w:right="5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99E">
              <w:rPr>
                <w:rFonts w:ascii="Times New Roman" w:hAnsi="Times New Roman" w:cs="Times New Roman"/>
                <w:color w:val="000000"/>
              </w:rPr>
              <w:t>"Формирование комфортной городской среды на территории муниципального образования город Медногорск Оренбургской</w:t>
            </w:r>
          </w:p>
          <w:p w:rsidR="00D336A9" w:rsidRPr="00EF799E" w:rsidRDefault="009478AF" w:rsidP="00EF799E">
            <w:pPr>
              <w:pStyle w:val="af4"/>
              <w:ind w:right="523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  <w:color w:val="000000"/>
              </w:rPr>
              <w:t>области"</w:t>
            </w:r>
          </w:p>
        </w:tc>
      </w:tr>
      <w:tr w:rsidR="00EF799E" w:rsidRPr="00EF799E" w:rsidTr="00362D64">
        <w:tc>
          <w:tcPr>
            <w:tcW w:w="169" w:type="pct"/>
          </w:tcPr>
          <w:p w:rsidR="00D336A9" w:rsidRPr="00EF799E" w:rsidRDefault="00D336A9" w:rsidP="00EF799E">
            <w:pPr>
              <w:pStyle w:val="af4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pct"/>
          </w:tcPr>
          <w:p w:rsidR="00D336A9" w:rsidRPr="00EF799E" w:rsidRDefault="009478AF" w:rsidP="00EF799E">
            <w:pPr>
              <w:pStyle w:val="af4"/>
              <w:rPr>
                <w:rFonts w:ascii="Times New Roman" w:hAnsi="Times New Roman" w:cs="Times New Roman"/>
              </w:rPr>
            </w:pPr>
            <w:r w:rsidRPr="00EF799E">
              <w:rPr>
                <w:rStyle w:val="jsoneditor-treepath-element"/>
                <w:rFonts w:ascii="Times New Roman" w:hAnsi="Times New Roman" w:cs="Times New Roman"/>
              </w:rPr>
              <w:t>Количество благоустроенных двор</w:t>
            </w:r>
            <w:r w:rsidRPr="00EF799E">
              <w:rPr>
                <w:rStyle w:val="jsoneditor-treepath-element"/>
                <w:rFonts w:ascii="Times New Roman" w:hAnsi="Times New Roman" w:cs="Times New Roman"/>
              </w:rPr>
              <w:t>о</w:t>
            </w:r>
            <w:r w:rsidRPr="00EF799E">
              <w:rPr>
                <w:rStyle w:val="jsoneditor-treepath-element"/>
                <w:rFonts w:ascii="Times New Roman" w:hAnsi="Times New Roman" w:cs="Times New Roman"/>
              </w:rPr>
              <w:t>вых территорий, включенных в мун</w:t>
            </w:r>
            <w:r w:rsidRPr="00EF799E">
              <w:rPr>
                <w:rStyle w:val="jsoneditor-treepath-element"/>
                <w:rFonts w:ascii="Times New Roman" w:hAnsi="Times New Roman" w:cs="Times New Roman"/>
              </w:rPr>
              <w:t>и</w:t>
            </w:r>
            <w:r w:rsidRPr="00EF799E">
              <w:rPr>
                <w:rStyle w:val="jsoneditor-treepath-element"/>
                <w:rFonts w:ascii="Times New Roman" w:hAnsi="Times New Roman" w:cs="Times New Roman"/>
              </w:rPr>
              <w:t>ципальные программы формирования современной городской среды</w:t>
            </w:r>
          </w:p>
        </w:tc>
        <w:tc>
          <w:tcPr>
            <w:tcW w:w="435" w:type="pct"/>
            <w:vAlign w:val="center"/>
          </w:tcPr>
          <w:p w:rsidR="00D336A9" w:rsidRPr="00EF799E" w:rsidRDefault="00AF765B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76" w:type="pct"/>
            <w:gridSpan w:val="2"/>
            <w:vAlign w:val="center"/>
          </w:tcPr>
          <w:p w:rsidR="00D336A9" w:rsidRPr="00EF799E" w:rsidRDefault="00D336A9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pct"/>
            <w:gridSpan w:val="2"/>
            <w:vAlign w:val="center"/>
          </w:tcPr>
          <w:p w:rsidR="00D336A9" w:rsidRPr="00EF799E" w:rsidRDefault="00D336A9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pct"/>
            <w:vAlign w:val="center"/>
          </w:tcPr>
          <w:p w:rsidR="00D336A9" w:rsidRPr="00EF799E" w:rsidRDefault="00D336A9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pct"/>
            <w:vAlign w:val="center"/>
          </w:tcPr>
          <w:p w:rsidR="00D336A9" w:rsidRPr="00EF799E" w:rsidRDefault="005A67E6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vAlign w:val="center"/>
          </w:tcPr>
          <w:p w:rsidR="00D336A9" w:rsidRPr="00EF799E" w:rsidRDefault="009478AF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  <w:vAlign w:val="center"/>
          </w:tcPr>
          <w:p w:rsidR="00D336A9" w:rsidRPr="00EF799E" w:rsidRDefault="009478AF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pct"/>
            <w:vAlign w:val="center"/>
          </w:tcPr>
          <w:p w:rsidR="00D336A9" w:rsidRPr="00EF799E" w:rsidRDefault="009478AF" w:rsidP="00EF799E">
            <w:pPr>
              <w:pStyle w:val="af4"/>
              <w:ind w:right="-10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" w:type="pct"/>
            <w:gridSpan w:val="2"/>
            <w:vAlign w:val="center"/>
          </w:tcPr>
          <w:p w:rsidR="00D336A9" w:rsidRPr="00EF799E" w:rsidRDefault="009478AF" w:rsidP="00EF799E">
            <w:pPr>
              <w:pStyle w:val="af4"/>
              <w:ind w:right="-10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1</w:t>
            </w:r>
          </w:p>
        </w:tc>
      </w:tr>
      <w:tr w:rsidR="00EF799E" w:rsidRPr="00EF799E" w:rsidTr="00362D64">
        <w:tc>
          <w:tcPr>
            <w:tcW w:w="169" w:type="pct"/>
          </w:tcPr>
          <w:p w:rsidR="00D336A9" w:rsidRPr="00EF799E" w:rsidRDefault="00D336A9" w:rsidP="00EF799E">
            <w:pPr>
              <w:pStyle w:val="af4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pct"/>
          </w:tcPr>
          <w:p w:rsidR="00D336A9" w:rsidRPr="00EF799E" w:rsidRDefault="00D336A9" w:rsidP="00EF799E">
            <w:pPr>
              <w:pStyle w:val="af4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Площадь благоустроенных дворовых территорий</w:t>
            </w:r>
          </w:p>
        </w:tc>
        <w:tc>
          <w:tcPr>
            <w:tcW w:w="435" w:type="pct"/>
            <w:vAlign w:val="center"/>
          </w:tcPr>
          <w:p w:rsidR="00D336A9" w:rsidRPr="00EF799E" w:rsidRDefault="005A67E6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тыс</w:t>
            </w:r>
            <w:proofErr w:type="gramStart"/>
            <w:r w:rsidRPr="00EF799E">
              <w:rPr>
                <w:rFonts w:ascii="Times New Roman" w:hAnsi="Times New Roman" w:cs="Times New Roman"/>
              </w:rPr>
              <w:t>.м</w:t>
            </w:r>
            <w:proofErr w:type="gramEnd"/>
            <w:r w:rsidRPr="00EF79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pct"/>
            <w:gridSpan w:val="2"/>
            <w:vAlign w:val="center"/>
          </w:tcPr>
          <w:p w:rsidR="00D336A9" w:rsidRPr="00EF799E" w:rsidRDefault="00D336A9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13,118</w:t>
            </w:r>
          </w:p>
        </w:tc>
        <w:tc>
          <w:tcPr>
            <w:tcW w:w="370" w:type="pct"/>
            <w:gridSpan w:val="2"/>
            <w:vAlign w:val="center"/>
          </w:tcPr>
          <w:p w:rsidR="00D336A9" w:rsidRPr="00EF799E" w:rsidRDefault="00D336A9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35,064</w:t>
            </w:r>
          </w:p>
        </w:tc>
        <w:tc>
          <w:tcPr>
            <w:tcW w:w="375" w:type="pct"/>
            <w:vAlign w:val="center"/>
          </w:tcPr>
          <w:p w:rsidR="00D336A9" w:rsidRPr="00EF799E" w:rsidRDefault="00D336A9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25,55</w:t>
            </w:r>
          </w:p>
        </w:tc>
        <w:tc>
          <w:tcPr>
            <w:tcW w:w="376" w:type="pct"/>
            <w:vAlign w:val="center"/>
          </w:tcPr>
          <w:p w:rsidR="00D336A9" w:rsidRPr="00EF799E" w:rsidRDefault="005A67E6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vAlign w:val="center"/>
          </w:tcPr>
          <w:p w:rsidR="00D336A9" w:rsidRPr="00EF799E" w:rsidRDefault="009478AF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10,69</w:t>
            </w:r>
          </w:p>
        </w:tc>
        <w:tc>
          <w:tcPr>
            <w:tcW w:w="376" w:type="pct"/>
            <w:vAlign w:val="center"/>
          </w:tcPr>
          <w:p w:rsidR="00D336A9" w:rsidRPr="00EF799E" w:rsidRDefault="009478AF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13,77</w:t>
            </w:r>
          </w:p>
        </w:tc>
        <w:tc>
          <w:tcPr>
            <w:tcW w:w="421" w:type="pct"/>
            <w:vAlign w:val="center"/>
          </w:tcPr>
          <w:p w:rsidR="00D336A9" w:rsidRPr="00EF799E" w:rsidRDefault="00AF765B" w:rsidP="00EF799E">
            <w:pPr>
              <w:pStyle w:val="af4"/>
              <w:tabs>
                <w:tab w:val="left" w:pos="1070"/>
              </w:tabs>
              <w:ind w:right="-10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19,98</w:t>
            </w:r>
          </w:p>
        </w:tc>
        <w:tc>
          <w:tcPr>
            <w:tcW w:w="398" w:type="pct"/>
            <w:gridSpan w:val="2"/>
            <w:vAlign w:val="center"/>
          </w:tcPr>
          <w:p w:rsidR="00D336A9" w:rsidRPr="00EF799E" w:rsidRDefault="00AF765B" w:rsidP="00EF799E">
            <w:pPr>
              <w:pStyle w:val="af4"/>
              <w:ind w:right="-10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8,917</w:t>
            </w:r>
          </w:p>
        </w:tc>
      </w:tr>
      <w:tr w:rsidR="00EF799E" w:rsidRPr="00EF799E" w:rsidTr="00362D64">
        <w:tc>
          <w:tcPr>
            <w:tcW w:w="169" w:type="pct"/>
          </w:tcPr>
          <w:p w:rsidR="00D336A9" w:rsidRPr="00EF799E" w:rsidRDefault="00D336A9" w:rsidP="00EF799E">
            <w:pPr>
              <w:pStyle w:val="af4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3" w:type="pct"/>
          </w:tcPr>
          <w:p w:rsidR="00D336A9" w:rsidRPr="00EF799E" w:rsidRDefault="00D336A9" w:rsidP="00EF799E">
            <w:pPr>
              <w:pStyle w:val="af4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Доля благоустроенных дворовых те</w:t>
            </w:r>
            <w:r w:rsidRPr="00EF799E">
              <w:rPr>
                <w:rFonts w:ascii="Times New Roman" w:hAnsi="Times New Roman" w:cs="Times New Roman"/>
              </w:rPr>
              <w:t>р</w:t>
            </w:r>
            <w:r w:rsidRPr="00EF799E">
              <w:rPr>
                <w:rFonts w:ascii="Times New Roman" w:hAnsi="Times New Roman" w:cs="Times New Roman"/>
              </w:rPr>
              <w:t>риторий от общего количества двор</w:t>
            </w:r>
            <w:r w:rsidRPr="00EF799E">
              <w:rPr>
                <w:rFonts w:ascii="Times New Roman" w:hAnsi="Times New Roman" w:cs="Times New Roman"/>
              </w:rPr>
              <w:t>о</w:t>
            </w:r>
            <w:r w:rsidRPr="00EF799E">
              <w:rPr>
                <w:rFonts w:ascii="Times New Roman" w:hAnsi="Times New Roman" w:cs="Times New Roman"/>
              </w:rPr>
              <w:t>вых территори</w:t>
            </w:r>
            <w:proofErr w:type="gramStart"/>
            <w:r w:rsidRPr="00EF799E">
              <w:rPr>
                <w:rFonts w:ascii="Times New Roman" w:hAnsi="Times New Roman" w:cs="Times New Roman"/>
              </w:rPr>
              <w:t>й</w:t>
            </w:r>
            <w:r w:rsidR="001F36AA" w:rsidRPr="00EF799E">
              <w:rPr>
                <w:rFonts w:ascii="Times New Roman" w:hAnsi="Times New Roman" w:cs="Times New Roman"/>
              </w:rPr>
              <w:t>(</w:t>
            </w:r>
            <w:proofErr w:type="gramEnd"/>
            <w:r w:rsidR="001F36AA" w:rsidRPr="00EF799E">
              <w:rPr>
                <w:rFonts w:ascii="Times New Roman" w:hAnsi="Times New Roman" w:cs="Times New Roman"/>
              </w:rPr>
              <w:t>с нарастающим ит</w:t>
            </w:r>
            <w:r w:rsidR="001F36AA" w:rsidRPr="00EF799E">
              <w:rPr>
                <w:rFonts w:ascii="Times New Roman" w:hAnsi="Times New Roman" w:cs="Times New Roman"/>
              </w:rPr>
              <w:t>о</w:t>
            </w:r>
            <w:r w:rsidR="001F36AA" w:rsidRPr="00EF799E">
              <w:rPr>
                <w:rFonts w:ascii="Times New Roman" w:hAnsi="Times New Roman" w:cs="Times New Roman"/>
              </w:rPr>
              <w:t>гом)</w:t>
            </w:r>
          </w:p>
        </w:tc>
        <w:tc>
          <w:tcPr>
            <w:tcW w:w="435" w:type="pct"/>
            <w:vAlign w:val="center"/>
          </w:tcPr>
          <w:p w:rsidR="00D336A9" w:rsidRPr="00EF799E" w:rsidRDefault="005A67E6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6" w:type="pct"/>
            <w:gridSpan w:val="2"/>
            <w:vAlign w:val="center"/>
          </w:tcPr>
          <w:p w:rsidR="00D336A9" w:rsidRPr="00EF799E" w:rsidRDefault="00587E07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0" w:type="pct"/>
            <w:gridSpan w:val="2"/>
            <w:vAlign w:val="center"/>
          </w:tcPr>
          <w:p w:rsidR="00D336A9" w:rsidRPr="00EF799E" w:rsidRDefault="00D336A9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2</w:t>
            </w:r>
            <w:r w:rsidR="00587E07" w:rsidRPr="00EF79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" w:type="pct"/>
            <w:vAlign w:val="center"/>
          </w:tcPr>
          <w:p w:rsidR="00D336A9" w:rsidRPr="00EF799E" w:rsidRDefault="00587E07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6" w:type="pct"/>
            <w:vAlign w:val="center"/>
          </w:tcPr>
          <w:p w:rsidR="00D336A9" w:rsidRPr="00EF799E" w:rsidRDefault="0070726C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1" w:type="pct"/>
            <w:vAlign w:val="center"/>
          </w:tcPr>
          <w:p w:rsidR="00D336A9" w:rsidRPr="00EF799E" w:rsidRDefault="004B6AC3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  <w:vAlign w:val="center"/>
          </w:tcPr>
          <w:p w:rsidR="00D336A9" w:rsidRPr="00EF799E" w:rsidRDefault="004B6AC3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" w:type="pct"/>
            <w:vAlign w:val="center"/>
          </w:tcPr>
          <w:p w:rsidR="00D336A9" w:rsidRPr="00EF799E" w:rsidRDefault="004B6AC3" w:rsidP="00EF799E">
            <w:pPr>
              <w:pStyle w:val="af4"/>
              <w:ind w:right="-10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" w:type="pct"/>
            <w:gridSpan w:val="2"/>
            <w:vAlign w:val="center"/>
          </w:tcPr>
          <w:p w:rsidR="00D336A9" w:rsidRPr="00EF799E" w:rsidRDefault="004B6AC3" w:rsidP="00EF799E">
            <w:pPr>
              <w:pStyle w:val="af4"/>
              <w:ind w:right="-10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-</w:t>
            </w:r>
          </w:p>
        </w:tc>
      </w:tr>
      <w:tr w:rsidR="00EF799E" w:rsidRPr="00EF799E" w:rsidTr="00362D64">
        <w:tc>
          <w:tcPr>
            <w:tcW w:w="169" w:type="pct"/>
          </w:tcPr>
          <w:p w:rsidR="00D336A9" w:rsidRPr="00EF799E" w:rsidRDefault="00D336A9" w:rsidP="00EF799E">
            <w:pPr>
              <w:pStyle w:val="af4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3" w:type="pct"/>
          </w:tcPr>
          <w:p w:rsidR="00D336A9" w:rsidRPr="00EF799E" w:rsidRDefault="00D336A9" w:rsidP="00EF799E">
            <w:pPr>
              <w:pStyle w:val="af4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Охват населения благоустроенными дворовыми территориям</w:t>
            </w:r>
            <w:proofErr w:type="gramStart"/>
            <w:r w:rsidRPr="00EF799E">
              <w:rPr>
                <w:rFonts w:ascii="Times New Roman" w:hAnsi="Times New Roman" w:cs="Times New Roman"/>
              </w:rPr>
              <w:t>и(</w:t>
            </w:r>
            <w:proofErr w:type="gramEnd"/>
            <w:r w:rsidRPr="00EF799E">
              <w:rPr>
                <w:rFonts w:ascii="Times New Roman" w:hAnsi="Times New Roman" w:cs="Times New Roman"/>
              </w:rPr>
              <w:t>доля нас</w:t>
            </w:r>
            <w:r w:rsidRPr="00EF799E">
              <w:rPr>
                <w:rFonts w:ascii="Times New Roman" w:hAnsi="Times New Roman" w:cs="Times New Roman"/>
              </w:rPr>
              <w:t>е</w:t>
            </w:r>
            <w:r w:rsidRPr="00EF799E">
              <w:rPr>
                <w:rFonts w:ascii="Times New Roman" w:hAnsi="Times New Roman" w:cs="Times New Roman"/>
              </w:rPr>
              <w:t>ления, проживающего в жилом фонде с благоустроенными дворовыми те</w:t>
            </w:r>
            <w:r w:rsidRPr="00EF799E">
              <w:rPr>
                <w:rFonts w:ascii="Times New Roman" w:hAnsi="Times New Roman" w:cs="Times New Roman"/>
              </w:rPr>
              <w:t>р</w:t>
            </w:r>
            <w:r w:rsidRPr="00EF799E">
              <w:rPr>
                <w:rFonts w:ascii="Times New Roman" w:hAnsi="Times New Roman" w:cs="Times New Roman"/>
              </w:rPr>
              <w:t>риториями от общей численности н</w:t>
            </w:r>
            <w:r w:rsidRPr="00EF799E">
              <w:rPr>
                <w:rFonts w:ascii="Times New Roman" w:hAnsi="Times New Roman" w:cs="Times New Roman"/>
              </w:rPr>
              <w:t>а</w:t>
            </w:r>
            <w:r w:rsidRPr="00EF799E">
              <w:rPr>
                <w:rFonts w:ascii="Times New Roman" w:hAnsi="Times New Roman" w:cs="Times New Roman"/>
              </w:rPr>
              <w:t>селения города), с нарастающим ит</w:t>
            </w:r>
            <w:r w:rsidRPr="00EF799E">
              <w:rPr>
                <w:rFonts w:ascii="Times New Roman" w:hAnsi="Times New Roman" w:cs="Times New Roman"/>
              </w:rPr>
              <w:t>о</w:t>
            </w:r>
            <w:r w:rsidRPr="00EF799E">
              <w:rPr>
                <w:rFonts w:ascii="Times New Roman" w:hAnsi="Times New Roman" w:cs="Times New Roman"/>
              </w:rPr>
              <w:t>гом</w:t>
            </w:r>
          </w:p>
        </w:tc>
        <w:tc>
          <w:tcPr>
            <w:tcW w:w="435" w:type="pct"/>
            <w:vAlign w:val="center"/>
          </w:tcPr>
          <w:p w:rsidR="00D336A9" w:rsidRPr="00EF799E" w:rsidRDefault="005A67E6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6" w:type="pct"/>
            <w:gridSpan w:val="2"/>
            <w:vAlign w:val="center"/>
          </w:tcPr>
          <w:p w:rsidR="00D336A9" w:rsidRPr="00EF799E" w:rsidRDefault="00587E07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0" w:type="pct"/>
            <w:gridSpan w:val="2"/>
            <w:vAlign w:val="center"/>
          </w:tcPr>
          <w:p w:rsidR="00D336A9" w:rsidRPr="00EF799E" w:rsidRDefault="00587E07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5" w:type="pct"/>
            <w:vAlign w:val="center"/>
          </w:tcPr>
          <w:p w:rsidR="00D336A9" w:rsidRPr="00EF799E" w:rsidRDefault="00587E07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6" w:type="pct"/>
            <w:vAlign w:val="center"/>
          </w:tcPr>
          <w:p w:rsidR="00D336A9" w:rsidRPr="00EF799E" w:rsidRDefault="005A67E6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1" w:type="pct"/>
            <w:vAlign w:val="center"/>
          </w:tcPr>
          <w:p w:rsidR="00D336A9" w:rsidRPr="00EF799E" w:rsidRDefault="004B6AC3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  <w:vAlign w:val="center"/>
          </w:tcPr>
          <w:p w:rsidR="00D336A9" w:rsidRPr="00EF799E" w:rsidRDefault="004B6AC3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" w:type="pct"/>
            <w:vAlign w:val="center"/>
          </w:tcPr>
          <w:p w:rsidR="00D336A9" w:rsidRPr="00EF799E" w:rsidRDefault="004B6AC3" w:rsidP="00EF799E">
            <w:pPr>
              <w:pStyle w:val="af4"/>
              <w:ind w:right="-10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" w:type="pct"/>
            <w:gridSpan w:val="2"/>
            <w:vAlign w:val="center"/>
          </w:tcPr>
          <w:p w:rsidR="00D336A9" w:rsidRPr="00EF799E" w:rsidRDefault="004B6AC3" w:rsidP="00EF799E">
            <w:pPr>
              <w:pStyle w:val="af4"/>
              <w:ind w:right="-10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-</w:t>
            </w:r>
          </w:p>
        </w:tc>
      </w:tr>
      <w:tr w:rsidR="00EF799E" w:rsidRPr="00EF799E" w:rsidTr="00362D64">
        <w:tc>
          <w:tcPr>
            <w:tcW w:w="169" w:type="pct"/>
          </w:tcPr>
          <w:p w:rsidR="00AF765B" w:rsidRPr="00EF799E" w:rsidRDefault="00AF765B" w:rsidP="00EF799E">
            <w:pPr>
              <w:pStyle w:val="af4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3" w:type="pct"/>
          </w:tcPr>
          <w:p w:rsidR="00AF765B" w:rsidRPr="00EF799E" w:rsidRDefault="00AF765B" w:rsidP="00EF799E">
            <w:pPr>
              <w:pStyle w:val="af4"/>
              <w:rPr>
                <w:rFonts w:ascii="Times New Roman" w:hAnsi="Times New Roman" w:cs="Times New Roman"/>
              </w:rPr>
            </w:pPr>
            <w:r w:rsidRPr="00EF799E">
              <w:rPr>
                <w:rStyle w:val="jsoneditor-treepath-element"/>
                <w:rFonts w:ascii="Times New Roman" w:hAnsi="Times New Roman" w:cs="Times New Roman"/>
              </w:rPr>
              <w:t>Количество благоустроенных общес</w:t>
            </w:r>
            <w:r w:rsidRPr="00EF799E">
              <w:rPr>
                <w:rStyle w:val="jsoneditor-treepath-element"/>
                <w:rFonts w:ascii="Times New Roman" w:hAnsi="Times New Roman" w:cs="Times New Roman"/>
              </w:rPr>
              <w:t>т</w:t>
            </w:r>
            <w:r w:rsidRPr="00EF799E">
              <w:rPr>
                <w:rStyle w:val="jsoneditor-treepath-element"/>
                <w:rFonts w:ascii="Times New Roman" w:hAnsi="Times New Roman" w:cs="Times New Roman"/>
              </w:rPr>
              <w:t>венных территорий, включенных в муниципальные программы формир</w:t>
            </w:r>
            <w:r w:rsidRPr="00EF799E">
              <w:rPr>
                <w:rStyle w:val="jsoneditor-treepath-element"/>
                <w:rFonts w:ascii="Times New Roman" w:hAnsi="Times New Roman" w:cs="Times New Roman"/>
              </w:rPr>
              <w:t>о</w:t>
            </w:r>
            <w:r w:rsidRPr="00EF799E">
              <w:rPr>
                <w:rStyle w:val="jsoneditor-treepath-element"/>
                <w:rFonts w:ascii="Times New Roman" w:hAnsi="Times New Roman" w:cs="Times New Roman"/>
              </w:rPr>
              <w:t>вания современной городской среды</w:t>
            </w:r>
          </w:p>
        </w:tc>
        <w:tc>
          <w:tcPr>
            <w:tcW w:w="435" w:type="pct"/>
            <w:vAlign w:val="center"/>
          </w:tcPr>
          <w:p w:rsidR="00AF765B" w:rsidRPr="00EF799E" w:rsidRDefault="00AF765B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39" w:type="pct"/>
            <w:gridSpan w:val="3"/>
            <w:vAlign w:val="center"/>
          </w:tcPr>
          <w:p w:rsidR="00AF765B" w:rsidRPr="00EF799E" w:rsidRDefault="00AF765B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1</w:t>
            </w:r>
          </w:p>
          <w:p w:rsidR="00AF765B" w:rsidRPr="00EF799E" w:rsidRDefault="00AF765B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AF765B" w:rsidRPr="00EF799E" w:rsidRDefault="00AF765B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center"/>
          </w:tcPr>
          <w:p w:rsidR="00AF765B" w:rsidRPr="00EF799E" w:rsidRDefault="00AF765B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5B" w:rsidRPr="00EF799E" w:rsidRDefault="00AF765B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center"/>
          </w:tcPr>
          <w:p w:rsidR="00AF765B" w:rsidRPr="00EF799E" w:rsidRDefault="00AF765B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pct"/>
            <w:vAlign w:val="center"/>
          </w:tcPr>
          <w:p w:rsidR="00AF765B" w:rsidRPr="00EF799E" w:rsidRDefault="00AF765B" w:rsidP="00EF799E">
            <w:pPr>
              <w:pStyle w:val="af4"/>
              <w:ind w:right="523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" w:type="pct"/>
            <w:gridSpan w:val="2"/>
            <w:vAlign w:val="center"/>
          </w:tcPr>
          <w:p w:rsidR="00AF765B" w:rsidRPr="00EF799E" w:rsidRDefault="00AF765B" w:rsidP="00EF799E">
            <w:pPr>
              <w:pStyle w:val="af4"/>
              <w:ind w:right="523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1</w:t>
            </w:r>
          </w:p>
        </w:tc>
      </w:tr>
      <w:tr w:rsidR="00EF799E" w:rsidRPr="00EF799E" w:rsidTr="00362D64">
        <w:tc>
          <w:tcPr>
            <w:tcW w:w="169" w:type="pct"/>
          </w:tcPr>
          <w:p w:rsidR="00EF799E" w:rsidRPr="00EF799E" w:rsidRDefault="00EF799E" w:rsidP="00EF799E">
            <w:pPr>
              <w:pStyle w:val="af4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3" w:type="pct"/>
          </w:tcPr>
          <w:p w:rsidR="00EF799E" w:rsidRPr="00EF799E" w:rsidRDefault="00EF799E" w:rsidP="00EF799E">
            <w:pPr>
              <w:pStyle w:val="af4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Площадь благоустроенных общес</w:t>
            </w:r>
            <w:r w:rsidRPr="00EF799E">
              <w:rPr>
                <w:rFonts w:ascii="Times New Roman" w:hAnsi="Times New Roman" w:cs="Times New Roman"/>
              </w:rPr>
              <w:t>т</w:t>
            </w:r>
            <w:r w:rsidRPr="00EF799E">
              <w:rPr>
                <w:rFonts w:ascii="Times New Roman" w:hAnsi="Times New Roman" w:cs="Times New Roman"/>
              </w:rPr>
              <w:t>венных территорий (с нарастающим итогом)</w:t>
            </w:r>
          </w:p>
        </w:tc>
        <w:tc>
          <w:tcPr>
            <w:tcW w:w="435" w:type="pct"/>
            <w:vAlign w:val="center"/>
          </w:tcPr>
          <w:p w:rsidR="00EF799E" w:rsidRPr="00EF799E" w:rsidRDefault="00EF799E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Тыс</w:t>
            </w:r>
            <w:proofErr w:type="gramStart"/>
            <w:r w:rsidRPr="00EF799E">
              <w:rPr>
                <w:rFonts w:ascii="Times New Roman" w:hAnsi="Times New Roman" w:cs="Times New Roman"/>
              </w:rPr>
              <w:t>.м</w:t>
            </w:r>
            <w:proofErr w:type="gramEnd"/>
            <w:r w:rsidRPr="00EF79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pct"/>
            <w:gridSpan w:val="3"/>
            <w:vAlign w:val="center"/>
          </w:tcPr>
          <w:p w:rsidR="00EF799E" w:rsidRPr="00EF799E" w:rsidRDefault="00EF799E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16,97</w:t>
            </w:r>
          </w:p>
        </w:tc>
        <w:tc>
          <w:tcPr>
            <w:tcW w:w="382" w:type="pct"/>
            <w:gridSpan w:val="2"/>
            <w:vAlign w:val="center"/>
          </w:tcPr>
          <w:p w:rsidR="00EF799E" w:rsidRPr="00EF799E" w:rsidRDefault="00EF799E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24,07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center"/>
          </w:tcPr>
          <w:p w:rsidR="00EF799E" w:rsidRPr="00EF799E" w:rsidRDefault="00EF799E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29,76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99E" w:rsidRPr="00EF799E" w:rsidRDefault="00EF799E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236,76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center"/>
          </w:tcPr>
          <w:p w:rsidR="00EF799E" w:rsidRPr="00EF799E" w:rsidRDefault="00EF799E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236,76</w:t>
            </w:r>
          </w:p>
        </w:tc>
        <w:tc>
          <w:tcPr>
            <w:tcW w:w="421" w:type="pct"/>
            <w:vAlign w:val="center"/>
          </w:tcPr>
          <w:p w:rsidR="00EF799E" w:rsidRPr="00EF799E" w:rsidRDefault="00EF799E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236,76      </w:t>
            </w:r>
          </w:p>
        </w:tc>
        <w:tc>
          <w:tcPr>
            <w:tcW w:w="398" w:type="pct"/>
            <w:gridSpan w:val="2"/>
            <w:vAlign w:val="center"/>
          </w:tcPr>
          <w:p w:rsidR="00EF799E" w:rsidRPr="00EF799E" w:rsidRDefault="00EF799E" w:rsidP="00EF799E">
            <w:pPr>
              <w:pStyle w:val="af4"/>
              <w:tabs>
                <w:tab w:val="left" w:pos="1024"/>
                <w:tab w:val="left" w:pos="1056"/>
              </w:tabs>
              <w:ind w:righ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236,76</w:t>
            </w:r>
          </w:p>
        </w:tc>
      </w:tr>
      <w:tr w:rsidR="00EF799E" w:rsidRPr="00EF799E" w:rsidTr="00362D64">
        <w:tc>
          <w:tcPr>
            <w:tcW w:w="169" w:type="pct"/>
          </w:tcPr>
          <w:p w:rsidR="00EF799E" w:rsidRPr="00EF799E" w:rsidRDefault="00EF799E" w:rsidP="00EF799E">
            <w:pPr>
              <w:pStyle w:val="af4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3" w:type="pct"/>
          </w:tcPr>
          <w:p w:rsidR="00EF799E" w:rsidRPr="00EF799E" w:rsidRDefault="00EF799E" w:rsidP="00EF799E">
            <w:pPr>
              <w:pStyle w:val="af4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Доля благоустроенных общественных территорий от общего количества т</w:t>
            </w:r>
            <w:r w:rsidRPr="00EF799E">
              <w:rPr>
                <w:rFonts w:ascii="Times New Roman" w:hAnsi="Times New Roman" w:cs="Times New Roman"/>
              </w:rPr>
              <w:t>а</w:t>
            </w:r>
            <w:r w:rsidRPr="00EF799E">
              <w:rPr>
                <w:rFonts w:ascii="Times New Roman" w:hAnsi="Times New Roman" w:cs="Times New Roman"/>
              </w:rPr>
              <w:t>ких территорий, с нарастающим ит</w:t>
            </w:r>
            <w:r w:rsidRPr="00EF799E">
              <w:rPr>
                <w:rFonts w:ascii="Times New Roman" w:hAnsi="Times New Roman" w:cs="Times New Roman"/>
              </w:rPr>
              <w:t>о</w:t>
            </w:r>
            <w:r w:rsidRPr="00EF799E">
              <w:rPr>
                <w:rFonts w:ascii="Times New Roman" w:hAnsi="Times New Roman" w:cs="Times New Roman"/>
              </w:rPr>
              <w:t>гом</w:t>
            </w:r>
          </w:p>
        </w:tc>
        <w:tc>
          <w:tcPr>
            <w:tcW w:w="435" w:type="pct"/>
            <w:vAlign w:val="center"/>
          </w:tcPr>
          <w:p w:rsidR="00EF799E" w:rsidRPr="00EF799E" w:rsidRDefault="00EF799E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Style w:val="jsoneditor-treepath-element"/>
                <w:rFonts w:ascii="Times New Roman" w:hAnsi="Times New Roman" w:cs="Times New Roman"/>
              </w:rPr>
              <w:t>Процент</w:t>
            </w:r>
          </w:p>
        </w:tc>
        <w:tc>
          <w:tcPr>
            <w:tcW w:w="739" w:type="pct"/>
            <w:gridSpan w:val="3"/>
            <w:vAlign w:val="center"/>
          </w:tcPr>
          <w:p w:rsidR="00EF799E" w:rsidRPr="00EF799E" w:rsidRDefault="00EF799E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" w:type="pct"/>
            <w:gridSpan w:val="2"/>
            <w:vAlign w:val="center"/>
          </w:tcPr>
          <w:p w:rsidR="00EF799E" w:rsidRPr="00EF799E" w:rsidRDefault="00EF799E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6" w:type="pct"/>
            <w:vAlign w:val="center"/>
          </w:tcPr>
          <w:p w:rsidR="00EF799E" w:rsidRPr="00EF799E" w:rsidRDefault="00EF799E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1" w:type="pct"/>
            <w:vAlign w:val="center"/>
          </w:tcPr>
          <w:p w:rsidR="00EF799E" w:rsidRPr="00EF799E" w:rsidRDefault="00EF799E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76" w:type="pct"/>
            <w:vAlign w:val="center"/>
          </w:tcPr>
          <w:p w:rsidR="00EF799E" w:rsidRPr="00EF799E" w:rsidRDefault="00EF799E" w:rsidP="00EF79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79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1" w:type="pct"/>
            <w:vAlign w:val="center"/>
          </w:tcPr>
          <w:p w:rsidR="00EF799E" w:rsidRPr="00EF799E" w:rsidRDefault="00EF799E" w:rsidP="00EF799E">
            <w:pPr>
              <w:pStyle w:val="af4"/>
              <w:ind w:right="5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80          </w:t>
            </w:r>
          </w:p>
        </w:tc>
        <w:tc>
          <w:tcPr>
            <w:tcW w:w="398" w:type="pct"/>
            <w:gridSpan w:val="2"/>
            <w:vAlign w:val="center"/>
          </w:tcPr>
          <w:p w:rsidR="00EF799E" w:rsidRPr="00EF799E" w:rsidRDefault="00EF799E" w:rsidP="00EF799E">
            <w:pPr>
              <w:pStyle w:val="af4"/>
              <w:ind w:right="5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80    </w:t>
            </w:r>
          </w:p>
        </w:tc>
      </w:tr>
      <w:tr w:rsidR="00EF799E" w:rsidRPr="00EF799E" w:rsidTr="00362D64">
        <w:tc>
          <w:tcPr>
            <w:tcW w:w="169" w:type="pct"/>
          </w:tcPr>
          <w:p w:rsidR="00EF799E" w:rsidRPr="00EF799E" w:rsidRDefault="00362D64" w:rsidP="00EF79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pct"/>
            <w:vAlign w:val="center"/>
          </w:tcPr>
          <w:p w:rsidR="00EF799E" w:rsidRPr="00EF799E" w:rsidRDefault="00EF799E" w:rsidP="00EF799E">
            <w:pPr>
              <w:spacing w:line="256" w:lineRule="auto"/>
              <w:rPr>
                <w:rStyle w:val="jsoneditor-treepath-element"/>
                <w:rFonts w:ascii="Times New Roman" w:hAnsi="Times New Roman"/>
                <w:sz w:val="24"/>
                <w:szCs w:val="24"/>
              </w:rPr>
            </w:pPr>
            <w:r w:rsidRPr="00EF799E">
              <w:rPr>
                <w:rStyle w:val="jsoneditor-treepath-element"/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среды, в общем количестве граждан в возрасте от 14 лет</w:t>
            </w:r>
          </w:p>
        </w:tc>
        <w:tc>
          <w:tcPr>
            <w:tcW w:w="435" w:type="pct"/>
            <w:vAlign w:val="center"/>
          </w:tcPr>
          <w:p w:rsidR="00EF799E" w:rsidRPr="00EF799E" w:rsidRDefault="00EF799E" w:rsidP="00EF799E">
            <w:pPr>
              <w:spacing w:line="256" w:lineRule="auto"/>
              <w:jc w:val="center"/>
              <w:rPr>
                <w:rStyle w:val="jsoneditor-treepath-element"/>
                <w:rFonts w:ascii="Times New Roman" w:hAnsi="Times New Roman"/>
                <w:sz w:val="24"/>
                <w:szCs w:val="24"/>
              </w:rPr>
            </w:pPr>
            <w:r w:rsidRPr="00EF799E">
              <w:rPr>
                <w:rStyle w:val="jsoneditor-treepath-element"/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71" w:type="pct"/>
            <w:vAlign w:val="center"/>
          </w:tcPr>
          <w:p w:rsidR="00EF799E" w:rsidRPr="00EF799E" w:rsidRDefault="00EF799E" w:rsidP="00EF7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gridSpan w:val="2"/>
            <w:vAlign w:val="center"/>
          </w:tcPr>
          <w:p w:rsidR="00EF799E" w:rsidRPr="00EF799E" w:rsidRDefault="00EF799E" w:rsidP="00EF7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gridSpan w:val="2"/>
            <w:vAlign w:val="center"/>
          </w:tcPr>
          <w:p w:rsidR="00EF799E" w:rsidRPr="00EF799E" w:rsidRDefault="00EF799E" w:rsidP="00EF7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</w:tcPr>
          <w:p w:rsidR="00EF799E" w:rsidRPr="00EF799E" w:rsidRDefault="00EF799E" w:rsidP="00EF7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1" w:type="pct"/>
            <w:vAlign w:val="center"/>
          </w:tcPr>
          <w:p w:rsidR="00EF799E" w:rsidRPr="00EF799E" w:rsidRDefault="00EF799E" w:rsidP="00EF7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9E">
              <w:rPr>
                <w:rStyle w:val="jsoneditor-treepath-element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6" w:type="pct"/>
            <w:vAlign w:val="center"/>
          </w:tcPr>
          <w:p w:rsidR="00EF799E" w:rsidRPr="00EF799E" w:rsidRDefault="00EF799E" w:rsidP="00EF7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1" w:type="pct"/>
            <w:vAlign w:val="center"/>
          </w:tcPr>
          <w:p w:rsidR="00EF799E" w:rsidRPr="00EF799E" w:rsidRDefault="00EF799E" w:rsidP="00EF7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8" w:type="pct"/>
            <w:gridSpan w:val="2"/>
            <w:vAlign w:val="center"/>
          </w:tcPr>
          <w:p w:rsidR="00EF799E" w:rsidRPr="00EF799E" w:rsidRDefault="00EF799E" w:rsidP="00EF7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F799E" w:rsidRPr="00EF799E" w:rsidTr="00362D64">
        <w:tc>
          <w:tcPr>
            <w:tcW w:w="169" w:type="pct"/>
          </w:tcPr>
          <w:p w:rsidR="00EF799E" w:rsidRPr="00EF799E" w:rsidRDefault="00362D64" w:rsidP="00EF79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3" w:type="pct"/>
            <w:vAlign w:val="center"/>
          </w:tcPr>
          <w:p w:rsidR="00EF799E" w:rsidRPr="00EF799E" w:rsidRDefault="00EF799E" w:rsidP="00EF799E">
            <w:pPr>
              <w:spacing w:line="256" w:lineRule="auto"/>
              <w:rPr>
                <w:rStyle w:val="jsoneditor-treepath-element"/>
                <w:rFonts w:ascii="Times New Roman" w:hAnsi="Times New Roman"/>
                <w:sz w:val="24"/>
                <w:szCs w:val="24"/>
              </w:rPr>
            </w:pPr>
            <w:r w:rsidRPr="00EF799E">
              <w:rPr>
                <w:rStyle w:val="jsoneditor-treepath-element"/>
                <w:rFonts w:ascii="Times New Roman" w:hAnsi="Times New Roman"/>
                <w:sz w:val="24"/>
                <w:szCs w:val="24"/>
              </w:rPr>
              <w:t>Показатель реализации муниципал</w:t>
            </w:r>
            <w:r w:rsidRPr="00EF799E">
              <w:rPr>
                <w:rStyle w:val="jsoneditor-treepath-element"/>
                <w:rFonts w:ascii="Times New Roman" w:hAnsi="Times New Roman"/>
                <w:sz w:val="24"/>
                <w:szCs w:val="24"/>
              </w:rPr>
              <w:t>ь</w:t>
            </w:r>
            <w:r w:rsidRPr="00EF799E">
              <w:rPr>
                <w:rStyle w:val="jsoneditor-treepath-element"/>
                <w:rFonts w:ascii="Times New Roman" w:hAnsi="Times New Roman"/>
                <w:sz w:val="24"/>
                <w:szCs w:val="24"/>
              </w:rPr>
              <w:t xml:space="preserve">ным образованием мероприятий по </w:t>
            </w:r>
            <w:proofErr w:type="spellStart"/>
            <w:r w:rsidRPr="00EF799E">
              <w:rPr>
                <w:rStyle w:val="jsoneditor-treepath-element"/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EF799E">
              <w:rPr>
                <w:rStyle w:val="jsoneditor-treepath-element"/>
                <w:rFonts w:ascii="Times New Roman" w:hAnsi="Times New Roman"/>
                <w:sz w:val="24"/>
                <w:szCs w:val="24"/>
              </w:rPr>
              <w:t xml:space="preserve"> городского хозяйства</w:t>
            </w:r>
          </w:p>
        </w:tc>
        <w:tc>
          <w:tcPr>
            <w:tcW w:w="435" w:type="pct"/>
            <w:vAlign w:val="center"/>
          </w:tcPr>
          <w:p w:rsidR="00EF799E" w:rsidRPr="00EF799E" w:rsidRDefault="00EF799E" w:rsidP="00EF799E">
            <w:pPr>
              <w:spacing w:line="256" w:lineRule="auto"/>
              <w:jc w:val="center"/>
              <w:rPr>
                <w:rStyle w:val="jsoneditor-treepath-element"/>
                <w:rFonts w:ascii="Times New Roman" w:hAnsi="Times New Roman"/>
                <w:sz w:val="24"/>
                <w:szCs w:val="24"/>
              </w:rPr>
            </w:pPr>
            <w:r w:rsidRPr="00EF799E">
              <w:rPr>
                <w:rStyle w:val="jsoneditor-treepath-element"/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71" w:type="pct"/>
            <w:vAlign w:val="center"/>
          </w:tcPr>
          <w:p w:rsidR="00EF799E" w:rsidRPr="00EF799E" w:rsidRDefault="00EF799E" w:rsidP="00EF7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gridSpan w:val="2"/>
            <w:vAlign w:val="center"/>
          </w:tcPr>
          <w:p w:rsidR="00EF799E" w:rsidRPr="00EF799E" w:rsidRDefault="00EF799E" w:rsidP="00EF7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gridSpan w:val="2"/>
            <w:vAlign w:val="center"/>
          </w:tcPr>
          <w:p w:rsidR="00EF799E" w:rsidRPr="00EF799E" w:rsidRDefault="00EF799E" w:rsidP="00EF7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</w:tcPr>
          <w:p w:rsidR="00EF799E" w:rsidRPr="00EF799E" w:rsidRDefault="00EF799E" w:rsidP="00EF7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  <w:vAlign w:val="center"/>
          </w:tcPr>
          <w:p w:rsidR="00EF799E" w:rsidRPr="00EF799E" w:rsidRDefault="00EF799E" w:rsidP="00EF7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6" w:type="pct"/>
            <w:vAlign w:val="center"/>
          </w:tcPr>
          <w:p w:rsidR="00EF799E" w:rsidRPr="00EF799E" w:rsidRDefault="00EF799E" w:rsidP="00EF7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1" w:type="pct"/>
            <w:vAlign w:val="center"/>
          </w:tcPr>
          <w:p w:rsidR="00EF799E" w:rsidRPr="00EF799E" w:rsidRDefault="00EF799E" w:rsidP="00EF7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8" w:type="pct"/>
            <w:gridSpan w:val="2"/>
            <w:vAlign w:val="center"/>
          </w:tcPr>
          <w:p w:rsidR="00EF799E" w:rsidRPr="00EF799E" w:rsidRDefault="00EF799E" w:rsidP="00EF7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F799E" w:rsidRPr="00EF799E" w:rsidTr="00362D64">
        <w:tc>
          <w:tcPr>
            <w:tcW w:w="169" w:type="pct"/>
          </w:tcPr>
          <w:p w:rsidR="00EF799E" w:rsidRPr="00EF799E" w:rsidRDefault="00362D64" w:rsidP="00EF79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3" w:type="pct"/>
            <w:vAlign w:val="center"/>
          </w:tcPr>
          <w:p w:rsidR="00EF799E" w:rsidRPr="00EF799E" w:rsidRDefault="00EF799E" w:rsidP="00EF799E">
            <w:pPr>
              <w:spacing w:line="256" w:lineRule="auto"/>
              <w:rPr>
                <w:rStyle w:val="jsoneditor-treepath-element"/>
                <w:rFonts w:ascii="Times New Roman" w:hAnsi="Times New Roman"/>
                <w:sz w:val="24"/>
                <w:szCs w:val="24"/>
              </w:rPr>
            </w:pPr>
            <w:r w:rsidRPr="00EF799E">
              <w:rPr>
                <w:rStyle w:val="jsoneditor-treepath-element"/>
                <w:rFonts w:ascii="Times New Roman" w:hAnsi="Times New Roman"/>
                <w:sz w:val="24"/>
                <w:szCs w:val="24"/>
              </w:rPr>
              <w:t>Доля объема закупок оборудования, имеющего российское происхожд</w:t>
            </w:r>
            <w:r w:rsidRPr="00EF799E">
              <w:rPr>
                <w:rStyle w:val="jsoneditor-treepath-element"/>
                <w:rFonts w:ascii="Times New Roman" w:hAnsi="Times New Roman"/>
                <w:sz w:val="24"/>
                <w:szCs w:val="24"/>
              </w:rPr>
              <w:t>е</w:t>
            </w:r>
            <w:r w:rsidRPr="00EF799E">
              <w:rPr>
                <w:rStyle w:val="jsoneditor-treepath-element"/>
                <w:rFonts w:ascii="Times New Roman" w:hAnsi="Times New Roman"/>
                <w:sz w:val="24"/>
                <w:szCs w:val="24"/>
              </w:rPr>
              <w:t>ние, в том числе оборудования, зак</w:t>
            </w:r>
            <w:r w:rsidRPr="00EF799E">
              <w:rPr>
                <w:rStyle w:val="jsoneditor-treepath-element"/>
                <w:rFonts w:ascii="Times New Roman" w:hAnsi="Times New Roman"/>
                <w:sz w:val="24"/>
                <w:szCs w:val="24"/>
              </w:rPr>
              <w:t>у</w:t>
            </w:r>
            <w:r w:rsidRPr="00EF799E">
              <w:rPr>
                <w:rStyle w:val="jsoneditor-treepath-element"/>
                <w:rFonts w:ascii="Times New Roman" w:hAnsi="Times New Roman"/>
                <w:sz w:val="24"/>
                <w:szCs w:val="24"/>
              </w:rPr>
              <w:t>паемого при выполнении работ, в о</w:t>
            </w:r>
            <w:r w:rsidRPr="00EF799E">
              <w:rPr>
                <w:rStyle w:val="jsoneditor-treepath-element"/>
                <w:rFonts w:ascii="Times New Roman" w:hAnsi="Times New Roman"/>
                <w:sz w:val="24"/>
                <w:szCs w:val="24"/>
              </w:rPr>
              <w:t>б</w:t>
            </w:r>
            <w:r w:rsidRPr="00EF799E">
              <w:rPr>
                <w:rStyle w:val="jsoneditor-treepath-element"/>
                <w:rFonts w:ascii="Times New Roman" w:hAnsi="Times New Roman"/>
                <w:sz w:val="24"/>
                <w:szCs w:val="24"/>
              </w:rPr>
              <w:t>щем объеме оборудования, закупле</w:t>
            </w:r>
            <w:r w:rsidRPr="00EF799E">
              <w:rPr>
                <w:rStyle w:val="jsoneditor-treepath-element"/>
                <w:rFonts w:ascii="Times New Roman" w:hAnsi="Times New Roman"/>
                <w:sz w:val="24"/>
                <w:szCs w:val="24"/>
              </w:rPr>
              <w:t>н</w:t>
            </w:r>
            <w:r w:rsidRPr="00EF799E">
              <w:rPr>
                <w:rStyle w:val="jsoneditor-treepath-element"/>
                <w:rFonts w:ascii="Times New Roman" w:hAnsi="Times New Roman"/>
                <w:sz w:val="24"/>
                <w:szCs w:val="24"/>
              </w:rPr>
              <w:t xml:space="preserve">ного в рамках </w:t>
            </w:r>
            <w:proofErr w:type="gramStart"/>
            <w:r w:rsidRPr="00EF799E">
              <w:rPr>
                <w:rStyle w:val="jsoneditor-treepath-element"/>
                <w:rFonts w:ascii="Times New Roman" w:hAnsi="Times New Roman"/>
                <w:sz w:val="24"/>
                <w:szCs w:val="24"/>
              </w:rPr>
              <w:t>реализации меропри</w:t>
            </w:r>
            <w:r w:rsidRPr="00EF799E">
              <w:rPr>
                <w:rStyle w:val="jsoneditor-treepath-element"/>
                <w:rFonts w:ascii="Times New Roman" w:hAnsi="Times New Roman"/>
                <w:sz w:val="24"/>
                <w:szCs w:val="24"/>
              </w:rPr>
              <w:t>я</w:t>
            </w:r>
            <w:r w:rsidRPr="00EF799E">
              <w:rPr>
                <w:rStyle w:val="jsoneditor-treepath-element"/>
                <w:rFonts w:ascii="Times New Roman" w:hAnsi="Times New Roman"/>
                <w:sz w:val="24"/>
                <w:szCs w:val="24"/>
              </w:rPr>
              <w:t>тий муниципальной программы фо</w:t>
            </w:r>
            <w:r w:rsidRPr="00EF799E">
              <w:rPr>
                <w:rStyle w:val="jsoneditor-treepath-element"/>
                <w:rFonts w:ascii="Times New Roman" w:hAnsi="Times New Roman"/>
                <w:sz w:val="24"/>
                <w:szCs w:val="24"/>
              </w:rPr>
              <w:t>р</w:t>
            </w:r>
            <w:r w:rsidRPr="00EF799E">
              <w:rPr>
                <w:rStyle w:val="jsoneditor-treepath-element"/>
                <w:rFonts w:ascii="Times New Roman" w:hAnsi="Times New Roman"/>
                <w:sz w:val="24"/>
                <w:szCs w:val="24"/>
              </w:rPr>
              <w:t>мирования современной городской среды</w:t>
            </w:r>
            <w:proofErr w:type="gramEnd"/>
          </w:p>
        </w:tc>
        <w:tc>
          <w:tcPr>
            <w:tcW w:w="435" w:type="pct"/>
            <w:vAlign w:val="center"/>
          </w:tcPr>
          <w:p w:rsidR="00EF799E" w:rsidRPr="00EF799E" w:rsidRDefault="00EF799E" w:rsidP="00EF799E">
            <w:pPr>
              <w:spacing w:line="256" w:lineRule="auto"/>
              <w:jc w:val="center"/>
              <w:rPr>
                <w:rStyle w:val="jsoneditor-treepath-element"/>
                <w:rFonts w:ascii="Times New Roman" w:hAnsi="Times New Roman"/>
                <w:sz w:val="24"/>
                <w:szCs w:val="24"/>
              </w:rPr>
            </w:pPr>
            <w:r w:rsidRPr="00EF799E">
              <w:rPr>
                <w:rStyle w:val="jsoneditor-treepath-element"/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71" w:type="pct"/>
            <w:vAlign w:val="center"/>
          </w:tcPr>
          <w:p w:rsidR="00EF799E" w:rsidRPr="00EF799E" w:rsidRDefault="00EF799E" w:rsidP="00EF7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gridSpan w:val="2"/>
            <w:vAlign w:val="center"/>
          </w:tcPr>
          <w:p w:rsidR="00EF799E" w:rsidRPr="00EF799E" w:rsidRDefault="00EF799E" w:rsidP="00EF7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gridSpan w:val="2"/>
            <w:vAlign w:val="center"/>
          </w:tcPr>
          <w:p w:rsidR="00EF799E" w:rsidRPr="00EF799E" w:rsidRDefault="00EF799E" w:rsidP="00EF7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</w:tcPr>
          <w:p w:rsidR="00EF799E" w:rsidRPr="00EF799E" w:rsidRDefault="00EF799E" w:rsidP="00EF7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  <w:vAlign w:val="center"/>
          </w:tcPr>
          <w:p w:rsidR="00EF799E" w:rsidRPr="00EF799E" w:rsidRDefault="00EF799E" w:rsidP="00EF7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9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76" w:type="pct"/>
            <w:vAlign w:val="center"/>
          </w:tcPr>
          <w:p w:rsidR="00EF799E" w:rsidRPr="00EF799E" w:rsidRDefault="00EF799E" w:rsidP="00EF7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9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21" w:type="pct"/>
            <w:vAlign w:val="center"/>
          </w:tcPr>
          <w:p w:rsidR="00EF799E" w:rsidRPr="00EF799E" w:rsidRDefault="00EF799E" w:rsidP="00EF7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9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98" w:type="pct"/>
            <w:gridSpan w:val="2"/>
            <w:vAlign w:val="center"/>
          </w:tcPr>
          <w:p w:rsidR="00EF799E" w:rsidRPr="00EF799E" w:rsidRDefault="00EF799E" w:rsidP="00EF7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1D0C08" w:rsidRDefault="001D0C08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8"/>
      </w:tblGrid>
      <w:tr w:rsidR="00E37560" w:rsidTr="00E37560">
        <w:trPr>
          <w:trHeight w:val="1524"/>
        </w:trPr>
        <w:tc>
          <w:tcPr>
            <w:tcW w:w="6748" w:type="dxa"/>
          </w:tcPr>
          <w:p w:rsidR="00E37560" w:rsidRPr="006E4A78" w:rsidRDefault="00D32D16" w:rsidP="00E3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6862C0">
              <w:rPr>
                <w:rFonts w:ascii="Times New Roman" w:hAnsi="Times New Roman"/>
                <w:color w:val="000000"/>
                <w:sz w:val="28"/>
                <w:szCs w:val="28"/>
              </w:rPr>
              <w:t>риложение 2</w:t>
            </w:r>
          </w:p>
          <w:p w:rsidR="00E37560" w:rsidRDefault="00E37560" w:rsidP="00E3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ко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фортной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пального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ской области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3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B36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F63B36">
        <w:rPr>
          <w:rFonts w:ascii="Times New Roman" w:hAnsi="Times New Roman"/>
          <w:sz w:val="28"/>
          <w:szCs w:val="28"/>
        </w:rPr>
        <w:t>Программы</w:t>
      </w:r>
    </w:p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355"/>
        <w:gridCol w:w="1837"/>
        <w:gridCol w:w="1194"/>
        <w:gridCol w:w="1350"/>
        <w:gridCol w:w="2693"/>
        <w:gridCol w:w="2226"/>
        <w:gridCol w:w="3168"/>
      </w:tblGrid>
      <w:tr w:rsidR="00A42C13" w:rsidRPr="00581B1D" w:rsidTr="0070726C">
        <w:tc>
          <w:tcPr>
            <w:tcW w:w="594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1B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1B1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81B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5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Номер и наим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нование основн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го мероприятия</w:t>
            </w:r>
          </w:p>
        </w:tc>
        <w:tc>
          <w:tcPr>
            <w:tcW w:w="1837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ный испо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нитель</w:t>
            </w:r>
          </w:p>
        </w:tc>
        <w:tc>
          <w:tcPr>
            <w:tcW w:w="2544" w:type="dxa"/>
            <w:gridSpan w:val="2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93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Ожидаемый неп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средственный р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зультат (краткое описание)</w:t>
            </w:r>
          </w:p>
        </w:tc>
        <w:tc>
          <w:tcPr>
            <w:tcW w:w="2226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581B1D">
              <w:rPr>
                <w:rFonts w:ascii="Times New Roman" w:hAnsi="Times New Roman"/>
                <w:sz w:val="28"/>
                <w:szCs w:val="28"/>
              </w:rPr>
              <w:t>нереализации</w:t>
            </w:r>
            <w:proofErr w:type="spellEnd"/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основного 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3168" w:type="dxa"/>
            <w:vMerge w:val="restart"/>
          </w:tcPr>
          <w:p w:rsidR="00A42C13" w:rsidRPr="00581B1D" w:rsidRDefault="00A42C13" w:rsidP="008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Связь с показател</w:t>
            </w:r>
            <w:r w:rsidR="00800F55">
              <w:rPr>
                <w:rFonts w:ascii="Times New Roman" w:hAnsi="Times New Roman"/>
                <w:sz w:val="28"/>
                <w:szCs w:val="28"/>
              </w:rPr>
              <w:t>ями (индикаторами)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ципальной программы</w:t>
            </w:r>
          </w:p>
        </w:tc>
      </w:tr>
      <w:tr w:rsidR="00A42C13" w:rsidRPr="00581B1D" w:rsidTr="0070726C">
        <w:trPr>
          <w:trHeight w:val="1086"/>
        </w:trPr>
        <w:tc>
          <w:tcPr>
            <w:tcW w:w="594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Начала реал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1350" w:type="dxa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Оконч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ния ре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2693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D82" w:rsidRPr="00581B1D" w:rsidTr="0070726C">
        <w:tc>
          <w:tcPr>
            <w:tcW w:w="15417" w:type="dxa"/>
            <w:gridSpan w:val="8"/>
          </w:tcPr>
          <w:p w:rsidR="00EB6D82" w:rsidRPr="00E50C1D" w:rsidRDefault="00B07F33" w:rsidP="00FE3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EB6D82" w:rsidRPr="00203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C75"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EE3C75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 w:rsidR="00EE3C75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="00EE3C75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муниципального образования город Медногорск</w:t>
            </w:r>
            <w:r w:rsidR="00EE3C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E3C75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 w:rsidR="00EE3C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2018</w:t>
            </w:r>
            <w:r w:rsidR="00EE3C75" w:rsidRPr="00716FE7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5A2EF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E3C75" w:rsidRPr="00716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EE3C75">
              <w:rPr>
                <w:rFonts w:ascii="Times New Roman" w:hAnsi="Times New Roman"/>
                <w:color w:val="000000"/>
                <w:sz w:val="28"/>
                <w:szCs w:val="28"/>
              </w:rPr>
              <w:t>ах</w:t>
            </w:r>
            <w:r w:rsidR="00EE3C75"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  <w:tr w:rsidR="00B07F33" w:rsidRPr="00581B1D" w:rsidTr="0070726C">
        <w:tc>
          <w:tcPr>
            <w:tcW w:w="594" w:type="dxa"/>
          </w:tcPr>
          <w:p w:rsidR="00B07F33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B07F33" w:rsidRPr="0070726C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26C">
              <w:rPr>
                <w:rFonts w:ascii="Times New Roman" w:hAnsi="Times New Roman"/>
                <w:sz w:val="28"/>
                <w:szCs w:val="28"/>
              </w:rPr>
              <w:t>Основное меро</w:t>
            </w:r>
            <w:r w:rsidR="0070726C" w:rsidRPr="0070726C">
              <w:rPr>
                <w:rFonts w:ascii="Times New Roman" w:hAnsi="Times New Roman"/>
                <w:sz w:val="28"/>
                <w:szCs w:val="28"/>
              </w:rPr>
              <w:t xml:space="preserve">приятие 3 </w:t>
            </w:r>
            <w:r w:rsidR="0070726C" w:rsidRPr="0070726C">
              <w:rPr>
                <w:rFonts w:ascii="Times New Roman" w:hAnsi="Times New Roman"/>
                <w:color w:val="000000"/>
                <w:sz w:val="28"/>
                <w:szCs w:val="28"/>
              </w:rPr>
              <w:t>"Выполнение прочих мероприятий по благоустройству дворовых и общественных тер</w:t>
            </w:r>
            <w:r w:rsidR="0070726C">
              <w:rPr>
                <w:rFonts w:ascii="Times New Roman" w:hAnsi="Times New Roman"/>
                <w:color w:val="000000"/>
                <w:sz w:val="28"/>
                <w:szCs w:val="28"/>
              </w:rPr>
              <w:t>ри</w:t>
            </w:r>
            <w:r w:rsidR="0070726C" w:rsidRPr="0070726C">
              <w:rPr>
                <w:rFonts w:ascii="Times New Roman" w:hAnsi="Times New Roman"/>
                <w:color w:val="000000"/>
                <w:sz w:val="28"/>
                <w:szCs w:val="28"/>
              </w:rPr>
              <w:t>торий</w:t>
            </w:r>
            <w:r w:rsidR="00611FC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B07F33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194" w:type="dxa"/>
          </w:tcPr>
          <w:p w:rsidR="00B07F33" w:rsidRPr="00581B1D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50" w:type="dxa"/>
          </w:tcPr>
          <w:p w:rsidR="00B07F33" w:rsidRPr="00581B1D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A2E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0726C" w:rsidRPr="00657836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0DA">
              <w:rPr>
                <w:rFonts w:ascii="Times New Roman" w:hAnsi="Times New Roman"/>
                <w:sz w:val="28"/>
                <w:szCs w:val="28"/>
              </w:rPr>
              <w:t>увеличени</w:t>
            </w:r>
            <w:r w:rsidR="0070726C">
              <w:rPr>
                <w:rFonts w:ascii="Times New Roman" w:hAnsi="Times New Roman"/>
                <w:sz w:val="28"/>
                <w:szCs w:val="28"/>
              </w:rPr>
              <w:t>е доли благоустроенных дворовых территорий</w:t>
            </w:r>
            <w:r w:rsidRPr="002030DA">
              <w:rPr>
                <w:rFonts w:ascii="Times New Roman" w:hAnsi="Times New Roman"/>
                <w:sz w:val="28"/>
                <w:szCs w:val="28"/>
              </w:rPr>
              <w:t xml:space="preserve"> в общем количестве дворовых территорий</w:t>
            </w:r>
            <w:r w:rsidR="0070726C">
              <w:rPr>
                <w:rFonts w:ascii="Times New Roman" w:hAnsi="Times New Roman"/>
                <w:sz w:val="28"/>
                <w:szCs w:val="28"/>
              </w:rPr>
              <w:t>,</w:t>
            </w:r>
            <w:r w:rsidRPr="00203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726C" w:rsidRPr="00657836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муниципальных территорий общего пользования населенных пунктов</w:t>
            </w:r>
          </w:p>
          <w:p w:rsidR="00B07F33" w:rsidRPr="002030DA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B07F33" w:rsidRPr="002030DA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0DA">
              <w:rPr>
                <w:rFonts w:ascii="Times New Roman" w:hAnsi="Times New Roman"/>
                <w:sz w:val="28"/>
                <w:szCs w:val="28"/>
              </w:rPr>
              <w:t>снижение уровня комфорта проживания граждан</w:t>
            </w:r>
          </w:p>
        </w:tc>
        <w:tc>
          <w:tcPr>
            <w:tcW w:w="3168" w:type="dxa"/>
          </w:tcPr>
          <w:p w:rsidR="00B07F33" w:rsidRPr="00B07F33" w:rsidRDefault="00B07F33" w:rsidP="0070726C">
            <w:pPr>
              <w:pStyle w:val="af4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Площадь благоустроенных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Охват населения благоустроенными дворовыми территориям</w:t>
            </w:r>
            <w:proofErr w:type="gramStart"/>
            <w:r w:rsidRPr="00B07F33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B07F33">
              <w:rPr>
                <w:rFonts w:ascii="Times New Roman" w:hAnsi="Times New Roman"/>
                <w:sz w:val="28"/>
                <w:szCs w:val="28"/>
              </w:rPr>
              <w:t>доля населения, проживающего в жилом фонде с благоустроенными дворовыми территориями от общей численности населения города)</w:t>
            </w:r>
            <w:r w:rsidR="00C17A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10643" w:rsidRPr="00581B1D" w:rsidTr="0070726C">
        <w:tc>
          <w:tcPr>
            <w:tcW w:w="594" w:type="dxa"/>
          </w:tcPr>
          <w:p w:rsidR="00D10643" w:rsidRDefault="00D1064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</w:tcPr>
          <w:p w:rsidR="00D10643" w:rsidRPr="0070726C" w:rsidRDefault="00D10643" w:rsidP="002661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4 «Реализация мероприятий регионального проекта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»Ф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ормирование комфортной городской среды».</w:t>
            </w:r>
          </w:p>
        </w:tc>
        <w:tc>
          <w:tcPr>
            <w:tcW w:w="1837" w:type="dxa"/>
          </w:tcPr>
          <w:p w:rsidR="00D10643" w:rsidRDefault="00D1064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194" w:type="dxa"/>
          </w:tcPr>
          <w:p w:rsidR="00D10643" w:rsidRPr="00581B1D" w:rsidRDefault="00D1064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50" w:type="dxa"/>
          </w:tcPr>
          <w:p w:rsidR="00D10643" w:rsidRPr="00581B1D" w:rsidRDefault="00D1064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693" w:type="dxa"/>
          </w:tcPr>
          <w:p w:rsidR="00D10643" w:rsidRPr="00657836" w:rsidRDefault="00D1064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836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муниципальных территорий общего пользования населенных пунктов</w:t>
            </w:r>
          </w:p>
          <w:p w:rsidR="00D10643" w:rsidRPr="002030DA" w:rsidRDefault="00D1064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D10643" w:rsidRPr="002030DA" w:rsidRDefault="00D1064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836">
              <w:rPr>
                <w:rFonts w:ascii="Times New Roman" w:hAnsi="Times New Roman"/>
                <w:sz w:val="28"/>
                <w:szCs w:val="28"/>
              </w:rPr>
              <w:t>снижение уровня комфорта проживания граждан</w:t>
            </w:r>
          </w:p>
        </w:tc>
        <w:tc>
          <w:tcPr>
            <w:tcW w:w="3168" w:type="dxa"/>
          </w:tcPr>
          <w:p w:rsidR="00D10643" w:rsidRPr="00B07F33" w:rsidRDefault="00D10643" w:rsidP="0070726C">
            <w:pPr>
              <w:pStyle w:val="af4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общественных территорий (парки,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скверы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и т.д.)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Площадь благоустроенных общественных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Доля благоустроенных общественных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от общего количества таких территорий</w:t>
            </w:r>
          </w:p>
        </w:tc>
      </w:tr>
    </w:tbl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293" w:rsidRDefault="00DD5293" w:rsidP="00F5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915" w:rsidRDefault="00B31915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8AF" w:rsidRDefault="009478AF" w:rsidP="00DB0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8AF" w:rsidRDefault="009478AF" w:rsidP="00DB0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763" w:type="dxa"/>
        <w:tblLook w:val="04A0"/>
      </w:tblPr>
      <w:tblGrid>
        <w:gridCol w:w="7479"/>
      </w:tblGrid>
      <w:tr w:rsidR="00A42C13" w:rsidRPr="004A3F00" w:rsidTr="00A42C13">
        <w:trPr>
          <w:trHeight w:val="70"/>
        </w:trPr>
        <w:tc>
          <w:tcPr>
            <w:tcW w:w="7479" w:type="dxa"/>
          </w:tcPr>
          <w:p w:rsidR="00DD5293" w:rsidRPr="006E4A78" w:rsidRDefault="00DD5293" w:rsidP="00D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6862C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A42C13" w:rsidRPr="004A3F00" w:rsidRDefault="00DD5293" w:rsidP="00D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муниципального образов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F00"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:rsidR="001643E3" w:rsidRDefault="001643E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5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293"/>
        <w:gridCol w:w="1559"/>
        <w:gridCol w:w="1276"/>
        <w:gridCol w:w="709"/>
        <w:gridCol w:w="634"/>
        <w:gridCol w:w="1354"/>
        <w:gridCol w:w="1272"/>
        <w:gridCol w:w="1488"/>
        <w:gridCol w:w="1489"/>
        <w:gridCol w:w="1417"/>
        <w:gridCol w:w="1276"/>
        <w:gridCol w:w="1276"/>
        <w:gridCol w:w="816"/>
      </w:tblGrid>
      <w:tr w:rsidR="004A7574" w:rsidRPr="004A7574" w:rsidTr="00C22692">
        <w:trPr>
          <w:trHeight w:val="300"/>
        </w:trPr>
        <w:tc>
          <w:tcPr>
            <w:tcW w:w="1293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ной Програ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мы, подпр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граммы, о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новного мер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тель бю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жетных средств (ГРБС) А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министр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ция мун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образования г</w:t>
            </w:r>
            <w:proofErr w:type="gramStart"/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едногорска (МКУ "УГКР и ЖКХ"</w:t>
            </w:r>
          </w:p>
        </w:tc>
        <w:tc>
          <w:tcPr>
            <w:tcW w:w="2697" w:type="dxa"/>
            <w:gridSpan w:val="3"/>
            <w:shd w:val="clear" w:color="auto" w:fill="FFFFFF" w:themeFill="background1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кации</w:t>
            </w:r>
          </w:p>
        </w:tc>
        <w:tc>
          <w:tcPr>
            <w:tcW w:w="9034" w:type="dxa"/>
            <w:gridSpan w:val="7"/>
            <w:shd w:val="clear" w:color="auto" w:fill="FFFFFF" w:themeFill="background1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ассигнований</w:t>
            </w:r>
          </w:p>
        </w:tc>
      </w:tr>
      <w:tr w:rsidR="004A7574" w:rsidRPr="004A7574" w:rsidTr="00C22692">
        <w:trPr>
          <w:trHeight w:val="300"/>
        </w:trPr>
        <w:tc>
          <w:tcPr>
            <w:tcW w:w="1293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3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  <w:proofErr w:type="spellEnd"/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5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72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г. </w:t>
            </w:r>
          </w:p>
        </w:tc>
        <w:tc>
          <w:tcPr>
            <w:tcW w:w="148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7574" w:rsidRPr="004A7574" w:rsidRDefault="004A7574" w:rsidP="004A7574">
            <w:pPr>
              <w:ind w:hanging="10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81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2024 г.</w:t>
            </w:r>
          </w:p>
        </w:tc>
      </w:tr>
      <w:tr w:rsidR="004A7574" w:rsidRPr="004A7574" w:rsidTr="00C22692">
        <w:trPr>
          <w:trHeight w:val="765"/>
        </w:trPr>
        <w:tc>
          <w:tcPr>
            <w:tcW w:w="1293" w:type="dxa"/>
            <w:vMerge w:val="restart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Муниц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пальная программа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"Формиров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ние комфор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ной городской среды на те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ритории мун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образования город Медн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горск Оре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бургской о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ласти"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18 317 000,00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21 884 013,19</w:t>
            </w:r>
          </w:p>
        </w:tc>
        <w:tc>
          <w:tcPr>
            <w:tcW w:w="148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14 024 395,00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12 310 000,00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9 644 200,00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9 644 200,00</w:t>
            </w:r>
          </w:p>
        </w:tc>
        <w:tc>
          <w:tcPr>
            <w:tcW w:w="81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1020"/>
        </w:trPr>
        <w:tc>
          <w:tcPr>
            <w:tcW w:w="1293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13 046 998,17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12 993 310,84</w:t>
            </w:r>
          </w:p>
        </w:tc>
        <w:tc>
          <w:tcPr>
            <w:tcW w:w="148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12 034 756,87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8 835 551,23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8 735 231,25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8 735 231,25</w:t>
            </w:r>
          </w:p>
        </w:tc>
        <w:tc>
          <w:tcPr>
            <w:tcW w:w="81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1020"/>
        </w:trPr>
        <w:tc>
          <w:tcPr>
            <w:tcW w:w="1293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4 349 001,83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7 006 689,16</w:t>
            </w:r>
          </w:p>
        </w:tc>
        <w:tc>
          <w:tcPr>
            <w:tcW w:w="148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501 443,13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2 721 448,77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363 968,75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363 968,75</w:t>
            </w:r>
          </w:p>
        </w:tc>
        <w:tc>
          <w:tcPr>
            <w:tcW w:w="81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765"/>
        </w:trPr>
        <w:tc>
          <w:tcPr>
            <w:tcW w:w="1293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местного бюджета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921 000,00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1 884 013,19</w:t>
            </w:r>
          </w:p>
        </w:tc>
        <w:tc>
          <w:tcPr>
            <w:tcW w:w="148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1 488 195,00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753 000,00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545 000,00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545 000,00</w:t>
            </w:r>
          </w:p>
        </w:tc>
        <w:tc>
          <w:tcPr>
            <w:tcW w:w="81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765"/>
        </w:trPr>
        <w:tc>
          <w:tcPr>
            <w:tcW w:w="1293" w:type="dxa"/>
            <w:vMerge w:val="restart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тие 1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мероприятий по благоус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ройству двор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вых террит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рий мног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квартирных домов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8 045 554,63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1020"/>
        </w:trPr>
        <w:tc>
          <w:tcPr>
            <w:tcW w:w="1293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5 730 565,17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1020"/>
        </w:trPr>
        <w:tc>
          <w:tcPr>
            <w:tcW w:w="1293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1 910 189,46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765"/>
        </w:trPr>
        <w:tc>
          <w:tcPr>
            <w:tcW w:w="1293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местного бюджета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404 800,00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765"/>
        </w:trPr>
        <w:tc>
          <w:tcPr>
            <w:tcW w:w="1293" w:type="dxa"/>
            <w:vMerge w:val="restart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тие 1.1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муниципал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ных программ формирования современной городской ср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8 045 554,63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1020"/>
        </w:trPr>
        <w:tc>
          <w:tcPr>
            <w:tcW w:w="1293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18001L5550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5 730 565,17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1020"/>
        </w:trPr>
        <w:tc>
          <w:tcPr>
            <w:tcW w:w="1293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18001L5550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1 910 189,46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765"/>
        </w:trPr>
        <w:tc>
          <w:tcPr>
            <w:tcW w:w="1293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18001L5550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404 800,00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765"/>
        </w:trPr>
        <w:tc>
          <w:tcPr>
            <w:tcW w:w="1293" w:type="dxa"/>
            <w:vMerge w:val="restart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тие 2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реализации </w:t>
            </w:r>
            <w:proofErr w:type="gramStart"/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мероприятий</w:t>
            </w:r>
            <w:proofErr w:type="gramEnd"/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созданию наиболее п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сещаемой м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ниципальной территории общего пол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зования нас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ленных пун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10 271 445,37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1020"/>
        </w:trPr>
        <w:tc>
          <w:tcPr>
            <w:tcW w:w="1293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7 316 433,00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1020"/>
        </w:trPr>
        <w:tc>
          <w:tcPr>
            <w:tcW w:w="1293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2 438 812,37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765"/>
        </w:trPr>
        <w:tc>
          <w:tcPr>
            <w:tcW w:w="1293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516 200,00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765"/>
        </w:trPr>
        <w:tc>
          <w:tcPr>
            <w:tcW w:w="1293" w:type="dxa"/>
            <w:vMerge w:val="restart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тие 2.1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муниципал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ных программ формирования современной городской ср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10 271 445,37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1020"/>
        </w:trPr>
        <w:tc>
          <w:tcPr>
            <w:tcW w:w="1293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18002L5550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7 316 433,00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1020"/>
        </w:trPr>
        <w:tc>
          <w:tcPr>
            <w:tcW w:w="1293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18002L5550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2 438 812,37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765"/>
        </w:trPr>
        <w:tc>
          <w:tcPr>
            <w:tcW w:w="1293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18002L5550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516 200,00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765"/>
        </w:trPr>
        <w:tc>
          <w:tcPr>
            <w:tcW w:w="1293" w:type="dxa"/>
            <w:vMerge w:val="restart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тие 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роприятие "Выполнение прочих мер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благоустройс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 дворовых и общественных </w:t>
            </w:r>
            <w:proofErr w:type="spellStart"/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терреторий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272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830 013,19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828 394,76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143 000,00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81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765"/>
        </w:trPr>
        <w:tc>
          <w:tcPr>
            <w:tcW w:w="1293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272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830 013,19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828 394,76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143 000,00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81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765"/>
        </w:trPr>
        <w:tc>
          <w:tcPr>
            <w:tcW w:w="1293" w:type="dxa"/>
            <w:vMerge w:val="restart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тие 3.1.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прочих мер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благоустройс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 дворовых и общественных </w:t>
            </w:r>
            <w:proofErr w:type="spellStart"/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терреторий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1D0C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18003000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830 013,19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828 394,76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143 000,00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81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765"/>
        </w:trPr>
        <w:tc>
          <w:tcPr>
            <w:tcW w:w="1293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 w:rsidP="001D0C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18003000</w:t>
            </w:r>
            <w:r w:rsidR="001D0C0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830 013,19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828 394,76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143 000,00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81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765"/>
        </w:trPr>
        <w:tc>
          <w:tcPr>
            <w:tcW w:w="1293" w:type="dxa"/>
            <w:vMerge w:val="restart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тие 4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регионального проекта "Фо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мирование комфортной городской ср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ды"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180F200000</w:t>
            </w:r>
          </w:p>
        </w:tc>
        <w:tc>
          <w:tcPr>
            <w:tcW w:w="1272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21 054 000,00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13 196 000,24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C226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</w:t>
            </w:r>
            <w:r w:rsidR="00646369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9 579 200,00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9 579 200,00</w:t>
            </w:r>
          </w:p>
        </w:tc>
        <w:tc>
          <w:tcPr>
            <w:tcW w:w="81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1020"/>
        </w:trPr>
        <w:tc>
          <w:tcPr>
            <w:tcW w:w="1293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180F200000</w:t>
            </w:r>
          </w:p>
        </w:tc>
        <w:tc>
          <w:tcPr>
            <w:tcW w:w="1272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12993310,84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12 034 756,87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8 835 551,23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8 735 231,25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8 735 231,25</w:t>
            </w:r>
          </w:p>
        </w:tc>
        <w:tc>
          <w:tcPr>
            <w:tcW w:w="81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1020"/>
        </w:trPr>
        <w:tc>
          <w:tcPr>
            <w:tcW w:w="1293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180F200000</w:t>
            </w:r>
          </w:p>
        </w:tc>
        <w:tc>
          <w:tcPr>
            <w:tcW w:w="1272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7 006 689,16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501 443,13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C226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2 721 448,77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363 968,75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363 968,75</w:t>
            </w:r>
          </w:p>
        </w:tc>
        <w:tc>
          <w:tcPr>
            <w:tcW w:w="81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780"/>
        </w:trPr>
        <w:tc>
          <w:tcPr>
            <w:tcW w:w="1293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180F200000</w:t>
            </w:r>
          </w:p>
        </w:tc>
        <w:tc>
          <w:tcPr>
            <w:tcW w:w="1272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1 054 000,00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659 800,24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610 000,00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81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765"/>
        </w:trPr>
        <w:tc>
          <w:tcPr>
            <w:tcW w:w="1293" w:type="dxa"/>
            <w:vMerge w:val="restart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тие 4.1.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программ фо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мирования комфортной городской ср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180F255550</w:t>
            </w:r>
          </w:p>
        </w:tc>
        <w:tc>
          <w:tcPr>
            <w:tcW w:w="1272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14 247 700,00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13 196 000,24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9 689 700,00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9 579 200,00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9 579 200,00</w:t>
            </w:r>
          </w:p>
        </w:tc>
        <w:tc>
          <w:tcPr>
            <w:tcW w:w="81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1020"/>
        </w:trPr>
        <w:tc>
          <w:tcPr>
            <w:tcW w:w="1293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180F255550</w:t>
            </w:r>
          </w:p>
        </w:tc>
        <w:tc>
          <w:tcPr>
            <w:tcW w:w="1272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12 993 310,84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12 034 756,87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8 835 551,23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8 735 231,25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8 735 231,25</w:t>
            </w:r>
          </w:p>
        </w:tc>
        <w:tc>
          <w:tcPr>
            <w:tcW w:w="81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1020"/>
        </w:trPr>
        <w:tc>
          <w:tcPr>
            <w:tcW w:w="1293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180F255550</w:t>
            </w:r>
          </w:p>
        </w:tc>
        <w:tc>
          <w:tcPr>
            <w:tcW w:w="1272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541 389,16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501 443,13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368 148,77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363 968,75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363 968,75</w:t>
            </w:r>
          </w:p>
        </w:tc>
        <w:tc>
          <w:tcPr>
            <w:tcW w:w="81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765"/>
        </w:trPr>
        <w:tc>
          <w:tcPr>
            <w:tcW w:w="1293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180F255550</w:t>
            </w:r>
          </w:p>
        </w:tc>
        <w:tc>
          <w:tcPr>
            <w:tcW w:w="1272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sz w:val="20"/>
                <w:szCs w:val="20"/>
              </w:rPr>
              <w:t>713 000,00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sz w:val="20"/>
                <w:szCs w:val="20"/>
              </w:rPr>
              <w:t>659 800,24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sz w:val="20"/>
                <w:szCs w:val="20"/>
              </w:rPr>
              <w:t>486 000,00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sz w:val="20"/>
                <w:szCs w:val="20"/>
              </w:rPr>
              <w:t>480 000,00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sz w:val="20"/>
                <w:szCs w:val="20"/>
              </w:rPr>
              <w:t>480 000,00</w:t>
            </w:r>
          </w:p>
        </w:tc>
        <w:tc>
          <w:tcPr>
            <w:tcW w:w="81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765"/>
        </w:trPr>
        <w:tc>
          <w:tcPr>
            <w:tcW w:w="1293" w:type="dxa"/>
            <w:vMerge w:val="restart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тие 4.2.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муниципал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ных программ формирования современной городской ср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4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272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6 806 300,00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1020"/>
        </w:trPr>
        <w:tc>
          <w:tcPr>
            <w:tcW w:w="1293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272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5 805 151,65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765"/>
        </w:trPr>
        <w:tc>
          <w:tcPr>
            <w:tcW w:w="1293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272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305 534,35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1020"/>
        </w:trPr>
        <w:tc>
          <w:tcPr>
            <w:tcW w:w="1293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272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660 148,35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765"/>
        </w:trPr>
        <w:tc>
          <w:tcPr>
            <w:tcW w:w="1293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272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35 465,65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765"/>
        </w:trPr>
        <w:tc>
          <w:tcPr>
            <w:tcW w:w="1293" w:type="dxa"/>
            <w:vMerge w:val="restart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тие 4.3.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грамм форм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рования совр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менной горо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ской среды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050</w:t>
            </w:r>
            <w:r w:rsidR="00C2269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180F2S5550</w:t>
            </w:r>
          </w:p>
        </w:tc>
        <w:tc>
          <w:tcPr>
            <w:tcW w:w="1272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2 477 300,00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760"/>
        </w:trPr>
        <w:tc>
          <w:tcPr>
            <w:tcW w:w="1293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050</w:t>
            </w:r>
            <w:r w:rsidR="00C2269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180F2S5550</w:t>
            </w:r>
          </w:p>
        </w:tc>
        <w:tc>
          <w:tcPr>
            <w:tcW w:w="1272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2 353 300,00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7574" w:rsidRPr="004A7574" w:rsidTr="00C22692">
        <w:trPr>
          <w:trHeight w:val="765"/>
        </w:trPr>
        <w:tc>
          <w:tcPr>
            <w:tcW w:w="1293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A7574" w:rsidRPr="004A7574" w:rsidRDefault="004A75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3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050</w:t>
            </w:r>
            <w:r w:rsidR="00C2269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4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180F2S5550</w:t>
            </w:r>
          </w:p>
        </w:tc>
        <w:tc>
          <w:tcPr>
            <w:tcW w:w="1272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124 000,00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FFFFFF" w:themeFill="background1"/>
            <w:noWrap/>
            <w:vAlign w:val="center"/>
            <w:hideMark/>
          </w:tcPr>
          <w:p w:rsidR="004A7574" w:rsidRPr="004A7574" w:rsidRDefault="004A7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5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D14F6F" w:rsidRPr="0000448E" w:rsidRDefault="00D14F6F" w:rsidP="00A42C13">
      <w:pPr>
        <w:spacing w:after="0" w:line="360" w:lineRule="auto"/>
        <w:rPr>
          <w:rFonts w:ascii="Times New Roman" w:hAnsi="Times New Roman"/>
          <w:sz w:val="28"/>
          <w:szCs w:val="28"/>
        </w:rPr>
        <w:sectPr w:rsidR="00D14F6F" w:rsidRPr="0000448E" w:rsidSect="00EF799E">
          <w:pgSz w:w="16838" w:h="11906" w:orient="landscape"/>
          <w:pgMar w:top="426" w:right="536" w:bottom="993" w:left="851" w:header="708" w:footer="708" w:gutter="0"/>
          <w:cols w:space="708"/>
          <w:docGrid w:linePitch="360"/>
        </w:sectPr>
      </w:pPr>
    </w:p>
    <w:tbl>
      <w:tblPr>
        <w:tblW w:w="9214" w:type="dxa"/>
        <w:tblInd w:w="392" w:type="dxa"/>
        <w:tblLook w:val="04A0"/>
      </w:tblPr>
      <w:tblGrid>
        <w:gridCol w:w="4693"/>
        <w:gridCol w:w="4521"/>
      </w:tblGrid>
      <w:tr w:rsidR="00A42C13" w:rsidRPr="00074255" w:rsidTr="00DD5293">
        <w:tc>
          <w:tcPr>
            <w:tcW w:w="4693" w:type="dxa"/>
          </w:tcPr>
          <w:p w:rsidR="00A42C13" w:rsidRPr="00074255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21" w:type="dxa"/>
          </w:tcPr>
          <w:p w:rsidR="00A42C13" w:rsidRPr="00C74956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6862C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A42C13" w:rsidRPr="00C74956" w:rsidRDefault="00DD5293" w:rsidP="000C182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ниципального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ти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2065" w:rsidRPr="00722BE6" w:rsidRDefault="00DE2065" w:rsidP="000F46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Минимальный перечень работ по благоустройству дворовых террит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рий многоквартирных домов.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"/>
        <w:gridCol w:w="4089"/>
        <w:gridCol w:w="5019"/>
      </w:tblGrid>
      <w:tr w:rsidR="00F02F0D" w:rsidRPr="00122460" w:rsidTr="00122460">
        <w:trPr>
          <w:trHeight w:val="275"/>
        </w:trPr>
        <w:tc>
          <w:tcPr>
            <w:tcW w:w="239" w:type="pct"/>
          </w:tcPr>
          <w:p w:rsidR="00BA4740" w:rsidRPr="00122460" w:rsidRDefault="00BA4740" w:rsidP="00BA4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02F0D" w:rsidRPr="00122460" w:rsidRDefault="00BA4740" w:rsidP="00BA4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46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BA4740" w:rsidP="0073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Наименование видов работ:</w:t>
            </w:r>
          </w:p>
        </w:tc>
      </w:tr>
      <w:tr w:rsidR="00F02F0D" w:rsidRPr="00122460" w:rsidTr="00122460">
        <w:trPr>
          <w:trHeight w:val="406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Ремонт дворовых проездов</w:t>
            </w:r>
          </w:p>
        </w:tc>
      </w:tr>
      <w:tr w:rsidR="00F02F0D" w:rsidRPr="00122460" w:rsidTr="00122460">
        <w:trPr>
          <w:trHeight w:val="412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Ремонт тротуаров</w:t>
            </w:r>
          </w:p>
        </w:tc>
      </w:tr>
      <w:tr w:rsidR="00F02F0D" w:rsidRPr="00122460" w:rsidTr="00122460">
        <w:trPr>
          <w:trHeight w:val="476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122460" w:rsidRPr="00122460" w:rsidRDefault="00122460" w:rsidP="00122460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2460">
              <w:rPr>
                <w:rFonts w:ascii="Times New Roman" w:hAnsi="Times New Roman" w:cs="Times New Roman"/>
                <w:sz w:val="24"/>
                <w:szCs w:val="24"/>
              </w:rPr>
              <w:t>емонт подходов к входам МКД;</w:t>
            </w:r>
          </w:p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F0D" w:rsidRPr="00122460" w:rsidTr="00122460">
        <w:trPr>
          <w:trHeight w:val="412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22460">
              <w:rPr>
                <w:rFonts w:ascii="Times New Roman" w:hAnsi="Times New Roman"/>
                <w:sz w:val="24"/>
                <w:szCs w:val="24"/>
              </w:rPr>
              <w:t>свещения дворовых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02F0D" w:rsidRPr="00122460" w:rsidTr="00122460">
        <w:tblPrEx>
          <w:tblLook w:val="04A0"/>
        </w:tblPrEx>
        <w:trPr>
          <w:trHeight w:val="287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</w:tr>
      <w:tr w:rsidR="00F02F0D" w:rsidRPr="00122460" w:rsidTr="00122460">
        <w:tblPrEx>
          <w:tblLook w:val="04A0"/>
        </w:tblPrEx>
        <w:trPr>
          <w:trHeight w:val="2887"/>
        </w:trPr>
        <w:tc>
          <w:tcPr>
            <w:tcW w:w="239" w:type="pct"/>
          </w:tcPr>
          <w:p w:rsidR="00F02F0D" w:rsidRPr="00122460" w:rsidRDefault="00122460" w:rsidP="001224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2138" w:type="pct"/>
            <w:shd w:val="clear" w:color="auto" w:fill="auto"/>
          </w:tcPr>
          <w:p w:rsidR="00F02F0D" w:rsidRPr="00122460" w:rsidRDefault="00F02F0D" w:rsidP="007316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02F0D" w:rsidRPr="00122460" w:rsidRDefault="00F02F0D" w:rsidP="0073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33650" cy="2095500"/>
                  <wp:effectExtent l="19050" t="0" r="0" b="0"/>
                  <wp:docPr id="6" name="Рисунок 2" descr="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pct"/>
            <w:shd w:val="clear" w:color="auto" w:fill="auto"/>
          </w:tcPr>
          <w:p w:rsidR="00F02F0D" w:rsidRPr="00122460" w:rsidRDefault="00F02F0D" w:rsidP="0073163C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Скамья </w:t>
            </w:r>
          </w:p>
          <w:p w:rsidR="00F02F0D" w:rsidRPr="00122460" w:rsidRDefault="00F02F0D" w:rsidP="007316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49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F02F0D" w:rsidRPr="00122460" w:rsidTr="00122460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2F0D" w:rsidRPr="00122460" w:rsidRDefault="00F02F0D" w:rsidP="007E4E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Длина скамейки - 1670 м;</w:t>
                  </w:r>
                </w:p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Ширина – 400 мм;</w:t>
                  </w:r>
                </w:p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F02F0D" w:rsidRPr="00122460" w:rsidRDefault="00F02F0D" w:rsidP="00731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2F0D" w:rsidRPr="00122460" w:rsidTr="00122460">
        <w:tblPrEx>
          <w:tblLook w:val="04A0"/>
        </w:tblPrEx>
        <w:trPr>
          <w:trHeight w:val="215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</w:tr>
      <w:tr w:rsidR="00F02F0D" w:rsidRPr="00122460" w:rsidTr="00122460">
        <w:tblPrEx>
          <w:tblLook w:val="04A0"/>
        </w:tblPrEx>
        <w:trPr>
          <w:trHeight w:val="2395"/>
        </w:trPr>
        <w:tc>
          <w:tcPr>
            <w:tcW w:w="239" w:type="pct"/>
          </w:tcPr>
          <w:p w:rsidR="00F02F0D" w:rsidRPr="00122460" w:rsidRDefault="00122460" w:rsidP="001224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2138" w:type="pct"/>
            <w:shd w:val="clear" w:color="auto" w:fill="auto"/>
          </w:tcPr>
          <w:p w:rsidR="00F02F0D" w:rsidRPr="00122460" w:rsidRDefault="00F02F0D" w:rsidP="0072037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246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14600" cy="2552700"/>
                  <wp:effectExtent l="19050" t="0" r="0" b="0"/>
                  <wp:docPr id="7" name="Рисунок 3" descr="u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pct"/>
            <w:shd w:val="clear" w:color="auto" w:fill="auto"/>
          </w:tcPr>
          <w:p w:rsidR="00F02F0D" w:rsidRPr="00122460" w:rsidRDefault="00F02F0D" w:rsidP="007316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Урна металлическая</w:t>
            </w:r>
          </w:p>
          <w:p w:rsidR="00F02F0D" w:rsidRPr="00122460" w:rsidRDefault="00F02F0D" w:rsidP="007316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48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77"/>
            </w:tblGrid>
            <w:tr w:rsidR="00F02F0D" w:rsidRPr="00122460" w:rsidTr="00122460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2F0D" w:rsidRPr="00122460" w:rsidRDefault="00F02F0D" w:rsidP="007316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Высота - 320мм;</w:t>
                  </w:r>
                </w:p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Ширина - 320 мм;</w:t>
                  </w:r>
                </w:p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Объем: 35 л</w:t>
                  </w:r>
                </w:p>
              </w:tc>
            </w:tr>
          </w:tbl>
          <w:p w:rsidR="00F02F0D" w:rsidRPr="00122460" w:rsidRDefault="00F02F0D" w:rsidP="007316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F0D" w:rsidRPr="00122460" w:rsidRDefault="00F02F0D" w:rsidP="007316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E2065" w:rsidRDefault="00DE2065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106" w:type="dxa"/>
        <w:tblInd w:w="534" w:type="dxa"/>
        <w:tblLook w:val="04A0"/>
      </w:tblPr>
      <w:tblGrid>
        <w:gridCol w:w="4394"/>
        <w:gridCol w:w="4712"/>
      </w:tblGrid>
      <w:tr w:rsidR="00DE2065" w:rsidRPr="00F35E8D" w:rsidTr="0073163C">
        <w:tc>
          <w:tcPr>
            <w:tcW w:w="4394" w:type="dxa"/>
          </w:tcPr>
          <w:p w:rsidR="00DE2065" w:rsidRPr="00F35E8D" w:rsidRDefault="00DE2065" w:rsidP="0073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DD5293" w:rsidRPr="00C74956" w:rsidRDefault="006862C0" w:rsidP="00D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5</w:t>
            </w:r>
          </w:p>
          <w:p w:rsidR="00DE2065" w:rsidRPr="00F35E8D" w:rsidRDefault="00DD5293" w:rsidP="00B8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73163C" w:rsidRDefault="0073163C" w:rsidP="001945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E2065" w:rsidRPr="00A46533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46533">
        <w:rPr>
          <w:rFonts w:ascii="Times New Roman" w:hAnsi="Times New Roman"/>
          <w:bCs/>
          <w:sz w:val="28"/>
          <w:szCs w:val="28"/>
        </w:rPr>
        <w:t>Дополнительный перечень работ</w:t>
      </w:r>
    </w:p>
    <w:p w:rsidR="00DE2065" w:rsidRPr="00A46533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46533">
        <w:rPr>
          <w:rFonts w:ascii="Times New Roman" w:hAnsi="Times New Roman"/>
          <w:bCs/>
          <w:sz w:val="28"/>
          <w:szCs w:val="28"/>
        </w:rPr>
        <w:t>по благоустройству дворовых территорий</w:t>
      </w:r>
    </w:p>
    <w:p w:rsidR="00DE2065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46533">
        <w:rPr>
          <w:rFonts w:ascii="Times New Roman" w:hAnsi="Times New Roman"/>
          <w:bCs/>
          <w:sz w:val="28"/>
          <w:szCs w:val="28"/>
        </w:rPr>
        <w:t>многоквартирных домов</w:t>
      </w:r>
    </w:p>
    <w:p w:rsidR="0073163C" w:rsidRPr="00A46533" w:rsidRDefault="0073163C" w:rsidP="0073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9099"/>
      </w:tblGrid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74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Наименование видов работ</w:t>
            </w:r>
          </w:p>
        </w:tc>
      </w:tr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Устройство парковочных карманов (асфальтобетонные и щебеночные покрытия);</w:t>
            </w:r>
          </w:p>
        </w:tc>
      </w:tr>
      <w:tr w:rsidR="00DE2065" w:rsidRPr="00BA4740" w:rsidTr="000F46C7">
        <w:trPr>
          <w:trHeight w:val="291"/>
        </w:trPr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Устройство новых тротуаров, пешеходных дорожек;</w:t>
            </w:r>
          </w:p>
        </w:tc>
      </w:tr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Ремонт существующих пешеходных дорожек;</w:t>
            </w:r>
          </w:p>
        </w:tc>
      </w:tr>
      <w:tr w:rsidR="00DE2065" w:rsidRPr="00BA4740" w:rsidTr="000F46C7">
        <w:trPr>
          <w:trHeight w:val="628"/>
        </w:trPr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Отсыпка растительным грунтом газонов и палисадников за бордюрным камнем;</w:t>
            </w:r>
          </w:p>
        </w:tc>
      </w:tr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Окраска бордюрного камня;</w:t>
            </w:r>
          </w:p>
        </w:tc>
      </w:tr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Установка детского, игрового, спортивного оборудования, а также оборудования для хозяйственных площадок (</w:t>
            </w:r>
            <w:proofErr w:type="spellStart"/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коврочистки</w:t>
            </w:r>
            <w:proofErr w:type="spellEnd"/>
            <w:r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, стойки для сушки белья, </w:t>
            </w:r>
            <w:proofErr w:type="gramStart"/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DE2065" w:rsidRPr="00BA4740" w:rsidTr="000F46C7">
        <w:trPr>
          <w:trHeight w:val="882"/>
        </w:trPr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травмобезопасных</w:t>
            </w:r>
            <w:proofErr w:type="spellEnd"/>
            <w:r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      </w:r>
          </w:p>
        </w:tc>
      </w:tr>
      <w:tr w:rsidR="00236CCB" w:rsidRPr="00BA4740" w:rsidTr="000F46C7">
        <w:trPr>
          <w:trHeight w:val="826"/>
        </w:trPr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Устройство спортивных площадок для игры в футбол, волейбол, баскетбол с огра</w:t>
            </w: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дением по периметру, устройством </w:t>
            </w:r>
            <w:proofErr w:type="spellStart"/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травмобезопасных</w:t>
            </w:r>
            <w:proofErr w:type="spellEnd"/>
            <w:r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на них (резиновое покрытие, искусственная трава);</w:t>
            </w:r>
          </w:p>
        </w:tc>
      </w:tr>
      <w:tr w:rsidR="00236CCB" w:rsidRPr="00BA4740" w:rsidTr="000F46C7">
        <w:trPr>
          <w:trHeight w:val="473"/>
        </w:trPr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газонов, палисадников, детских, игровых, спортивных площ</w:t>
            </w: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док, парковок;</w:t>
            </w:r>
          </w:p>
        </w:tc>
      </w:tr>
      <w:tr w:rsidR="00236CCB" w:rsidRPr="00BA4740" w:rsidTr="000F46C7"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Озеленение территорий, которое включает в себя посадку деревьев, кустарников, г</w:t>
            </w:r>
            <w:r w:rsidRPr="00BA474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4740">
              <w:rPr>
                <w:rFonts w:ascii="Times New Roman" w:hAnsi="Times New Roman"/>
                <w:sz w:val="24"/>
                <w:szCs w:val="24"/>
              </w:rPr>
              <w:t xml:space="preserve">зонов, снос и </w:t>
            </w:r>
            <w:proofErr w:type="spellStart"/>
            <w:r w:rsidRPr="00BA4740">
              <w:rPr>
                <w:rFonts w:ascii="Times New Roman" w:hAnsi="Times New Roman"/>
                <w:sz w:val="24"/>
                <w:szCs w:val="24"/>
              </w:rPr>
              <w:t>кронирование</w:t>
            </w:r>
            <w:proofErr w:type="spellEnd"/>
            <w:r w:rsidRPr="00BA4740">
              <w:rPr>
                <w:rFonts w:ascii="Times New Roman" w:hAnsi="Times New Roman"/>
                <w:sz w:val="24"/>
                <w:szCs w:val="24"/>
              </w:rPr>
              <w:t xml:space="preserve"> деревьев, корчевание пней, другое;</w:t>
            </w:r>
          </w:p>
        </w:tc>
      </w:tr>
      <w:tr w:rsidR="00236CCB" w:rsidRPr="00BA4740" w:rsidTr="000F46C7"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F02F0D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аботы по демонтажу различных конструкций (металлических, бетонных, деревя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ных) для последующего благоустройства территорий под ними;</w:t>
            </w:r>
          </w:p>
          <w:p w:rsidR="00236CCB" w:rsidRPr="00BA4740" w:rsidRDefault="00236CCB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CCB" w:rsidRPr="00BA4740" w:rsidTr="000F46C7"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F02F0D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4740">
              <w:rPr>
                <w:rFonts w:ascii="Times New Roman" w:hAnsi="Times New Roman"/>
                <w:sz w:val="24"/>
                <w:szCs w:val="24"/>
              </w:rPr>
              <w:t>О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тсыпка, планировка и выравнивание газонов, палисадников, детских, игровых, спортивных и хозяйственных площадок, вазонов, цветочниц</w:t>
            </w:r>
            <w:proofErr w:type="gramEnd"/>
          </w:p>
        </w:tc>
      </w:tr>
      <w:tr w:rsidR="00236CCB" w:rsidRPr="00BA4740" w:rsidTr="000F46C7"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F02F0D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стройство подпорных стен для укрепления откосов и грунтов на дворовых террит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о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риях с их оштукатуриванием, окраской, иной облицовкой или без таковых работ</w:t>
            </w:r>
          </w:p>
        </w:tc>
      </w:tr>
      <w:tr w:rsidR="004A13DA" w:rsidRPr="00BA4740" w:rsidTr="000F46C7">
        <w:trPr>
          <w:trHeight w:val="94"/>
        </w:trPr>
        <w:tc>
          <w:tcPr>
            <w:tcW w:w="0" w:type="auto"/>
            <w:shd w:val="clear" w:color="auto" w:fill="auto"/>
          </w:tcPr>
          <w:p w:rsidR="004A13DA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F02F0D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стройство лестничных маршей, спусков (из бордюрного камня или бетонных зав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дского изготовления) с оборудованием их металлическими поручнями;</w:t>
            </w:r>
          </w:p>
          <w:p w:rsidR="004A13DA" w:rsidRPr="00BA4740" w:rsidRDefault="004A13DA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DA" w:rsidRPr="00BA4740" w:rsidTr="001533FF">
        <w:trPr>
          <w:trHeight w:val="811"/>
        </w:trPr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pStyle w:val="ConsPlusNormal"/>
              <w:spacing w:before="2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пандусов для обеспечения беспрепятственного перемещения по дворовой территории МКД </w:t>
            </w:r>
            <w:proofErr w:type="spellStart"/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населения;</w:t>
            </w:r>
          </w:p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DA" w:rsidRPr="00BA4740" w:rsidTr="000F46C7">
        <w:trPr>
          <w:trHeight w:val="1020"/>
        </w:trPr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pStyle w:val="ConsPlusNormal"/>
              <w:spacing w:before="2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становка ограждающих устройств (бетонные, металлические столбики для огражд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ния парковок, тротуаров, детских игровых площадок (кроме шлагбаумов и автомат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ческих ворот);</w:t>
            </w:r>
          </w:p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DA" w:rsidRPr="00BA4740" w:rsidTr="000F46C7"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становка вазонов, цветочниц</w:t>
            </w:r>
          </w:p>
        </w:tc>
      </w:tr>
      <w:tr w:rsidR="004A13DA" w:rsidRPr="00BA4740" w:rsidTr="000F46C7">
        <w:trPr>
          <w:trHeight w:val="377"/>
        </w:trPr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pStyle w:val="ConsPlusNormal"/>
              <w:spacing w:before="2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proofErr w:type="spellStart"/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 МКД;</w:t>
            </w:r>
          </w:p>
        </w:tc>
      </w:tr>
      <w:tr w:rsidR="004A13DA" w:rsidRPr="00BA4740" w:rsidTr="000F46C7"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И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ные виды работ</w:t>
            </w:r>
          </w:p>
        </w:tc>
      </w:tr>
    </w:tbl>
    <w:p w:rsidR="00DE2065" w:rsidRDefault="00DE2065" w:rsidP="00DE2065">
      <w:pPr>
        <w:jc w:val="center"/>
        <w:rPr>
          <w:rFonts w:ascii="Times New Roman" w:hAnsi="Times New Roman"/>
          <w:sz w:val="26"/>
          <w:szCs w:val="26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0F46C7" w:rsidRDefault="000F46C7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9C4C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9C4C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106" w:type="dxa"/>
        <w:tblInd w:w="534" w:type="dxa"/>
        <w:tblLook w:val="04A0"/>
      </w:tblPr>
      <w:tblGrid>
        <w:gridCol w:w="4394"/>
        <w:gridCol w:w="4712"/>
      </w:tblGrid>
      <w:tr w:rsidR="00DE2065" w:rsidRPr="00F35E8D" w:rsidTr="0073163C">
        <w:tc>
          <w:tcPr>
            <w:tcW w:w="4394" w:type="dxa"/>
          </w:tcPr>
          <w:p w:rsidR="00DE2065" w:rsidRPr="00F35E8D" w:rsidRDefault="00DE2065" w:rsidP="0073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A100E2" w:rsidRPr="00C74956" w:rsidRDefault="006862C0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6</w:t>
            </w:r>
          </w:p>
          <w:p w:rsidR="00DE2065" w:rsidRPr="00F35E8D" w:rsidRDefault="00A100E2" w:rsidP="000F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E2065" w:rsidRPr="0090269F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69F">
        <w:rPr>
          <w:rFonts w:ascii="Times New Roman" w:hAnsi="Times New Roman"/>
          <w:b/>
          <w:bCs/>
          <w:sz w:val="28"/>
          <w:szCs w:val="28"/>
        </w:rPr>
        <w:t>Порядок аккумулирования и расходования средств заинтересова</w:t>
      </w:r>
      <w:r w:rsidRPr="0090269F">
        <w:rPr>
          <w:rFonts w:ascii="Times New Roman" w:hAnsi="Times New Roman"/>
          <w:b/>
          <w:bCs/>
          <w:sz w:val="28"/>
          <w:szCs w:val="28"/>
        </w:rPr>
        <w:t>н</w:t>
      </w:r>
      <w:r w:rsidRPr="0090269F">
        <w:rPr>
          <w:rFonts w:ascii="Times New Roman" w:hAnsi="Times New Roman"/>
          <w:b/>
          <w:bCs/>
          <w:sz w:val="28"/>
          <w:szCs w:val="28"/>
        </w:rPr>
        <w:t xml:space="preserve">ных лиц, направляемых на выполнение дополнительного перечня работ по благоустройству </w:t>
      </w:r>
      <w:r>
        <w:rPr>
          <w:rFonts w:ascii="Times New Roman" w:hAnsi="Times New Roman"/>
          <w:b/>
          <w:bCs/>
          <w:sz w:val="28"/>
          <w:szCs w:val="28"/>
        </w:rPr>
        <w:t>дворовых территорий</w:t>
      </w:r>
      <w:r w:rsidRPr="0090269F">
        <w:rPr>
          <w:rFonts w:ascii="Times New Roman" w:hAnsi="Times New Roman"/>
          <w:b/>
          <w:bCs/>
          <w:sz w:val="28"/>
          <w:szCs w:val="28"/>
        </w:rPr>
        <w:t xml:space="preserve"> МО</w:t>
      </w:r>
    </w:p>
    <w:p w:rsidR="00DE2065" w:rsidRPr="00AF4F0F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Pr="00B540FD" w:rsidRDefault="00DE2065" w:rsidP="000064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40FD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AF4F0F">
        <w:rPr>
          <w:rFonts w:ascii="Times New Roman" w:hAnsi="Times New Roman"/>
          <w:bCs/>
          <w:sz w:val="28"/>
          <w:szCs w:val="28"/>
        </w:rPr>
        <w:t>Настоящий Порядок регламентирует процедуру аккумулирования и использования денежных средств (далее – аккумулирование средств), п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ступающих от собственников помещений в многоквартирных домах, собс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>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 xml:space="preserve">ройству дворовых территорий </w:t>
      </w:r>
      <w:r w:rsidR="00A31046" w:rsidRPr="00BE3AF1">
        <w:rPr>
          <w:rFonts w:ascii="Times New Roman" w:hAnsi="Times New Roman"/>
          <w:bCs/>
          <w:sz w:val="28"/>
          <w:szCs w:val="28"/>
        </w:rPr>
        <w:t>муниципального образования г. Медногорск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F4F0F">
        <w:rPr>
          <w:rFonts w:ascii="Times New Roman" w:hAnsi="Times New Roman"/>
          <w:bCs/>
          <w:sz w:val="28"/>
          <w:szCs w:val="28"/>
        </w:rPr>
        <w:t xml:space="preserve">в рамках </w:t>
      </w:r>
      <w:r w:rsidR="00BE3AF1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>рограммы «</w:t>
      </w:r>
      <w:r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>
        <w:rPr>
          <w:rFonts w:ascii="Times New Roman" w:hAnsi="Times New Roman"/>
          <w:bCs/>
          <w:sz w:val="28"/>
          <w:szCs w:val="28"/>
        </w:rPr>
        <w:t xml:space="preserve"> городской среды на терр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тории</w:t>
      </w:r>
      <w:r w:rsidRPr="00D23CDD">
        <w:rPr>
          <w:rFonts w:ascii="Times New Roman" w:hAnsi="Times New Roman"/>
          <w:bCs/>
          <w:sz w:val="28"/>
          <w:szCs w:val="28"/>
        </w:rPr>
        <w:t xml:space="preserve"> муниципального образования город</w:t>
      </w:r>
      <w:proofErr w:type="gramEnd"/>
      <w:r w:rsidRPr="00D23CDD">
        <w:rPr>
          <w:rFonts w:ascii="Times New Roman" w:hAnsi="Times New Roman"/>
          <w:bCs/>
          <w:sz w:val="28"/>
          <w:szCs w:val="28"/>
        </w:rPr>
        <w:t xml:space="preserve"> Медногорск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3CDD">
        <w:rPr>
          <w:rFonts w:ascii="Times New Roman" w:hAnsi="Times New Roman"/>
          <w:bCs/>
          <w:sz w:val="28"/>
          <w:szCs w:val="28"/>
        </w:rPr>
        <w:t>Оренбургской обла</w:t>
      </w:r>
      <w:r w:rsidRPr="00D23CDD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ти » </w:t>
      </w:r>
      <w:r w:rsidRPr="00AF4F0F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A100E2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 xml:space="preserve">рограмма), механизм </w:t>
      </w:r>
      <w:proofErr w:type="gramStart"/>
      <w:r w:rsidRPr="00AF4F0F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AF4F0F">
        <w:rPr>
          <w:rFonts w:ascii="Times New Roman" w:hAnsi="Times New Roman"/>
          <w:bCs/>
          <w:sz w:val="28"/>
          <w:szCs w:val="28"/>
        </w:rPr>
        <w:t xml:space="preserve"> их расходованием, а также устанавливает порядок и формы трудового и финансового участия заинтер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 xml:space="preserve">сованных лиц в выполнении указанных работ.  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В целях реализации настоящего Порядка используются следу</w:t>
      </w:r>
      <w:r w:rsidRPr="00AF4F0F">
        <w:rPr>
          <w:rFonts w:ascii="Times New Roman" w:hAnsi="Times New Roman"/>
          <w:bCs/>
          <w:sz w:val="28"/>
          <w:szCs w:val="28"/>
        </w:rPr>
        <w:t>ю</w:t>
      </w:r>
      <w:r w:rsidRPr="00AF4F0F">
        <w:rPr>
          <w:rFonts w:ascii="Times New Roman" w:hAnsi="Times New Roman"/>
          <w:bCs/>
          <w:sz w:val="28"/>
          <w:szCs w:val="28"/>
        </w:rPr>
        <w:t>щие понятия:</w:t>
      </w:r>
    </w:p>
    <w:p w:rsidR="00DE2065" w:rsidRPr="00BE3AF1" w:rsidRDefault="00DE2065" w:rsidP="00BE3AF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AF4F0F">
        <w:rPr>
          <w:rFonts w:ascii="Times New Roman" w:hAnsi="Times New Roman"/>
          <w:bCs/>
          <w:sz w:val="28"/>
          <w:szCs w:val="28"/>
        </w:rPr>
        <w:t>а) </w:t>
      </w:r>
      <w:r w:rsidR="00BE3AF1" w:rsidRPr="00DB0C1E">
        <w:rPr>
          <w:rFonts w:ascii="Times New Roman" w:hAnsi="Times New Roman"/>
          <w:sz w:val="28"/>
          <w:szCs w:val="20"/>
        </w:rPr>
        <w:t>дополнительные виды работ по благоустройству дворовых террит</w:t>
      </w:r>
      <w:r w:rsidR="00BE3AF1" w:rsidRPr="00DB0C1E">
        <w:rPr>
          <w:rFonts w:ascii="Times New Roman" w:hAnsi="Times New Roman"/>
          <w:sz w:val="28"/>
          <w:szCs w:val="20"/>
        </w:rPr>
        <w:t>о</w:t>
      </w:r>
      <w:r w:rsidR="00BE3AF1" w:rsidRPr="00DB0C1E">
        <w:rPr>
          <w:rFonts w:ascii="Times New Roman" w:hAnsi="Times New Roman"/>
          <w:sz w:val="28"/>
          <w:szCs w:val="20"/>
        </w:rPr>
        <w:t>рий – оборудование детских и (или) спортивных площадок, устройство авт</w:t>
      </w:r>
      <w:r w:rsidR="00BE3AF1" w:rsidRPr="00DB0C1E">
        <w:rPr>
          <w:rFonts w:ascii="Times New Roman" w:hAnsi="Times New Roman"/>
          <w:sz w:val="28"/>
          <w:szCs w:val="20"/>
        </w:rPr>
        <w:t>о</w:t>
      </w:r>
      <w:r w:rsidR="00BE3AF1" w:rsidRPr="00DB0C1E">
        <w:rPr>
          <w:rFonts w:ascii="Times New Roman" w:hAnsi="Times New Roman"/>
          <w:sz w:val="28"/>
          <w:szCs w:val="20"/>
        </w:rPr>
        <w:t>мобильных парковок, площадок для мусорных контейнеров, озеленение те</w:t>
      </w:r>
      <w:r w:rsidR="00BE3AF1" w:rsidRPr="00DB0C1E">
        <w:rPr>
          <w:rFonts w:ascii="Times New Roman" w:hAnsi="Times New Roman"/>
          <w:sz w:val="28"/>
          <w:szCs w:val="20"/>
        </w:rPr>
        <w:t>р</w:t>
      </w:r>
      <w:r w:rsidR="00BE3AF1" w:rsidRPr="00DB0C1E">
        <w:rPr>
          <w:rFonts w:ascii="Times New Roman" w:hAnsi="Times New Roman"/>
          <w:sz w:val="28"/>
          <w:szCs w:val="20"/>
        </w:rPr>
        <w:t>риторий и другие работы (предусмотренные по желаниям жителей, утве</w:t>
      </w:r>
      <w:r w:rsidR="00BE3AF1" w:rsidRPr="00DB0C1E">
        <w:rPr>
          <w:rFonts w:ascii="Times New Roman" w:hAnsi="Times New Roman"/>
          <w:sz w:val="28"/>
          <w:szCs w:val="20"/>
        </w:rPr>
        <w:t>р</w:t>
      </w:r>
      <w:r w:rsidR="00BE3AF1" w:rsidRPr="00DB0C1E">
        <w:rPr>
          <w:rFonts w:ascii="Times New Roman" w:hAnsi="Times New Roman"/>
          <w:sz w:val="28"/>
          <w:szCs w:val="20"/>
        </w:rPr>
        <w:t>жденные протоколом после проведения собрания собственников жи</w:t>
      </w:r>
      <w:r w:rsidR="00BE3AF1">
        <w:rPr>
          <w:rFonts w:ascii="Times New Roman" w:hAnsi="Times New Roman"/>
          <w:sz w:val="28"/>
          <w:szCs w:val="20"/>
        </w:rPr>
        <w:t>лья)</w:t>
      </w:r>
      <w:r w:rsidRPr="00AF4F0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F4F0F">
        <w:rPr>
          <w:rFonts w:ascii="Times New Roman" w:hAnsi="Times New Roman"/>
          <w:bCs/>
          <w:sz w:val="28"/>
          <w:szCs w:val="28"/>
        </w:rPr>
        <w:t>с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="00BE3AF1">
        <w:rPr>
          <w:rFonts w:ascii="Times New Roman" w:hAnsi="Times New Roman"/>
          <w:bCs/>
          <w:sz w:val="28"/>
          <w:szCs w:val="28"/>
        </w:rPr>
        <w:t>финансируемые</w:t>
      </w:r>
      <w:proofErr w:type="spellEnd"/>
      <w:r w:rsidRPr="00AF4F0F">
        <w:rPr>
          <w:rFonts w:ascii="Times New Roman" w:hAnsi="Times New Roman"/>
          <w:bCs/>
          <w:sz w:val="28"/>
          <w:szCs w:val="28"/>
        </w:rPr>
        <w:t xml:space="preserve"> за счет средств заинтересованных лиц;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б) трудовое участие – добровольная безвозмездная трудовая деятел</w:t>
      </w:r>
      <w:r w:rsidRPr="00AF4F0F">
        <w:rPr>
          <w:rFonts w:ascii="Times New Roman" w:hAnsi="Times New Roman"/>
          <w:bCs/>
          <w:sz w:val="28"/>
          <w:szCs w:val="28"/>
        </w:rPr>
        <w:t>ь</w:t>
      </w:r>
      <w:r w:rsidRPr="00AF4F0F">
        <w:rPr>
          <w:rFonts w:ascii="Times New Roman" w:hAnsi="Times New Roman"/>
          <w:bCs/>
          <w:sz w:val="28"/>
          <w:szCs w:val="28"/>
        </w:rPr>
        <w:t>ность заинтересованных лиц, имеющая социально полезную направленность, не требующая специальной квалификации и выполняемая в качестве труд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вого участия заинтересованных лиц при осуществлении видов работ из д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полнительного перечня работ по благоустройству дворовых территорий г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рода;</w:t>
      </w:r>
    </w:p>
    <w:p w:rsidR="00DE2065" w:rsidRDefault="00DE2065" w:rsidP="00BE3AF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proofErr w:type="gramStart"/>
      <w:r w:rsidRPr="00AF4F0F">
        <w:rPr>
          <w:rFonts w:ascii="Times New Roman" w:hAnsi="Times New Roman"/>
          <w:bCs/>
          <w:sz w:val="28"/>
          <w:szCs w:val="28"/>
        </w:rPr>
        <w:t xml:space="preserve">в) финансовое участие – финансирование выполнения видов </w:t>
      </w:r>
      <w:r w:rsidRPr="009C4C50">
        <w:rPr>
          <w:rFonts w:ascii="Times New Roman" w:hAnsi="Times New Roman"/>
          <w:bCs/>
          <w:sz w:val="28"/>
          <w:szCs w:val="28"/>
        </w:rPr>
        <w:t>работ из</w:t>
      </w:r>
      <w:r w:rsidR="00FD0820" w:rsidRPr="009C4C50">
        <w:rPr>
          <w:rFonts w:ascii="Times New Roman" w:hAnsi="Times New Roman"/>
          <w:bCs/>
          <w:sz w:val="28"/>
          <w:szCs w:val="28"/>
        </w:rPr>
        <w:t xml:space="preserve"> минимального перечня работ по благоустройству дворовых территорий за счет участия заинтересованных лиц в размере не более 15 процентов от стоимости мероприятий по благоустройству (если будет принято такое реш</w:t>
      </w:r>
      <w:r w:rsidR="00FD0820" w:rsidRPr="009C4C50">
        <w:rPr>
          <w:rFonts w:ascii="Times New Roman" w:hAnsi="Times New Roman"/>
          <w:bCs/>
          <w:sz w:val="28"/>
          <w:szCs w:val="28"/>
        </w:rPr>
        <w:t>е</w:t>
      </w:r>
      <w:r w:rsidR="00FD0820" w:rsidRPr="009C4C50">
        <w:rPr>
          <w:rFonts w:ascii="Times New Roman" w:hAnsi="Times New Roman"/>
          <w:bCs/>
          <w:sz w:val="28"/>
          <w:szCs w:val="28"/>
        </w:rPr>
        <w:t xml:space="preserve">ние) и </w:t>
      </w:r>
      <w:r w:rsidRPr="009C4C50">
        <w:rPr>
          <w:rFonts w:ascii="Times New Roman" w:hAnsi="Times New Roman"/>
          <w:bCs/>
          <w:sz w:val="28"/>
          <w:szCs w:val="28"/>
        </w:rPr>
        <w:t xml:space="preserve"> дополнительного перечня работ по бл</w:t>
      </w:r>
      <w:r w:rsidRPr="00AF4F0F">
        <w:rPr>
          <w:rFonts w:ascii="Times New Roman" w:hAnsi="Times New Roman"/>
          <w:bCs/>
          <w:sz w:val="28"/>
          <w:szCs w:val="28"/>
        </w:rPr>
        <w:t>агоустройству дворовых терр</w:t>
      </w:r>
      <w:r w:rsidRPr="00AF4F0F">
        <w:rPr>
          <w:rFonts w:ascii="Times New Roman" w:hAnsi="Times New Roman"/>
          <w:bCs/>
          <w:sz w:val="28"/>
          <w:szCs w:val="28"/>
        </w:rPr>
        <w:t>и</w:t>
      </w:r>
      <w:r w:rsidRPr="00AF4F0F">
        <w:rPr>
          <w:rFonts w:ascii="Times New Roman" w:hAnsi="Times New Roman"/>
          <w:bCs/>
          <w:sz w:val="28"/>
          <w:szCs w:val="28"/>
        </w:rPr>
        <w:t xml:space="preserve">торий </w:t>
      </w:r>
      <w:r w:rsidR="00FD082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за счет участия заинтер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 xml:space="preserve">сованных лиц в размере </w:t>
      </w:r>
      <w:r w:rsidRPr="00A67CEC">
        <w:rPr>
          <w:rFonts w:ascii="Times New Roman" w:hAnsi="Times New Roman"/>
          <w:bCs/>
          <w:sz w:val="28"/>
          <w:szCs w:val="28"/>
        </w:rPr>
        <w:t xml:space="preserve">не менее </w:t>
      </w:r>
      <w:r w:rsidR="00754852" w:rsidRPr="00A67CEC">
        <w:rPr>
          <w:rFonts w:ascii="Times New Roman" w:hAnsi="Times New Roman"/>
          <w:bCs/>
          <w:sz w:val="28"/>
          <w:szCs w:val="28"/>
        </w:rPr>
        <w:t>20</w:t>
      </w:r>
      <w:r w:rsidRPr="00A67CEC">
        <w:rPr>
          <w:rFonts w:ascii="Times New Roman" w:hAnsi="Times New Roman"/>
          <w:bCs/>
          <w:sz w:val="28"/>
          <w:szCs w:val="28"/>
        </w:rPr>
        <w:t xml:space="preserve"> процентов</w:t>
      </w:r>
      <w:r w:rsidRPr="00AF4F0F">
        <w:rPr>
          <w:rFonts w:ascii="Times New Roman" w:hAnsi="Times New Roman"/>
          <w:bCs/>
          <w:sz w:val="28"/>
          <w:szCs w:val="28"/>
        </w:rPr>
        <w:t xml:space="preserve"> от</w:t>
      </w:r>
      <w:proofErr w:type="gramEnd"/>
      <w:r w:rsidRPr="00AF4F0F">
        <w:rPr>
          <w:rFonts w:ascii="Times New Roman" w:hAnsi="Times New Roman"/>
          <w:bCs/>
          <w:sz w:val="28"/>
          <w:szCs w:val="28"/>
        </w:rPr>
        <w:t xml:space="preserve"> общей стоимости соотве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>ствующего вида работ;</w:t>
      </w:r>
    </w:p>
    <w:p w:rsidR="00DE2065" w:rsidRPr="00AF4F0F" w:rsidRDefault="00BE3AF1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DE2065">
        <w:rPr>
          <w:rFonts w:ascii="Times New Roman" w:hAnsi="Times New Roman"/>
          <w:bCs/>
          <w:sz w:val="28"/>
          <w:szCs w:val="28"/>
        </w:rPr>
        <w:t xml:space="preserve">) </w:t>
      </w:r>
      <w:r w:rsidR="00DE2065" w:rsidRPr="0090269F">
        <w:rPr>
          <w:rFonts w:ascii="Times New Roman" w:hAnsi="Times New Roman"/>
          <w:bCs/>
          <w:sz w:val="28"/>
          <w:szCs w:val="28"/>
        </w:rPr>
        <w:t xml:space="preserve">заинтересованные лица </w:t>
      </w:r>
      <w:r w:rsidR="00DE2065">
        <w:rPr>
          <w:rFonts w:ascii="Times New Roman" w:hAnsi="Times New Roman"/>
          <w:bCs/>
          <w:sz w:val="28"/>
          <w:szCs w:val="28"/>
        </w:rPr>
        <w:t>–</w:t>
      </w:r>
      <w:r w:rsidR="00DE2065" w:rsidRPr="0090269F">
        <w:rPr>
          <w:rFonts w:ascii="Times New Roman" w:hAnsi="Times New Roman"/>
          <w:bCs/>
          <w:sz w:val="28"/>
          <w:szCs w:val="28"/>
        </w:rPr>
        <w:t xml:space="preserve"> </w:t>
      </w:r>
      <w:r w:rsidR="00DE2065">
        <w:rPr>
          <w:rFonts w:ascii="Times New Roman" w:hAnsi="Times New Roman"/>
          <w:bCs/>
          <w:sz w:val="28"/>
          <w:szCs w:val="28"/>
        </w:rPr>
        <w:t xml:space="preserve">представитель (в одном или нескольких лицах) утвержденный протоколом общего собрания </w:t>
      </w:r>
      <w:r w:rsidR="00DE2065" w:rsidRPr="0090269F">
        <w:rPr>
          <w:rFonts w:ascii="Times New Roman" w:hAnsi="Times New Roman"/>
          <w:bCs/>
          <w:sz w:val="28"/>
          <w:szCs w:val="28"/>
        </w:rPr>
        <w:t>собственни</w:t>
      </w:r>
      <w:r w:rsidR="00DE2065">
        <w:rPr>
          <w:rFonts w:ascii="Times New Roman" w:hAnsi="Times New Roman"/>
          <w:bCs/>
          <w:sz w:val="28"/>
          <w:szCs w:val="28"/>
        </w:rPr>
        <w:t>ков</w:t>
      </w:r>
      <w:r w:rsidR="00DE2065" w:rsidRPr="0090269F">
        <w:rPr>
          <w:rFonts w:ascii="Times New Roman" w:hAnsi="Times New Roman"/>
          <w:bCs/>
          <w:sz w:val="28"/>
          <w:szCs w:val="28"/>
        </w:rPr>
        <w:t xml:space="preserve"> помещ</w:t>
      </w:r>
      <w:r w:rsidR="00DE2065" w:rsidRPr="0090269F">
        <w:rPr>
          <w:rFonts w:ascii="Times New Roman" w:hAnsi="Times New Roman"/>
          <w:bCs/>
          <w:sz w:val="28"/>
          <w:szCs w:val="28"/>
        </w:rPr>
        <w:t>е</w:t>
      </w:r>
      <w:r w:rsidR="00DE2065" w:rsidRPr="0090269F">
        <w:rPr>
          <w:rFonts w:ascii="Times New Roman" w:hAnsi="Times New Roman"/>
          <w:bCs/>
          <w:sz w:val="28"/>
          <w:szCs w:val="28"/>
        </w:rPr>
        <w:t>ний в многоквартирных домах, собственники иных зданий и сооружений, расположенных в границах дворовой территории, подлежащей благоустро</w:t>
      </w:r>
      <w:r w:rsidR="00DE2065" w:rsidRPr="0090269F">
        <w:rPr>
          <w:rFonts w:ascii="Times New Roman" w:hAnsi="Times New Roman"/>
          <w:bCs/>
          <w:sz w:val="28"/>
          <w:szCs w:val="28"/>
        </w:rPr>
        <w:t>й</w:t>
      </w:r>
      <w:r w:rsidR="00DE2065" w:rsidRPr="0090269F">
        <w:rPr>
          <w:rFonts w:ascii="Times New Roman" w:hAnsi="Times New Roman"/>
          <w:bCs/>
          <w:sz w:val="28"/>
          <w:szCs w:val="28"/>
        </w:rPr>
        <w:t>ству</w:t>
      </w:r>
      <w:r w:rsidR="00DE2065">
        <w:rPr>
          <w:rFonts w:ascii="Times New Roman" w:hAnsi="Times New Roman"/>
          <w:bCs/>
          <w:sz w:val="28"/>
          <w:szCs w:val="28"/>
        </w:rPr>
        <w:t>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065" w:rsidRPr="00AF4F0F" w:rsidRDefault="00DE2065" w:rsidP="000064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AF1">
        <w:rPr>
          <w:rFonts w:ascii="Times New Roman" w:hAnsi="Times New Roman"/>
          <w:b/>
          <w:bCs/>
          <w:sz w:val="28"/>
          <w:szCs w:val="28"/>
        </w:rPr>
        <w:t>Порядок и форма участия  (трудовое и (или) финансовое</w:t>
      </w:r>
      <w:r w:rsidRPr="00AF4F0F">
        <w:rPr>
          <w:rFonts w:ascii="Times New Roman" w:hAnsi="Times New Roman"/>
          <w:b/>
          <w:bCs/>
          <w:sz w:val="28"/>
          <w:szCs w:val="28"/>
        </w:rPr>
        <w:t>) заинтерес</w:t>
      </w:r>
      <w:r w:rsidRPr="00AF4F0F">
        <w:rPr>
          <w:rFonts w:ascii="Times New Roman" w:hAnsi="Times New Roman"/>
          <w:b/>
          <w:bCs/>
          <w:sz w:val="28"/>
          <w:szCs w:val="28"/>
        </w:rPr>
        <w:t>о</w:t>
      </w:r>
      <w:r w:rsidRPr="00AF4F0F">
        <w:rPr>
          <w:rFonts w:ascii="Times New Roman" w:hAnsi="Times New Roman"/>
          <w:b/>
          <w:bCs/>
          <w:sz w:val="28"/>
          <w:szCs w:val="28"/>
        </w:rPr>
        <w:t>ванных лиц в выполнении работ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Заинтересованные лица принимают участие  в реализации мер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 xml:space="preserve">приятий по благоустройству дворовых территории в </w:t>
      </w:r>
      <w:r w:rsidRPr="00BE3AF1">
        <w:rPr>
          <w:rFonts w:ascii="Times New Roman" w:hAnsi="Times New Roman"/>
          <w:bCs/>
          <w:sz w:val="28"/>
          <w:szCs w:val="28"/>
        </w:rPr>
        <w:t>рамках минимального</w:t>
      </w:r>
      <w:r w:rsidR="00FD0820" w:rsidRPr="00BE3AF1">
        <w:rPr>
          <w:rFonts w:ascii="Times New Roman" w:hAnsi="Times New Roman"/>
          <w:bCs/>
          <w:sz w:val="28"/>
          <w:szCs w:val="28"/>
        </w:rPr>
        <w:t xml:space="preserve"> перечня работ в форме трудового и (или) финансового участия</w:t>
      </w:r>
      <w:r w:rsidRPr="00BE3AF1">
        <w:rPr>
          <w:rFonts w:ascii="Times New Roman" w:hAnsi="Times New Roman"/>
          <w:bCs/>
          <w:sz w:val="28"/>
          <w:szCs w:val="28"/>
        </w:rPr>
        <w:t xml:space="preserve"> и дополн</w:t>
      </w:r>
      <w:r w:rsidRPr="00BE3AF1">
        <w:rPr>
          <w:rFonts w:ascii="Times New Roman" w:hAnsi="Times New Roman"/>
          <w:bCs/>
          <w:sz w:val="28"/>
          <w:szCs w:val="28"/>
        </w:rPr>
        <w:t>и</w:t>
      </w:r>
      <w:r w:rsidRPr="00BE3AF1">
        <w:rPr>
          <w:rFonts w:ascii="Times New Roman" w:hAnsi="Times New Roman"/>
          <w:bCs/>
          <w:sz w:val="28"/>
          <w:szCs w:val="28"/>
        </w:rPr>
        <w:t>тельного перечней работ по благоустройству в форме финансового участия.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Организация трудового и (или) финансового участия осущест</w:t>
      </w:r>
      <w:r w:rsidRPr="00AF4F0F">
        <w:rPr>
          <w:rFonts w:ascii="Times New Roman" w:hAnsi="Times New Roman"/>
          <w:bCs/>
          <w:sz w:val="28"/>
          <w:szCs w:val="28"/>
        </w:rPr>
        <w:t>в</w:t>
      </w:r>
      <w:r w:rsidRPr="00AF4F0F">
        <w:rPr>
          <w:rFonts w:ascii="Times New Roman" w:hAnsi="Times New Roman"/>
          <w:bCs/>
          <w:sz w:val="28"/>
          <w:szCs w:val="28"/>
        </w:rPr>
        <w:t>ляется заинтересованными лицами в соответствии с решением общего собр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ния собственников помещений в многоквартирном доме, дворовая террит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 xml:space="preserve">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Финансовое (трудовое) участие заинтересованных лиц в выпо</w:t>
      </w:r>
      <w:r w:rsidRPr="00AF4F0F">
        <w:rPr>
          <w:rFonts w:ascii="Times New Roman" w:hAnsi="Times New Roman"/>
          <w:bCs/>
          <w:sz w:val="28"/>
          <w:szCs w:val="28"/>
        </w:rPr>
        <w:t>л</w:t>
      </w:r>
      <w:r w:rsidRPr="00AF4F0F">
        <w:rPr>
          <w:rFonts w:ascii="Times New Roman" w:hAnsi="Times New Roman"/>
          <w:bCs/>
          <w:sz w:val="28"/>
          <w:szCs w:val="28"/>
        </w:rPr>
        <w:t>нении мероприятий по благоустройству дворовых территорий должно по</w:t>
      </w:r>
      <w:r w:rsidRPr="00AF4F0F">
        <w:rPr>
          <w:rFonts w:ascii="Times New Roman" w:hAnsi="Times New Roman"/>
          <w:bCs/>
          <w:sz w:val="28"/>
          <w:szCs w:val="28"/>
        </w:rPr>
        <w:t>д</w:t>
      </w:r>
      <w:r w:rsidRPr="00AF4F0F">
        <w:rPr>
          <w:rFonts w:ascii="Times New Roman" w:hAnsi="Times New Roman"/>
          <w:bCs/>
          <w:sz w:val="28"/>
          <w:szCs w:val="28"/>
        </w:rPr>
        <w:t>тверждаться документально в зависимости от избранной формы такого уч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стия.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мин</w:t>
      </w:r>
      <w:r w:rsidRPr="00AF4F0F">
        <w:rPr>
          <w:rFonts w:ascii="Times New Roman" w:hAnsi="Times New Roman"/>
          <w:bCs/>
          <w:sz w:val="28"/>
          <w:szCs w:val="28"/>
        </w:rPr>
        <w:t>и</w:t>
      </w:r>
      <w:r w:rsidRPr="00AF4F0F">
        <w:rPr>
          <w:rFonts w:ascii="Times New Roman" w:hAnsi="Times New Roman"/>
          <w:bCs/>
          <w:sz w:val="28"/>
          <w:szCs w:val="28"/>
        </w:rPr>
        <w:t xml:space="preserve">мальным и (или) дополнительным перечнями, предоставляются в </w:t>
      </w:r>
      <w:r w:rsidR="0075156F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дминис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рацию </w:t>
      </w:r>
      <w:r w:rsidR="0075156F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Медногорск.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сти сбора сре</w:t>
      </w:r>
      <w:proofErr w:type="gramStart"/>
      <w:r w:rsidRPr="00AF4F0F">
        <w:rPr>
          <w:rFonts w:ascii="Times New Roman" w:hAnsi="Times New Roman"/>
          <w:bCs/>
          <w:sz w:val="28"/>
          <w:szCs w:val="28"/>
        </w:rPr>
        <w:t>дств с ф</w:t>
      </w:r>
      <w:proofErr w:type="gramEnd"/>
      <w:r w:rsidRPr="00AF4F0F">
        <w:rPr>
          <w:rFonts w:ascii="Times New Roman" w:hAnsi="Times New Roman"/>
          <w:bCs/>
          <w:sz w:val="28"/>
          <w:szCs w:val="28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Документы, подтверждающие финансовое участие, представляются в </w:t>
      </w:r>
      <w:r w:rsidR="00A6111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Медногорск </w:t>
      </w:r>
      <w:r w:rsidRPr="00AF4F0F">
        <w:rPr>
          <w:rFonts w:ascii="Times New Roman" w:hAnsi="Times New Roman"/>
          <w:bCs/>
          <w:sz w:val="28"/>
          <w:szCs w:val="28"/>
        </w:rPr>
        <w:t>не позднее 2 дней со дня перечисления денежных средств в установленном порядке.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proofErr w:type="gramStart"/>
      <w:r w:rsidRPr="00AF4F0F">
        <w:rPr>
          <w:rFonts w:ascii="Times New Roman" w:hAnsi="Times New Roman"/>
          <w:bCs/>
          <w:sz w:val="28"/>
          <w:szCs w:val="28"/>
        </w:rPr>
        <w:t>В качестве документов (материалов), подтверждающих трудовое уч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AF4F0F">
        <w:rPr>
          <w:rFonts w:ascii="Times New Roman" w:hAnsi="Times New Roman"/>
          <w:bCs/>
          <w:sz w:val="28"/>
          <w:szCs w:val="28"/>
        </w:rPr>
        <w:t xml:space="preserve"> При этом</w:t>
      </w:r>
      <w:proofErr w:type="gramStart"/>
      <w:r w:rsidRPr="00AF4F0F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AF4F0F">
        <w:rPr>
          <w:rFonts w:ascii="Times New Roman" w:hAnsi="Times New Roman"/>
          <w:bCs/>
          <w:sz w:val="28"/>
          <w:szCs w:val="28"/>
        </w:rPr>
        <w:t xml:space="preserve"> рекомендуется в качестве приложения к такому отчету представлять фото-, видеоматериалы, подтверждающие проведение мер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приятия с трудовым участием граждан.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Документы, подтверждающие трудовое участие, представляются в </w:t>
      </w:r>
      <w:r w:rsidR="00A6111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 xml:space="preserve">министрацию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не позднее 10 к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лендарных дней со дня окончания работ, выполняемых заинтересованными лицами.</w:t>
      </w:r>
    </w:p>
    <w:p w:rsidR="00DE2065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</w:t>
      </w:r>
      <w:r w:rsidRPr="00D14F6F">
        <w:rPr>
          <w:rFonts w:ascii="Times New Roman" w:hAnsi="Times New Roman"/>
          <w:bCs/>
          <w:sz w:val="28"/>
          <w:szCs w:val="28"/>
        </w:rPr>
        <w:t>решения) работ по благоустройству доля участия определяется как процент от</w:t>
      </w:r>
      <w:r w:rsidRPr="00AF4F0F">
        <w:rPr>
          <w:rFonts w:ascii="Times New Roman" w:hAnsi="Times New Roman"/>
          <w:bCs/>
          <w:sz w:val="28"/>
          <w:szCs w:val="28"/>
        </w:rPr>
        <w:t xml:space="preserve"> стоимости мероприятий по благоустройству дворовой территории.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DE2065" w:rsidRPr="00A61116" w:rsidRDefault="00DE2065" w:rsidP="000064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1116">
        <w:rPr>
          <w:rFonts w:ascii="Times New Roman" w:hAnsi="Times New Roman"/>
          <w:b/>
          <w:bCs/>
          <w:sz w:val="28"/>
          <w:szCs w:val="28"/>
        </w:rPr>
        <w:t>Условия аккумулирования и расходования средств</w:t>
      </w:r>
    </w:p>
    <w:p w:rsidR="00DE2065" w:rsidRPr="00A61116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61116">
        <w:rPr>
          <w:rFonts w:ascii="Times New Roman" w:hAnsi="Times New Roman"/>
          <w:bCs/>
          <w:sz w:val="28"/>
          <w:szCs w:val="28"/>
        </w:rPr>
        <w:t>В выполнение работ, входящих в дополнительный перечень р</w:t>
      </w:r>
      <w:r w:rsidRPr="00A61116">
        <w:rPr>
          <w:rFonts w:ascii="Times New Roman" w:hAnsi="Times New Roman"/>
          <w:bCs/>
          <w:sz w:val="28"/>
          <w:szCs w:val="28"/>
        </w:rPr>
        <w:t>а</w:t>
      </w:r>
      <w:r w:rsidRPr="00A61116">
        <w:rPr>
          <w:rFonts w:ascii="Times New Roman" w:hAnsi="Times New Roman"/>
          <w:bCs/>
          <w:sz w:val="28"/>
          <w:szCs w:val="28"/>
        </w:rPr>
        <w:t>бот по благоустройству дворовых территорий, денежные средства заинтер</w:t>
      </w:r>
      <w:r w:rsidRPr="00A61116">
        <w:rPr>
          <w:rFonts w:ascii="Times New Roman" w:hAnsi="Times New Roman"/>
          <w:bCs/>
          <w:sz w:val="28"/>
          <w:szCs w:val="28"/>
        </w:rPr>
        <w:t>е</w:t>
      </w:r>
      <w:r w:rsidRPr="00A61116">
        <w:rPr>
          <w:rFonts w:ascii="Times New Roman" w:hAnsi="Times New Roman"/>
          <w:bCs/>
          <w:sz w:val="28"/>
          <w:szCs w:val="28"/>
        </w:rPr>
        <w:t xml:space="preserve">сованных лиц перечисляются на </w:t>
      </w:r>
      <w:r w:rsidR="00D7683E">
        <w:rPr>
          <w:rFonts w:ascii="Times New Roman" w:hAnsi="Times New Roman"/>
          <w:bCs/>
          <w:sz w:val="28"/>
          <w:szCs w:val="28"/>
        </w:rPr>
        <w:t>счет местного бюджета</w:t>
      </w:r>
      <w:r w:rsidRPr="00A61116">
        <w:rPr>
          <w:rFonts w:ascii="Times New Roman" w:hAnsi="Times New Roman"/>
          <w:bCs/>
          <w:sz w:val="28"/>
          <w:szCs w:val="28"/>
        </w:rPr>
        <w:t xml:space="preserve"> </w:t>
      </w:r>
      <w:r w:rsidR="00A61116" w:rsidRPr="00A61116">
        <w:rPr>
          <w:rFonts w:ascii="Times New Roman" w:hAnsi="Times New Roman"/>
          <w:bCs/>
          <w:sz w:val="28"/>
          <w:szCs w:val="28"/>
        </w:rPr>
        <w:t>муниципального о</w:t>
      </w:r>
      <w:r w:rsidR="00A61116" w:rsidRPr="00A61116">
        <w:rPr>
          <w:rFonts w:ascii="Times New Roman" w:hAnsi="Times New Roman"/>
          <w:bCs/>
          <w:sz w:val="28"/>
          <w:szCs w:val="28"/>
        </w:rPr>
        <w:t>б</w:t>
      </w:r>
      <w:r w:rsidR="00A61116" w:rsidRPr="00A61116">
        <w:rPr>
          <w:rFonts w:ascii="Times New Roman" w:hAnsi="Times New Roman"/>
          <w:bCs/>
          <w:sz w:val="28"/>
          <w:szCs w:val="28"/>
        </w:rPr>
        <w:t>разования</w:t>
      </w:r>
      <w:r w:rsidRPr="00A6111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61116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A61116">
        <w:rPr>
          <w:rFonts w:ascii="Times New Roman" w:hAnsi="Times New Roman"/>
          <w:bCs/>
          <w:sz w:val="28"/>
          <w:szCs w:val="28"/>
        </w:rPr>
        <w:t>. Медногорск, в случае принятия решения о финансовом участии заинтересованных лиц.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A61116">
        <w:rPr>
          <w:rFonts w:ascii="Times New Roman" w:hAnsi="Times New Roman"/>
          <w:bCs/>
          <w:sz w:val="28"/>
          <w:szCs w:val="28"/>
        </w:rPr>
        <w:t xml:space="preserve">После утверждения </w:t>
      </w:r>
      <w:proofErr w:type="spellStart"/>
      <w:r w:rsidRPr="00A61116">
        <w:rPr>
          <w:rFonts w:ascii="Times New Roman" w:hAnsi="Times New Roman"/>
          <w:bCs/>
          <w:sz w:val="28"/>
          <w:szCs w:val="28"/>
        </w:rPr>
        <w:t>дизайн-проекта</w:t>
      </w:r>
      <w:proofErr w:type="spellEnd"/>
      <w:r w:rsidRPr="00A61116">
        <w:rPr>
          <w:rFonts w:ascii="Times New Roman" w:hAnsi="Times New Roman"/>
          <w:bCs/>
          <w:sz w:val="28"/>
          <w:szCs w:val="28"/>
        </w:rPr>
        <w:t xml:space="preserve"> общественной муниципал</w:t>
      </w:r>
      <w:r w:rsidRPr="00A61116">
        <w:rPr>
          <w:rFonts w:ascii="Times New Roman" w:hAnsi="Times New Roman"/>
          <w:bCs/>
          <w:sz w:val="28"/>
          <w:szCs w:val="28"/>
        </w:rPr>
        <w:t>ь</w:t>
      </w:r>
      <w:r w:rsidRPr="00A61116">
        <w:rPr>
          <w:rFonts w:ascii="Times New Roman" w:hAnsi="Times New Roman"/>
          <w:bCs/>
          <w:sz w:val="28"/>
          <w:szCs w:val="28"/>
        </w:rPr>
        <w:t>ной комиссией и его согласования</w:t>
      </w:r>
      <w:r w:rsidRPr="00AF4F0F">
        <w:rPr>
          <w:rFonts w:ascii="Times New Roman" w:hAnsi="Times New Roman"/>
          <w:bCs/>
          <w:sz w:val="28"/>
          <w:szCs w:val="28"/>
        </w:rPr>
        <w:t xml:space="preserve"> с представителем заинтересованных лиц</w:t>
      </w:r>
      <w:r>
        <w:rPr>
          <w:rFonts w:ascii="Times New Roman" w:hAnsi="Times New Roman"/>
          <w:bCs/>
          <w:sz w:val="28"/>
          <w:szCs w:val="28"/>
        </w:rPr>
        <w:t>,</w:t>
      </w:r>
      <w:r w:rsidRPr="00AF4F0F">
        <w:rPr>
          <w:rFonts w:ascii="Times New Roman" w:hAnsi="Times New Roman"/>
          <w:bCs/>
          <w:sz w:val="28"/>
          <w:szCs w:val="28"/>
        </w:rPr>
        <w:t xml:space="preserve"> </w:t>
      </w:r>
      <w:r w:rsidR="00A6111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дминистрация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заключает с представителями заинтересованных лиц, принявшими решение о благоус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>ройстве дворовых территорий, соглашение, в котором указывается объект благоустройства, реквизиты для перечисления средств, определяются пор</w:t>
      </w:r>
      <w:r w:rsidRPr="00AF4F0F">
        <w:rPr>
          <w:rFonts w:ascii="Times New Roman" w:hAnsi="Times New Roman"/>
          <w:bCs/>
          <w:sz w:val="28"/>
          <w:szCs w:val="28"/>
        </w:rPr>
        <w:t>я</w:t>
      </w:r>
      <w:r w:rsidRPr="00AF4F0F">
        <w:rPr>
          <w:rFonts w:ascii="Times New Roman" w:hAnsi="Times New Roman"/>
          <w:bCs/>
          <w:sz w:val="28"/>
          <w:szCs w:val="28"/>
        </w:rPr>
        <w:t>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</w:t>
      </w:r>
      <w:proofErr w:type="gramEnd"/>
      <w:r>
        <w:rPr>
          <w:rFonts w:ascii="Times New Roman" w:hAnsi="Times New Roman"/>
          <w:bCs/>
          <w:sz w:val="28"/>
          <w:szCs w:val="28"/>
        </w:rPr>
        <w:t>,</w:t>
      </w:r>
      <w:r w:rsidRPr="00AF4F0F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 xml:space="preserve">случае </w:t>
      </w:r>
      <w:r w:rsidR="001837EF" w:rsidRPr="00A61116">
        <w:rPr>
          <w:rFonts w:ascii="Times New Roman" w:hAnsi="Times New Roman"/>
          <w:bCs/>
          <w:sz w:val="28"/>
          <w:szCs w:val="28"/>
        </w:rPr>
        <w:t>финансового</w:t>
      </w:r>
      <w:r w:rsidRPr="00A61116">
        <w:rPr>
          <w:rFonts w:ascii="Times New Roman" w:hAnsi="Times New Roman"/>
          <w:bCs/>
          <w:sz w:val="28"/>
          <w:szCs w:val="28"/>
        </w:rPr>
        <w:t xml:space="preserve"> участии заинтересованных лиц, или условия трудового участия, в случае принятия такого решения.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Объем денежных средств, подлежащих перечислению заинтересова</w:t>
      </w:r>
      <w:r w:rsidRPr="00AF4F0F">
        <w:rPr>
          <w:rFonts w:ascii="Times New Roman" w:hAnsi="Times New Roman"/>
          <w:bCs/>
          <w:sz w:val="28"/>
          <w:szCs w:val="28"/>
        </w:rPr>
        <w:t>н</w:t>
      </w:r>
      <w:r w:rsidRPr="00AF4F0F">
        <w:rPr>
          <w:rFonts w:ascii="Times New Roman" w:hAnsi="Times New Roman"/>
          <w:bCs/>
          <w:sz w:val="28"/>
          <w:szCs w:val="28"/>
        </w:rPr>
        <w:t>ными лицами, определяется в соответствии со сметным расчетом, а также исходя из  нормативной стоимости (единичных расценок) работ по благоус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>ройству дворовых территорий и объема раб</w:t>
      </w:r>
      <w:r w:rsidR="00A100E2">
        <w:rPr>
          <w:rFonts w:ascii="Times New Roman" w:hAnsi="Times New Roman"/>
          <w:bCs/>
          <w:sz w:val="28"/>
          <w:szCs w:val="28"/>
        </w:rPr>
        <w:t xml:space="preserve">от, указанного в </w:t>
      </w:r>
      <w:proofErr w:type="spellStart"/>
      <w:proofErr w:type="gramStart"/>
      <w:r w:rsidR="00A100E2">
        <w:rPr>
          <w:rFonts w:ascii="Times New Roman" w:hAnsi="Times New Roman"/>
          <w:bCs/>
          <w:sz w:val="28"/>
          <w:szCs w:val="28"/>
        </w:rPr>
        <w:t>дизайн-проекте</w:t>
      </w:r>
      <w:proofErr w:type="spellEnd"/>
      <w:proofErr w:type="gramEnd"/>
      <w:r w:rsidRPr="00AF4F0F">
        <w:rPr>
          <w:rFonts w:ascii="Times New Roman" w:hAnsi="Times New Roman"/>
          <w:bCs/>
          <w:sz w:val="28"/>
          <w:szCs w:val="28"/>
        </w:rPr>
        <w:t>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Фактический объем денежных средств, подлежащих перечислению з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интересованными лицами, может быть изменен по итогам осуществления з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купки товара, работы, услуги в соответствии с положениями Федерального закона от 05.04.2013 № 44-ФЗ «О контрактной системе в сфере закупок тов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</w:t>
      </w:r>
      <w:r w:rsidR="00A100E2">
        <w:rPr>
          <w:rFonts w:ascii="Times New Roman" w:hAnsi="Times New Roman"/>
          <w:bCs/>
          <w:sz w:val="28"/>
          <w:szCs w:val="28"/>
        </w:rPr>
        <w:t>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 w:rsidR="00A100E2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AF4F0F">
        <w:rPr>
          <w:rFonts w:ascii="Times New Roman" w:hAnsi="Times New Roman"/>
          <w:bCs/>
          <w:sz w:val="28"/>
          <w:szCs w:val="28"/>
        </w:rPr>
        <w:t xml:space="preserve"> если денежные средства в полном объеме не будут перечи</w:t>
      </w:r>
      <w:r w:rsidRPr="00AF4F0F">
        <w:rPr>
          <w:rFonts w:ascii="Times New Roman" w:hAnsi="Times New Roman"/>
          <w:bCs/>
          <w:sz w:val="28"/>
          <w:szCs w:val="28"/>
        </w:rPr>
        <w:t>с</w:t>
      </w:r>
      <w:r w:rsidRPr="00AF4F0F">
        <w:rPr>
          <w:rFonts w:ascii="Times New Roman" w:hAnsi="Times New Roman"/>
          <w:bCs/>
          <w:sz w:val="28"/>
          <w:szCs w:val="28"/>
        </w:rPr>
        <w:t xml:space="preserve">лены в срок, установленный в </w:t>
      </w:r>
      <w:r w:rsidR="00A61116">
        <w:rPr>
          <w:rFonts w:ascii="Times New Roman" w:hAnsi="Times New Roman"/>
          <w:bCs/>
          <w:sz w:val="28"/>
          <w:szCs w:val="28"/>
        </w:rPr>
        <w:t xml:space="preserve">первом </w:t>
      </w:r>
      <w:r w:rsidRPr="00AF4F0F">
        <w:rPr>
          <w:rFonts w:ascii="Times New Roman" w:hAnsi="Times New Roman"/>
          <w:bCs/>
          <w:sz w:val="28"/>
          <w:szCs w:val="28"/>
        </w:rPr>
        <w:t>абзаце настоящего пункта, то заявка такого многоквартирного дома в части  выполнения дополнительного пере</w:t>
      </w:r>
      <w:r w:rsidRPr="00AF4F0F">
        <w:rPr>
          <w:rFonts w:ascii="Times New Roman" w:hAnsi="Times New Roman"/>
          <w:bCs/>
          <w:sz w:val="28"/>
          <w:szCs w:val="28"/>
        </w:rPr>
        <w:t>ч</w:t>
      </w:r>
      <w:r w:rsidRPr="00AF4F0F">
        <w:rPr>
          <w:rFonts w:ascii="Times New Roman" w:hAnsi="Times New Roman"/>
          <w:bCs/>
          <w:sz w:val="28"/>
          <w:szCs w:val="28"/>
        </w:rPr>
        <w:t xml:space="preserve">ня работ по благоустройству территории выполнению не подлежит. 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Перечень дворовых территорий, подлежащих благоустройству в рамках </w:t>
      </w:r>
      <w:r w:rsidR="00A100E2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 xml:space="preserve">рограммы, </w:t>
      </w:r>
      <w:r w:rsidR="00A100E2">
        <w:rPr>
          <w:rFonts w:ascii="Times New Roman" w:hAnsi="Times New Roman"/>
          <w:bCs/>
          <w:sz w:val="28"/>
          <w:szCs w:val="28"/>
        </w:rPr>
        <w:t>может</w:t>
      </w:r>
      <w:r w:rsidRPr="00AF4F0F">
        <w:rPr>
          <w:rFonts w:ascii="Times New Roman" w:hAnsi="Times New Roman"/>
          <w:bCs/>
          <w:sz w:val="28"/>
          <w:szCs w:val="28"/>
        </w:rPr>
        <w:t xml:space="preserve"> корректиро</w:t>
      </w:r>
      <w:r w:rsidR="00A100E2">
        <w:rPr>
          <w:rFonts w:ascii="Times New Roman" w:hAnsi="Times New Roman"/>
          <w:bCs/>
          <w:sz w:val="28"/>
          <w:szCs w:val="28"/>
        </w:rPr>
        <w:t>ваться на протяжении срока реализации пр</w:t>
      </w:r>
      <w:r w:rsidR="00A100E2">
        <w:rPr>
          <w:rFonts w:ascii="Times New Roman" w:hAnsi="Times New Roman"/>
          <w:bCs/>
          <w:sz w:val="28"/>
          <w:szCs w:val="28"/>
        </w:rPr>
        <w:t>о</w:t>
      </w:r>
      <w:r w:rsidR="00A100E2">
        <w:rPr>
          <w:rFonts w:ascii="Times New Roman" w:hAnsi="Times New Roman"/>
          <w:bCs/>
          <w:sz w:val="28"/>
          <w:szCs w:val="28"/>
        </w:rPr>
        <w:t>граммы</w:t>
      </w:r>
      <w:r w:rsidRPr="00AF4F0F">
        <w:rPr>
          <w:rFonts w:ascii="Times New Roman" w:hAnsi="Times New Roman"/>
          <w:bCs/>
          <w:sz w:val="28"/>
          <w:szCs w:val="28"/>
        </w:rPr>
        <w:t xml:space="preserve"> с включением следующих по очередности дворовых территорий, прошедших отбор в пределах лимитов бюджетных ассигнований, предусмо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 xml:space="preserve">ренных </w:t>
      </w:r>
      <w:r w:rsidR="00A100E2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>рограммой. В таком случае заинтересованные лица, дворовые те</w:t>
      </w:r>
      <w:r w:rsidRPr="00AF4F0F">
        <w:rPr>
          <w:rFonts w:ascii="Times New Roman" w:hAnsi="Times New Roman"/>
          <w:bCs/>
          <w:sz w:val="28"/>
          <w:szCs w:val="28"/>
        </w:rPr>
        <w:t>р</w:t>
      </w:r>
      <w:r w:rsidRPr="00AF4F0F">
        <w:rPr>
          <w:rFonts w:ascii="Times New Roman" w:hAnsi="Times New Roman"/>
          <w:bCs/>
          <w:sz w:val="28"/>
          <w:szCs w:val="28"/>
        </w:rPr>
        <w:t xml:space="preserve">ритории которых были включены в </w:t>
      </w:r>
      <w:r w:rsidR="00A100E2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 xml:space="preserve">рограмму в связи с корректировкой и их заявка предусматривает выполнение работ из </w:t>
      </w:r>
      <w:r w:rsidRPr="0091507E">
        <w:rPr>
          <w:rFonts w:ascii="Times New Roman" w:hAnsi="Times New Roman"/>
          <w:bCs/>
          <w:sz w:val="28"/>
          <w:szCs w:val="28"/>
        </w:rPr>
        <w:t xml:space="preserve">дополнительного перечня, обязуются перечислить денежные средства </w:t>
      </w:r>
      <w:r w:rsidRPr="00AF4F0F">
        <w:rPr>
          <w:rFonts w:ascii="Times New Roman" w:hAnsi="Times New Roman"/>
          <w:bCs/>
          <w:sz w:val="28"/>
          <w:szCs w:val="28"/>
        </w:rPr>
        <w:t>в порядке и на условиях, опред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>ленных соглашением.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Денежные средства считаются поступившими в доход бюджета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AF4F0F">
        <w:rPr>
          <w:rFonts w:ascii="Times New Roman" w:hAnsi="Times New Roman"/>
          <w:bCs/>
          <w:sz w:val="28"/>
          <w:szCs w:val="28"/>
        </w:rPr>
        <w:t xml:space="preserve"> с момента их зачисления на лицевой счет </w:t>
      </w:r>
      <w:r w:rsidR="00A61116">
        <w:rPr>
          <w:rFonts w:ascii="Times New Roman" w:hAnsi="Times New Roman"/>
          <w:bCs/>
          <w:sz w:val="28"/>
          <w:szCs w:val="28"/>
        </w:rPr>
        <w:t>а</w:t>
      </w:r>
      <w:r w:rsidRPr="00681886">
        <w:rPr>
          <w:rFonts w:ascii="Times New Roman" w:hAnsi="Times New Roman"/>
          <w:bCs/>
          <w:sz w:val="28"/>
          <w:szCs w:val="28"/>
        </w:rPr>
        <w:t>д</w:t>
      </w:r>
      <w:r w:rsidRPr="00681886">
        <w:rPr>
          <w:rFonts w:ascii="Times New Roman" w:hAnsi="Times New Roman"/>
          <w:bCs/>
          <w:sz w:val="28"/>
          <w:szCs w:val="28"/>
        </w:rPr>
        <w:t xml:space="preserve">министрации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68188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81886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681886">
        <w:rPr>
          <w:rFonts w:ascii="Times New Roman" w:hAnsi="Times New Roman"/>
          <w:bCs/>
          <w:sz w:val="28"/>
          <w:szCs w:val="28"/>
        </w:rPr>
        <w:t>. Медногорск</w:t>
      </w:r>
      <w:r w:rsidRPr="00AF4F0F">
        <w:rPr>
          <w:rFonts w:ascii="Times New Roman" w:hAnsi="Times New Roman"/>
          <w:bCs/>
          <w:sz w:val="28"/>
          <w:szCs w:val="28"/>
        </w:rPr>
        <w:t>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обеспечивает ежемесячное опубликование на официальном сай</w:t>
      </w:r>
      <w:r>
        <w:rPr>
          <w:rFonts w:ascii="Times New Roman" w:hAnsi="Times New Roman"/>
          <w:bCs/>
          <w:sz w:val="28"/>
          <w:szCs w:val="28"/>
        </w:rPr>
        <w:t xml:space="preserve">те </w:t>
      </w:r>
      <w:r w:rsidRPr="00AF4F0F">
        <w:rPr>
          <w:rFonts w:ascii="Times New Roman" w:hAnsi="Times New Roman"/>
          <w:bCs/>
          <w:sz w:val="28"/>
          <w:szCs w:val="28"/>
        </w:rPr>
        <w:t>Админис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 xml:space="preserve">рации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данных о поступивших от заинт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>ресованных лиц денежных средствах в разрезе многоквартирных домов, дв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ровые территории которых подлежат благоустройству.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ежем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>сячно обеспечивает направление данных о поступивших от заинтересова</w:t>
      </w:r>
      <w:r w:rsidRPr="00AF4F0F">
        <w:rPr>
          <w:rFonts w:ascii="Times New Roman" w:hAnsi="Times New Roman"/>
          <w:bCs/>
          <w:sz w:val="28"/>
          <w:szCs w:val="28"/>
        </w:rPr>
        <w:t>н</w:t>
      </w:r>
      <w:r w:rsidRPr="00AF4F0F">
        <w:rPr>
          <w:rFonts w:ascii="Times New Roman" w:hAnsi="Times New Roman"/>
          <w:bCs/>
          <w:sz w:val="28"/>
          <w:szCs w:val="28"/>
        </w:rPr>
        <w:t>ных лиц денежных средствах в разрезе многоквартирных домов, дворовые территории которых подлежат благоустройству, в адрес общественной мун</w:t>
      </w:r>
      <w:r w:rsidRPr="00AF4F0F">
        <w:rPr>
          <w:rFonts w:ascii="Times New Roman" w:hAnsi="Times New Roman"/>
          <w:bCs/>
          <w:sz w:val="28"/>
          <w:szCs w:val="28"/>
        </w:rPr>
        <w:t>и</w:t>
      </w:r>
      <w:r w:rsidRPr="00AF4F0F">
        <w:rPr>
          <w:rFonts w:ascii="Times New Roman" w:hAnsi="Times New Roman"/>
          <w:bCs/>
          <w:sz w:val="28"/>
          <w:szCs w:val="28"/>
        </w:rPr>
        <w:t>ципальной комиссии.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AF4F0F">
        <w:rPr>
          <w:rFonts w:ascii="Times New Roman" w:hAnsi="Times New Roman"/>
          <w:bCs/>
          <w:sz w:val="28"/>
          <w:szCs w:val="28"/>
        </w:rPr>
        <w:t>Расходование аккумулированных денежных средств заинтерес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 xml:space="preserve">ванных лиц осуществляется </w:t>
      </w:r>
      <w:r w:rsidR="009C4C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дминистрацией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на финансирование дополнительного перечня работ по благоу</w:t>
      </w:r>
      <w:r w:rsidRPr="00AF4F0F">
        <w:rPr>
          <w:rFonts w:ascii="Times New Roman" w:hAnsi="Times New Roman"/>
          <w:bCs/>
          <w:sz w:val="28"/>
          <w:szCs w:val="28"/>
        </w:rPr>
        <w:t>с</w:t>
      </w:r>
      <w:r w:rsidRPr="00AF4F0F">
        <w:rPr>
          <w:rFonts w:ascii="Times New Roman" w:hAnsi="Times New Roman"/>
          <w:bCs/>
          <w:sz w:val="28"/>
          <w:szCs w:val="28"/>
        </w:rPr>
        <w:t xml:space="preserve">тройству дворовых территорий в соответствии с утвержденным </w:t>
      </w:r>
      <w:proofErr w:type="spellStart"/>
      <w:r w:rsidRPr="00AF4F0F">
        <w:rPr>
          <w:rFonts w:ascii="Times New Roman" w:hAnsi="Times New Roman"/>
          <w:bCs/>
          <w:sz w:val="28"/>
          <w:szCs w:val="28"/>
        </w:rPr>
        <w:t>дизайн-проектом</w:t>
      </w:r>
      <w:proofErr w:type="spellEnd"/>
      <w:r w:rsidRPr="00AF4F0F">
        <w:rPr>
          <w:rFonts w:ascii="Times New Roman" w:hAnsi="Times New Roman"/>
          <w:bCs/>
          <w:sz w:val="28"/>
          <w:szCs w:val="28"/>
        </w:rPr>
        <w:t xml:space="preserve"> благоустройства дворовых территорий, утвержденного обществе</w:t>
      </w:r>
      <w:r w:rsidRPr="00AF4F0F">
        <w:rPr>
          <w:rFonts w:ascii="Times New Roman" w:hAnsi="Times New Roman"/>
          <w:bCs/>
          <w:sz w:val="28"/>
          <w:szCs w:val="28"/>
        </w:rPr>
        <w:t>н</w:t>
      </w:r>
      <w:r w:rsidRPr="00AF4F0F">
        <w:rPr>
          <w:rFonts w:ascii="Times New Roman" w:hAnsi="Times New Roman"/>
          <w:bCs/>
          <w:sz w:val="28"/>
          <w:szCs w:val="28"/>
        </w:rPr>
        <w:t>ной муниципальной комиссией и согласованного с представителем заинтер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>сованных лиц.</w:t>
      </w:r>
      <w:proofErr w:type="gramEnd"/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воотношения.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Контроль за целевым расходованием аккумулированных дене</w:t>
      </w:r>
      <w:r w:rsidRPr="00AF4F0F">
        <w:rPr>
          <w:rFonts w:ascii="Times New Roman" w:hAnsi="Times New Roman"/>
          <w:bCs/>
          <w:sz w:val="28"/>
          <w:szCs w:val="28"/>
        </w:rPr>
        <w:t>ж</w:t>
      </w:r>
      <w:r w:rsidRPr="00AF4F0F">
        <w:rPr>
          <w:rFonts w:ascii="Times New Roman" w:hAnsi="Times New Roman"/>
          <w:bCs/>
          <w:sz w:val="28"/>
          <w:szCs w:val="28"/>
        </w:rPr>
        <w:t xml:space="preserve">ных средств заинтересованных лиц осуществляется </w:t>
      </w:r>
      <w:r w:rsidR="00BB2D62">
        <w:rPr>
          <w:rFonts w:ascii="Times New Roman" w:hAnsi="Times New Roman"/>
          <w:bCs/>
          <w:sz w:val="28"/>
          <w:szCs w:val="28"/>
        </w:rPr>
        <w:t xml:space="preserve">Отделом внутреннего муниципального финансового контроля администрации </w:t>
      </w:r>
      <w:proofErr w:type="gramStart"/>
      <w:r w:rsidR="00BB2D62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BB2D62">
        <w:rPr>
          <w:rFonts w:ascii="Times New Roman" w:hAnsi="Times New Roman"/>
          <w:bCs/>
          <w:sz w:val="28"/>
          <w:szCs w:val="28"/>
        </w:rPr>
        <w:t>. Медногорска</w:t>
      </w:r>
      <w:r w:rsidRPr="00AF4F0F">
        <w:rPr>
          <w:rFonts w:ascii="Times New Roman" w:hAnsi="Times New Roman"/>
          <w:bCs/>
          <w:sz w:val="28"/>
          <w:szCs w:val="28"/>
        </w:rPr>
        <w:t xml:space="preserve"> в с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ответствии с бюджетным законодательством.</w:t>
      </w: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tbl>
      <w:tblPr>
        <w:tblW w:w="9106" w:type="dxa"/>
        <w:tblInd w:w="534" w:type="dxa"/>
        <w:tblLook w:val="04A0"/>
      </w:tblPr>
      <w:tblGrid>
        <w:gridCol w:w="4394"/>
        <w:gridCol w:w="4712"/>
      </w:tblGrid>
      <w:tr w:rsidR="00DE2065" w:rsidRPr="00F35E8D" w:rsidTr="0073163C">
        <w:tc>
          <w:tcPr>
            <w:tcW w:w="4394" w:type="dxa"/>
          </w:tcPr>
          <w:p w:rsidR="00DE2065" w:rsidRPr="00F35E8D" w:rsidRDefault="00DE2065" w:rsidP="0073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A100E2" w:rsidRPr="00C74956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6862C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DE2065" w:rsidRPr="00F35E8D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A100E2" w:rsidRDefault="00A100E2" w:rsidP="00DE2065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2065" w:rsidRDefault="00DE2065" w:rsidP="00DE2065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4B8E">
        <w:rPr>
          <w:rFonts w:ascii="Times New Roman" w:hAnsi="Times New Roman"/>
          <w:b/>
          <w:sz w:val="28"/>
          <w:szCs w:val="28"/>
        </w:rPr>
        <w:t>ПОРЯДОК</w:t>
      </w:r>
      <w:bookmarkStart w:id="0" w:name="Par29"/>
      <w:bookmarkEnd w:id="0"/>
    </w:p>
    <w:p w:rsidR="00DE2065" w:rsidRDefault="00DE2065" w:rsidP="00DE2065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1C03">
        <w:rPr>
          <w:rFonts w:ascii="Times New Roman" w:hAnsi="Times New Roman"/>
          <w:b/>
          <w:sz w:val="28"/>
          <w:szCs w:val="28"/>
        </w:rPr>
        <w:t>разработки, обсуждения с заинтересованными лицами и утверждения дизайн - проектов благоустройства дворовой</w:t>
      </w:r>
      <w:r w:rsidR="00A641BF">
        <w:rPr>
          <w:rFonts w:ascii="Times New Roman" w:hAnsi="Times New Roman"/>
          <w:b/>
          <w:sz w:val="28"/>
          <w:szCs w:val="28"/>
        </w:rPr>
        <w:t xml:space="preserve"> и общественной</w:t>
      </w:r>
      <w:r w:rsidRPr="003A1C03">
        <w:rPr>
          <w:rFonts w:ascii="Times New Roman" w:hAnsi="Times New Roman"/>
          <w:b/>
          <w:sz w:val="28"/>
          <w:szCs w:val="28"/>
        </w:rPr>
        <w:t xml:space="preserve"> террит</w:t>
      </w:r>
      <w:r w:rsidRPr="003A1C03">
        <w:rPr>
          <w:rFonts w:ascii="Times New Roman" w:hAnsi="Times New Roman"/>
          <w:b/>
          <w:sz w:val="28"/>
          <w:szCs w:val="28"/>
        </w:rPr>
        <w:t>о</w:t>
      </w:r>
      <w:r w:rsidR="00A641BF">
        <w:rPr>
          <w:rFonts w:ascii="Times New Roman" w:hAnsi="Times New Roman"/>
          <w:b/>
          <w:sz w:val="28"/>
          <w:szCs w:val="28"/>
        </w:rPr>
        <w:t>рий</w:t>
      </w:r>
    </w:p>
    <w:p w:rsidR="0073163C" w:rsidRPr="003A1C03" w:rsidRDefault="0073163C" w:rsidP="00DE2065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1. Настоящий порядок устанавливает процедуру разработки, обсужд</w:t>
      </w:r>
      <w:r w:rsidRPr="0090269F">
        <w:rPr>
          <w:rFonts w:ascii="Times New Roman" w:hAnsi="Times New Roman"/>
          <w:bCs/>
          <w:sz w:val="28"/>
          <w:szCs w:val="28"/>
        </w:rPr>
        <w:t>е</w:t>
      </w:r>
      <w:r w:rsidRPr="0090269F">
        <w:rPr>
          <w:rFonts w:ascii="Times New Roman" w:hAnsi="Times New Roman"/>
          <w:bCs/>
          <w:sz w:val="28"/>
          <w:szCs w:val="28"/>
        </w:rPr>
        <w:t xml:space="preserve">ния с заинтересованными лицами и утверждения </w:t>
      </w:r>
      <w:proofErr w:type="spellStart"/>
      <w:proofErr w:type="gramStart"/>
      <w:r w:rsidRPr="0090269F">
        <w:rPr>
          <w:rFonts w:ascii="Times New Roman" w:hAnsi="Times New Roman"/>
          <w:bCs/>
          <w:sz w:val="28"/>
          <w:szCs w:val="28"/>
        </w:rPr>
        <w:t>дизайн-проектов</w:t>
      </w:r>
      <w:proofErr w:type="spellEnd"/>
      <w:proofErr w:type="gramEnd"/>
      <w:r w:rsidRPr="0090269F">
        <w:rPr>
          <w:rFonts w:ascii="Times New Roman" w:hAnsi="Times New Roman"/>
          <w:bCs/>
          <w:sz w:val="28"/>
          <w:szCs w:val="28"/>
        </w:rPr>
        <w:t xml:space="preserve"> благоус</w:t>
      </w:r>
      <w:r w:rsidRPr="0090269F">
        <w:rPr>
          <w:rFonts w:ascii="Times New Roman" w:hAnsi="Times New Roman"/>
          <w:bCs/>
          <w:sz w:val="28"/>
          <w:szCs w:val="28"/>
        </w:rPr>
        <w:t>т</w:t>
      </w:r>
      <w:r w:rsidRPr="0090269F">
        <w:rPr>
          <w:rFonts w:ascii="Times New Roman" w:hAnsi="Times New Roman"/>
          <w:bCs/>
          <w:sz w:val="28"/>
          <w:szCs w:val="28"/>
        </w:rPr>
        <w:t>ройства дворовой</w:t>
      </w:r>
      <w:r w:rsidR="00A641BF">
        <w:rPr>
          <w:rFonts w:ascii="Times New Roman" w:hAnsi="Times New Roman"/>
          <w:bCs/>
          <w:sz w:val="28"/>
          <w:szCs w:val="28"/>
        </w:rPr>
        <w:t xml:space="preserve"> и общественной</w:t>
      </w:r>
      <w:r w:rsidRPr="0090269F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A641BF">
        <w:rPr>
          <w:rFonts w:ascii="Times New Roman" w:hAnsi="Times New Roman"/>
          <w:bCs/>
          <w:sz w:val="28"/>
          <w:szCs w:val="28"/>
        </w:rPr>
        <w:t>й</w:t>
      </w:r>
      <w:r w:rsidRPr="0090269F">
        <w:rPr>
          <w:rFonts w:ascii="Times New Roman" w:hAnsi="Times New Roman"/>
          <w:bCs/>
          <w:sz w:val="28"/>
          <w:szCs w:val="28"/>
        </w:rPr>
        <w:t>, включаемых в муниципал</w:t>
      </w:r>
      <w:r w:rsidRPr="0090269F">
        <w:rPr>
          <w:rFonts w:ascii="Times New Roman" w:hAnsi="Times New Roman"/>
          <w:bCs/>
          <w:sz w:val="28"/>
          <w:szCs w:val="28"/>
        </w:rPr>
        <w:t>ь</w:t>
      </w:r>
      <w:r w:rsidRPr="0090269F">
        <w:rPr>
          <w:rFonts w:ascii="Times New Roman" w:hAnsi="Times New Roman"/>
          <w:bCs/>
          <w:sz w:val="28"/>
          <w:szCs w:val="28"/>
        </w:rPr>
        <w:t xml:space="preserve">ную программу  формирования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Pr="0090269F">
        <w:rPr>
          <w:rFonts w:ascii="Times New Roman" w:hAnsi="Times New Roman"/>
          <w:bCs/>
          <w:sz w:val="28"/>
          <w:szCs w:val="28"/>
        </w:rPr>
        <w:t xml:space="preserve"> </w:t>
      </w:r>
      <w:r w:rsidR="009C4C50">
        <w:rPr>
          <w:rFonts w:ascii="Times New Roman" w:hAnsi="Times New Roman"/>
          <w:bCs/>
          <w:sz w:val="28"/>
          <w:szCs w:val="28"/>
        </w:rPr>
        <w:t>городской среды на территории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90269F">
        <w:rPr>
          <w:rFonts w:ascii="Times New Roman" w:hAnsi="Times New Roman"/>
          <w:bCs/>
          <w:sz w:val="28"/>
          <w:szCs w:val="28"/>
        </w:rPr>
        <w:t xml:space="preserve"> (далее  - Порядок).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2. Для целей Порядка применяются следующие понятия: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</w:t>
      </w:r>
      <w:r w:rsidRPr="0090269F">
        <w:rPr>
          <w:rFonts w:ascii="Times New Roman" w:hAnsi="Times New Roman"/>
          <w:bCs/>
          <w:sz w:val="28"/>
          <w:szCs w:val="28"/>
        </w:rPr>
        <w:t>а</w:t>
      </w:r>
      <w:r w:rsidRPr="0090269F">
        <w:rPr>
          <w:rFonts w:ascii="Times New Roman" w:hAnsi="Times New Roman"/>
          <w:bCs/>
          <w:sz w:val="28"/>
          <w:szCs w:val="28"/>
        </w:rPr>
        <w:t>ченными для обслуживания и эксплуатации таких домов, и элементами бл</w:t>
      </w:r>
      <w:r w:rsidRPr="0090269F">
        <w:rPr>
          <w:rFonts w:ascii="Times New Roman" w:hAnsi="Times New Roman"/>
          <w:bCs/>
          <w:sz w:val="28"/>
          <w:szCs w:val="28"/>
        </w:rPr>
        <w:t>а</w:t>
      </w:r>
      <w:r w:rsidRPr="0090269F">
        <w:rPr>
          <w:rFonts w:ascii="Times New Roman" w:hAnsi="Times New Roman"/>
          <w:bCs/>
          <w:sz w:val="28"/>
          <w:szCs w:val="28"/>
        </w:rPr>
        <w:t>гоустройства этих территорий, в том числе парковками (парковочными ме</w:t>
      </w:r>
      <w:r w:rsidRPr="0090269F">
        <w:rPr>
          <w:rFonts w:ascii="Times New Roman" w:hAnsi="Times New Roman"/>
          <w:bCs/>
          <w:sz w:val="28"/>
          <w:szCs w:val="28"/>
        </w:rPr>
        <w:t>с</w:t>
      </w:r>
      <w:r w:rsidRPr="0090269F">
        <w:rPr>
          <w:rFonts w:ascii="Times New Roman" w:hAnsi="Times New Roman"/>
          <w:bCs/>
          <w:sz w:val="28"/>
          <w:szCs w:val="28"/>
        </w:rPr>
        <w:t>тами), тротуарами и автомобильными дорогами, включая автомобильные д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роги, образующие проезды к территориям, прил</w:t>
      </w:r>
      <w:r w:rsidR="00A641BF">
        <w:rPr>
          <w:rFonts w:ascii="Times New Roman" w:hAnsi="Times New Roman"/>
          <w:bCs/>
          <w:sz w:val="28"/>
          <w:szCs w:val="28"/>
        </w:rPr>
        <w:t>егающим к многоквартирным домам.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3. Разработка дизайн - проекта обеспечивается </w:t>
      </w:r>
      <w:r w:rsidR="009C4C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дминистрацией </w:t>
      </w:r>
      <w:r w:rsidR="009C4C50">
        <w:rPr>
          <w:rFonts w:ascii="Times New Roman" w:hAnsi="Times New Roman"/>
          <w:bCs/>
          <w:sz w:val="28"/>
          <w:szCs w:val="28"/>
        </w:rPr>
        <w:t>мун</w:t>
      </w:r>
      <w:r w:rsidR="009C4C50">
        <w:rPr>
          <w:rFonts w:ascii="Times New Roman" w:hAnsi="Times New Roman"/>
          <w:bCs/>
          <w:sz w:val="28"/>
          <w:szCs w:val="28"/>
        </w:rPr>
        <w:t>и</w:t>
      </w:r>
      <w:r w:rsidR="009C4C50">
        <w:rPr>
          <w:rFonts w:ascii="Times New Roman" w:hAnsi="Times New Roman"/>
          <w:bCs/>
          <w:sz w:val="28"/>
          <w:szCs w:val="28"/>
        </w:rPr>
        <w:t xml:space="preserve">ципального образования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Медногорск</w:t>
      </w:r>
      <w:r w:rsidR="00A641BF">
        <w:rPr>
          <w:rFonts w:ascii="Times New Roman" w:hAnsi="Times New Roman"/>
          <w:bCs/>
          <w:sz w:val="28"/>
          <w:szCs w:val="28"/>
        </w:rPr>
        <w:t>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4. Дизайн-проект разрабатывается в отношении дворовых</w:t>
      </w:r>
      <w:r w:rsidR="00A641BF">
        <w:rPr>
          <w:rFonts w:ascii="Times New Roman" w:hAnsi="Times New Roman"/>
          <w:bCs/>
          <w:sz w:val="28"/>
          <w:szCs w:val="28"/>
        </w:rPr>
        <w:t xml:space="preserve"> и общес</w:t>
      </w:r>
      <w:r w:rsidR="00A641BF">
        <w:rPr>
          <w:rFonts w:ascii="Times New Roman" w:hAnsi="Times New Roman"/>
          <w:bCs/>
          <w:sz w:val="28"/>
          <w:szCs w:val="28"/>
        </w:rPr>
        <w:t>т</w:t>
      </w:r>
      <w:r w:rsidR="00A641BF">
        <w:rPr>
          <w:rFonts w:ascii="Times New Roman" w:hAnsi="Times New Roman"/>
          <w:bCs/>
          <w:sz w:val="28"/>
          <w:szCs w:val="28"/>
        </w:rPr>
        <w:t>венных</w:t>
      </w:r>
      <w:r w:rsidRPr="0090269F">
        <w:rPr>
          <w:rFonts w:ascii="Times New Roman" w:hAnsi="Times New Roman"/>
          <w:bCs/>
          <w:sz w:val="28"/>
          <w:szCs w:val="28"/>
        </w:rPr>
        <w:t xml:space="preserve"> территорий, прошедших  отбор,  исходя из даты представления пре</w:t>
      </w:r>
      <w:r w:rsidRPr="0090269F">
        <w:rPr>
          <w:rFonts w:ascii="Times New Roman" w:hAnsi="Times New Roman"/>
          <w:bCs/>
          <w:sz w:val="28"/>
          <w:szCs w:val="28"/>
        </w:rPr>
        <w:t>д</w:t>
      </w:r>
      <w:r w:rsidRPr="0090269F">
        <w:rPr>
          <w:rFonts w:ascii="Times New Roman" w:hAnsi="Times New Roman"/>
          <w:bCs/>
          <w:sz w:val="28"/>
          <w:szCs w:val="28"/>
        </w:rPr>
        <w:t xml:space="preserve">ложений заинтересованных лиц в пределах выделенных лимитов бюджетных ассигнований. 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4. В дизайн - прое</w:t>
      </w:r>
      <w:proofErr w:type="gramStart"/>
      <w:r w:rsidRPr="0090269F">
        <w:rPr>
          <w:rFonts w:ascii="Times New Roman" w:hAnsi="Times New Roman"/>
          <w:bCs/>
          <w:sz w:val="28"/>
          <w:szCs w:val="28"/>
        </w:rPr>
        <w:t>кт вкл</w:t>
      </w:r>
      <w:proofErr w:type="gramEnd"/>
      <w:r w:rsidRPr="0090269F">
        <w:rPr>
          <w:rFonts w:ascii="Times New Roman" w:hAnsi="Times New Roman"/>
          <w:bCs/>
          <w:sz w:val="28"/>
          <w:szCs w:val="28"/>
        </w:rPr>
        <w:t>ючается текстовое и визуальное описание пр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екта благоустройства, в том числе концепция проекта и перечень (в том чи</w:t>
      </w:r>
      <w:r w:rsidRPr="0090269F">
        <w:rPr>
          <w:rFonts w:ascii="Times New Roman" w:hAnsi="Times New Roman"/>
          <w:bCs/>
          <w:sz w:val="28"/>
          <w:szCs w:val="28"/>
        </w:rPr>
        <w:t>с</w:t>
      </w:r>
      <w:r w:rsidRPr="0090269F">
        <w:rPr>
          <w:rFonts w:ascii="Times New Roman" w:hAnsi="Times New Roman"/>
          <w:bCs/>
          <w:sz w:val="28"/>
          <w:szCs w:val="28"/>
        </w:rPr>
        <w:t>ле визуализированный) элементов благоустройства, предполагаемых к ра</w:t>
      </w:r>
      <w:r w:rsidRPr="0090269F">
        <w:rPr>
          <w:rFonts w:ascii="Times New Roman" w:hAnsi="Times New Roman"/>
          <w:bCs/>
          <w:sz w:val="28"/>
          <w:szCs w:val="28"/>
        </w:rPr>
        <w:t>з</w:t>
      </w:r>
      <w:r w:rsidRPr="0090269F">
        <w:rPr>
          <w:rFonts w:ascii="Times New Roman" w:hAnsi="Times New Roman"/>
          <w:bCs/>
          <w:sz w:val="28"/>
          <w:szCs w:val="28"/>
        </w:rPr>
        <w:t>мещению на соответствующей территории.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Содержание </w:t>
      </w:r>
      <w:proofErr w:type="spellStart"/>
      <w:proofErr w:type="gramStart"/>
      <w:r w:rsidRPr="0090269F">
        <w:rPr>
          <w:rFonts w:ascii="Times New Roman" w:hAnsi="Times New Roman"/>
          <w:bCs/>
          <w:sz w:val="28"/>
          <w:szCs w:val="28"/>
        </w:rPr>
        <w:t>дизайн-проекта</w:t>
      </w:r>
      <w:proofErr w:type="spellEnd"/>
      <w:proofErr w:type="gramEnd"/>
      <w:r w:rsidRPr="0090269F">
        <w:rPr>
          <w:rFonts w:ascii="Times New Roman" w:hAnsi="Times New Roman"/>
          <w:bCs/>
          <w:sz w:val="28"/>
          <w:szCs w:val="28"/>
        </w:rPr>
        <w:t xml:space="preserve"> зависит от вида и состава планируемых работ. </w:t>
      </w:r>
      <w:proofErr w:type="gramStart"/>
      <w:r w:rsidRPr="0090269F">
        <w:rPr>
          <w:rFonts w:ascii="Times New Roman" w:hAnsi="Times New Roman"/>
          <w:bCs/>
          <w:sz w:val="28"/>
          <w:szCs w:val="28"/>
        </w:rPr>
        <w:t>Дизайн-проект может быть подготовлен в виде проектно-сметной д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кументации или в упрощенном виде - изображение дворовой территории на топографической съемке в масштабе с отображением текстового и визуал</w:t>
      </w:r>
      <w:r w:rsidRPr="0090269F">
        <w:rPr>
          <w:rFonts w:ascii="Times New Roman" w:hAnsi="Times New Roman"/>
          <w:bCs/>
          <w:sz w:val="28"/>
          <w:szCs w:val="28"/>
        </w:rPr>
        <w:t>ь</w:t>
      </w:r>
      <w:r w:rsidRPr="0090269F">
        <w:rPr>
          <w:rFonts w:ascii="Times New Roman" w:hAnsi="Times New Roman"/>
          <w:bCs/>
          <w:sz w:val="28"/>
          <w:szCs w:val="28"/>
        </w:rPr>
        <w:t>ного описания проекта благоустройства дворовой территории и техническ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му оснащению площадок исходя из минимального и дополнительного пере</w:t>
      </w:r>
      <w:r w:rsidRPr="0090269F">
        <w:rPr>
          <w:rFonts w:ascii="Times New Roman" w:hAnsi="Times New Roman"/>
          <w:bCs/>
          <w:sz w:val="28"/>
          <w:szCs w:val="28"/>
        </w:rPr>
        <w:t>ч</w:t>
      </w:r>
      <w:r w:rsidRPr="0090269F">
        <w:rPr>
          <w:rFonts w:ascii="Times New Roman" w:hAnsi="Times New Roman"/>
          <w:bCs/>
          <w:sz w:val="28"/>
          <w:szCs w:val="28"/>
        </w:rPr>
        <w:t xml:space="preserve">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6. Разработка </w:t>
      </w:r>
      <w:proofErr w:type="spellStart"/>
      <w:proofErr w:type="gramStart"/>
      <w:r w:rsidRPr="0090269F">
        <w:rPr>
          <w:rFonts w:ascii="Times New Roman" w:hAnsi="Times New Roman"/>
          <w:bCs/>
          <w:sz w:val="28"/>
          <w:szCs w:val="28"/>
        </w:rPr>
        <w:t>дизайн-проекта</w:t>
      </w:r>
      <w:proofErr w:type="spellEnd"/>
      <w:proofErr w:type="gramEnd"/>
      <w:r w:rsidRPr="0090269F">
        <w:rPr>
          <w:rFonts w:ascii="Times New Roman" w:hAnsi="Times New Roman"/>
          <w:bCs/>
          <w:sz w:val="28"/>
          <w:szCs w:val="28"/>
        </w:rPr>
        <w:t xml:space="preserve"> осуществляется с учетом местных норм</w:t>
      </w:r>
      <w:r w:rsidRPr="0090269F">
        <w:rPr>
          <w:rFonts w:ascii="Times New Roman" w:hAnsi="Times New Roman"/>
          <w:bCs/>
          <w:sz w:val="28"/>
          <w:szCs w:val="28"/>
        </w:rPr>
        <w:t>а</w:t>
      </w:r>
      <w:r w:rsidRPr="0090269F">
        <w:rPr>
          <w:rFonts w:ascii="Times New Roman" w:hAnsi="Times New Roman"/>
          <w:bCs/>
          <w:sz w:val="28"/>
          <w:szCs w:val="28"/>
        </w:rPr>
        <w:t xml:space="preserve">тивов градостроительного проектирования МО, утвержденных </w:t>
      </w:r>
      <w:r w:rsidRPr="006002C5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6002C5">
        <w:rPr>
          <w:rFonts w:ascii="Times New Roman" w:hAnsi="Times New Roman"/>
          <w:sz w:val="28"/>
          <w:szCs w:val="28"/>
        </w:rPr>
        <w:t xml:space="preserve"> Медногорского городского Совета </w:t>
      </w:r>
      <w:r>
        <w:rPr>
          <w:rFonts w:ascii="Times New Roman" w:hAnsi="Times New Roman"/>
          <w:sz w:val="28"/>
          <w:szCs w:val="28"/>
        </w:rPr>
        <w:t>депутатов от 10.02.2015 № 489</w:t>
      </w:r>
      <w:r w:rsidRPr="006002C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верждении </w:t>
      </w:r>
      <w:r w:rsidRPr="006002C5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о составе, порядке подготовки и утверждения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 нормативов градостроительного проектирования муниципального</w:t>
      </w:r>
      <w:r w:rsidRPr="006002C5">
        <w:rPr>
          <w:rFonts w:ascii="Times New Roman" w:hAnsi="Times New Roman"/>
          <w:sz w:val="28"/>
          <w:szCs w:val="28"/>
        </w:rPr>
        <w:t xml:space="preserve"> обр</w:t>
      </w:r>
      <w:r w:rsidRPr="006002C5">
        <w:rPr>
          <w:rFonts w:ascii="Times New Roman" w:hAnsi="Times New Roman"/>
          <w:sz w:val="28"/>
          <w:szCs w:val="28"/>
        </w:rPr>
        <w:t>а</w:t>
      </w:r>
      <w:r w:rsidRPr="006002C5">
        <w:rPr>
          <w:rFonts w:ascii="Times New Roman" w:hAnsi="Times New Roman"/>
          <w:sz w:val="28"/>
          <w:szCs w:val="28"/>
        </w:rPr>
        <w:t>зовании город Медногорск»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0269F">
        <w:rPr>
          <w:rFonts w:ascii="Times New Roman" w:hAnsi="Times New Roman"/>
          <w:bCs/>
          <w:sz w:val="28"/>
          <w:szCs w:val="28"/>
        </w:rPr>
        <w:t>Разработка дизайн - проекта включает следу</w:t>
      </w:r>
      <w:r w:rsidRPr="0090269F">
        <w:rPr>
          <w:rFonts w:ascii="Times New Roman" w:hAnsi="Times New Roman"/>
          <w:bCs/>
          <w:sz w:val="28"/>
          <w:szCs w:val="28"/>
        </w:rPr>
        <w:t>ю</w:t>
      </w:r>
      <w:r w:rsidRPr="0090269F">
        <w:rPr>
          <w:rFonts w:ascii="Times New Roman" w:hAnsi="Times New Roman"/>
          <w:bCs/>
          <w:sz w:val="28"/>
          <w:szCs w:val="28"/>
        </w:rPr>
        <w:t>щие стадии: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6.1. осмотр дворовой</w:t>
      </w:r>
      <w:r w:rsidR="00A641BF">
        <w:rPr>
          <w:rFonts w:ascii="Times New Roman" w:hAnsi="Times New Roman"/>
          <w:bCs/>
          <w:sz w:val="28"/>
          <w:szCs w:val="28"/>
        </w:rPr>
        <w:t xml:space="preserve"> и общественной</w:t>
      </w:r>
      <w:r w:rsidRPr="0090269F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A641BF">
        <w:rPr>
          <w:rFonts w:ascii="Times New Roman" w:hAnsi="Times New Roman"/>
          <w:bCs/>
          <w:sz w:val="28"/>
          <w:szCs w:val="28"/>
        </w:rPr>
        <w:t>й, предлагаемых</w:t>
      </w:r>
      <w:r w:rsidRPr="0090269F">
        <w:rPr>
          <w:rFonts w:ascii="Times New Roman" w:hAnsi="Times New Roman"/>
          <w:bCs/>
          <w:sz w:val="28"/>
          <w:szCs w:val="28"/>
        </w:rPr>
        <w:t xml:space="preserve"> к бл</w:t>
      </w:r>
      <w:r w:rsidRPr="0090269F">
        <w:rPr>
          <w:rFonts w:ascii="Times New Roman" w:hAnsi="Times New Roman"/>
          <w:bCs/>
          <w:sz w:val="28"/>
          <w:szCs w:val="28"/>
        </w:rPr>
        <w:t>а</w:t>
      </w:r>
      <w:r w:rsidRPr="0090269F">
        <w:rPr>
          <w:rFonts w:ascii="Times New Roman" w:hAnsi="Times New Roman"/>
          <w:bCs/>
          <w:sz w:val="28"/>
          <w:szCs w:val="28"/>
        </w:rPr>
        <w:t>гоустройству, совместно с представителем заинтересованных лиц;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6.2. разработка дизайн - проекта;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6.3. согласование </w:t>
      </w:r>
      <w:proofErr w:type="spellStart"/>
      <w:proofErr w:type="gramStart"/>
      <w:r w:rsidRPr="0090269F">
        <w:rPr>
          <w:rFonts w:ascii="Times New Roman" w:hAnsi="Times New Roman"/>
          <w:bCs/>
          <w:sz w:val="28"/>
          <w:szCs w:val="28"/>
        </w:rPr>
        <w:t>дизайн-проекта</w:t>
      </w:r>
      <w:proofErr w:type="spellEnd"/>
      <w:proofErr w:type="gramEnd"/>
      <w:r w:rsidRPr="0090269F">
        <w:rPr>
          <w:rFonts w:ascii="Times New Roman" w:hAnsi="Times New Roman"/>
          <w:bCs/>
          <w:sz w:val="28"/>
          <w:szCs w:val="28"/>
        </w:rPr>
        <w:t xml:space="preserve"> благоустройства дворовой</w:t>
      </w:r>
      <w:r w:rsidR="00A641BF">
        <w:rPr>
          <w:rFonts w:ascii="Times New Roman" w:hAnsi="Times New Roman"/>
          <w:bCs/>
          <w:sz w:val="28"/>
          <w:szCs w:val="28"/>
        </w:rPr>
        <w:t xml:space="preserve"> и общес</w:t>
      </w:r>
      <w:r w:rsidR="00A641BF">
        <w:rPr>
          <w:rFonts w:ascii="Times New Roman" w:hAnsi="Times New Roman"/>
          <w:bCs/>
          <w:sz w:val="28"/>
          <w:szCs w:val="28"/>
        </w:rPr>
        <w:t>т</w:t>
      </w:r>
      <w:r w:rsidR="00A641BF">
        <w:rPr>
          <w:rFonts w:ascii="Times New Roman" w:hAnsi="Times New Roman"/>
          <w:bCs/>
          <w:sz w:val="28"/>
          <w:szCs w:val="28"/>
        </w:rPr>
        <w:t>венной</w:t>
      </w:r>
      <w:r w:rsidRPr="0090269F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A641BF">
        <w:rPr>
          <w:rFonts w:ascii="Times New Roman" w:hAnsi="Times New Roman"/>
          <w:bCs/>
          <w:sz w:val="28"/>
          <w:szCs w:val="28"/>
        </w:rPr>
        <w:t>й</w:t>
      </w:r>
      <w:r w:rsidRPr="0090269F">
        <w:rPr>
          <w:rFonts w:ascii="Times New Roman" w:hAnsi="Times New Roman"/>
          <w:bCs/>
          <w:sz w:val="28"/>
          <w:szCs w:val="28"/>
        </w:rPr>
        <w:t xml:space="preserve">  с представителем заинтересованных лиц;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6.4. утверждение </w:t>
      </w:r>
      <w:proofErr w:type="spellStart"/>
      <w:proofErr w:type="gramStart"/>
      <w:r w:rsidRPr="0090269F">
        <w:rPr>
          <w:rFonts w:ascii="Times New Roman" w:hAnsi="Times New Roman"/>
          <w:bCs/>
          <w:sz w:val="28"/>
          <w:szCs w:val="28"/>
        </w:rPr>
        <w:t>дизайн-проекта</w:t>
      </w:r>
      <w:proofErr w:type="spellEnd"/>
      <w:proofErr w:type="gramEnd"/>
      <w:r w:rsidRPr="0090269F">
        <w:rPr>
          <w:rFonts w:ascii="Times New Roman" w:hAnsi="Times New Roman"/>
          <w:bCs/>
          <w:sz w:val="28"/>
          <w:szCs w:val="28"/>
        </w:rPr>
        <w:t xml:space="preserve"> общественной муниципальной коми</w:t>
      </w:r>
      <w:r w:rsidRPr="0090269F">
        <w:rPr>
          <w:rFonts w:ascii="Times New Roman" w:hAnsi="Times New Roman"/>
          <w:bCs/>
          <w:sz w:val="28"/>
          <w:szCs w:val="28"/>
        </w:rPr>
        <w:t>с</w:t>
      </w:r>
      <w:r w:rsidRPr="0090269F">
        <w:rPr>
          <w:rFonts w:ascii="Times New Roman" w:hAnsi="Times New Roman"/>
          <w:bCs/>
          <w:sz w:val="28"/>
          <w:szCs w:val="28"/>
        </w:rPr>
        <w:t>сией.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7. Представитель заинтересованных лиц обязан рассмотреть предста</w:t>
      </w:r>
      <w:r w:rsidRPr="0090269F">
        <w:rPr>
          <w:rFonts w:ascii="Times New Roman" w:hAnsi="Times New Roman"/>
          <w:bCs/>
          <w:sz w:val="28"/>
          <w:szCs w:val="28"/>
        </w:rPr>
        <w:t>в</w:t>
      </w:r>
      <w:r w:rsidRPr="0090269F">
        <w:rPr>
          <w:rFonts w:ascii="Times New Roman" w:hAnsi="Times New Roman"/>
          <w:bCs/>
          <w:sz w:val="28"/>
          <w:szCs w:val="28"/>
        </w:rPr>
        <w:t xml:space="preserve">ленный дизайн-проект в </w:t>
      </w:r>
      <w:proofErr w:type="gramStart"/>
      <w:r w:rsidRPr="0090269F">
        <w:rPr>
          <w:rFonts w:ascii="Times New Roman" w:hAnsi="Times New Roman"/>
          <w:bCs/>
          <w:sz w:val="28"/>
          <w:szCs w:val="28"/>
        </w:rPr>
        <w:t>срок</w:t>
      </w:r>
      <w:proofErr w:type="gramEnd"/>
      <w:r w:rsidRPr="0090269F">
        <w:rPr>
          <w:rFonts w:ascii="Times New Roman" w:hAnsi="Times New Roman"/>
          <w:bCs/>
          <w:sz w:val="28"/>
          <w:szCs w:val="28"/>
        </w:rPr>
        <w:t xml:space="preserve"> не превышающий двух календарных дней с момента его получения и представить в </w:t>
      </w:r>
      <w:r w:rsidR="009C4C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</w:t>
      </w:r>
      <w:r w:rsidR="009C4C50">
        <w:rPr>
          <w:rFonts w:ascii="Times New Roman" w:hAnsi="Times New Roman"/>
          <w:bCs/>
          <w:sz w:val="28"/>
          <w:szCs w:val="28"/>
        </w:rPr>
        <w:t>б</w:t>
      </w:r>
      <w:r w:rsidR="009C4C50">
        <w:rPr>
          <w:rFonts w:ascii="Times New Roman" w:hAnsi="Times New Roman"/>
          <w:bCs/>
          <w:sz w:val="28"/>
          <w:szCs w:val="28"/>
        </w:rPr>
        <w:t>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90269F">
        <w:rPr>
          <w:rFonts w:ascii="Times New Roman" w:hAnsi="Times New Roman"/>
          <w:bCs/>
          <w:sz w:val="28"/>
          <w:szCs w:val="28"/>
        </w:rPr>
        <w:t xml:space="preserve"> согласованный дизайн-проект или мотивированные замечания.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В случае не урегулирования замечаний,</w:t>
      </w:r>
      <w:r w:rsidRPr="00194B8E">
        <w:rPr>
          <w:rFonts w:ascii="Times New Roman" w:hAnsi="Times New Roman"/>
          <w:bCs/>
          <w:sz w:val="28"/>
          <w:szCs w:val="28"/>
        </w:rPr>
        <w:t xml:space="preserve"> </w:t>
      </w:r>
      <w:r w:rsidR="009C4C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дминистрация </w:t>
      </w:r>
      <w:r w:rsidR="009C4C50">
        <w:rPr>
          <w:rFonts w:ascii="Times New Roman" w:hAnsi="Times New Roman"/>
          <w:bCs/>
          <w:sz w:val="28"/>
          <w:szCs w:val="28"/>
        </w:rPr>
        <w:t>муниципальн</w:t>
      </w:r>
      <w:r w:rsidR="009C4C50">
        <w:rPr>
          <w:rFonts w:ascii="Times New Roman" w:hAnsi="Times New Roman"/>
          <w:bCs/>
          <w:sz w:val="28"/>
          <w:szCs w:val="28"/>
        </w:rPr>
        <w:t>о</w:t>
      </w:r>
      <w:r w:rsidR="009C4C50">
        <w:rPr>
          <w:rFonts w:ascii="Times New Roman" w:hAnsi="Times New Roman"/>
          <w:bCs/>
          <w:sz w:val="28"/>
          <w:szCs w:val="28"/>
        </w:rPr>
        <w:t>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90269F">
        <w:rPr>
          <w:rFonts w:ascii="Times New Roman" w:hAnsi="Times New Roman"/>
          <w:bCs/>
          <w:sz w:val="28"/>
          <w:szCs w:val="28"/>
        </w:rPr>
        <w:t xml:space="preserve"> передает дизайн-проект с замечаниями пре</w:t>
      </w:r>
      <w:r w:rsidRPr="0090269F">
        <w:rPr>
          <w:rFonts w:ascii="Times New Roman" w:hAnsi="Times New Roman"/>
          <w:bCs/>
          <w:sz w:val="28"/>
          <w:szCs w:val="28"/>
        </w:rPr>
        <w:t>д</w:t>
      </w:r>
      <w:r w:rsidRPr="0090269F">
        <w:rPr>
          <w:rFonts w:ascii="Times New Roman" w:hAnsi="Times New Roman"/>
          <w:bCs/>
          <w:sz w:val="28"/>
          <w:szCs w:val="28"/>
        </w:rPr>
        <w:t xml:space="preserve">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</w:t>
      </w:r>
      <w:proofErr w:type="spellStart"/>
      <w:proofErr w:type="gramStart"/>
      <w:r w:rsidRPr="0090269F">
        <w:rPr>
          <w:rFonts w:ascii="Times New Roman" w:hAnsi="Times New Roman"/>
          <w:bCs/>
          <w:sz w:val="28"/>
          <w:szCs w:val="28"/>
        </w:rPr>
        <w:t>дизайн-проекту</w:t>
      </w:r>
      <w:proofErr w:type="spellEnd"/>
      <w:proofErr w:type="gramEnd"/>
      <w:r w:rsidRPr="0090269F">
        <w:rPr>
          <w:rFonts w:ascii="Times New Roman" w:hAnsi="Times New Roman"/>
          <w:bCs/>
          <w:sz w:val="28"/>
          <w:szCs w:val="28"/>
        </w:rPr>
        <w:t>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8. Дизайн - проект утверждается общественной муниципальной коми</w:t>
      </w:r>
      <w:r w:rsidRPr="0090269F">
        <w:rPr>
          <w:rFonts w:ascii="Times New Roman" w:hAnsi="Times New Roman"/>
          <w:bCs/>
          <w:sz w:val="28"/>
          <w:szCs w:val="28"/>
        </w:rPr>
        <w:t>с</w:t>
      </w:r>
      <w:r w:rsidRPr="0090269F">
        <w:rPr>
          <w:rFonts w:ascii="Times New Roman" w:hAnsi="Times New Roman"/>
          <w:bCs/>
          <w:sz w:val="28"/>
          <w:szCs w:val="28"/>
        </w:rPr>
        <w:t>сией, решение об утверждении оформляется в виде протокола заседания к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миссии.</w:t>
      </w: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Par46"/>
      <w:bookmarkEnd w:id="1"/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0F46C7" w:rsidRDefault="000F46C7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tbl>
      <w:tblPr>
        <w:tblW w:w="9106" w:type="dxa"/>
        <w:tblInd w:w="534" w:type="dxa"/>
        <w:tblLook w:val="04A0"/>
      </w:tblPr>
      <w:tblGrid>
        <w:gridCol w:w="4394"/>
        <w:gridCol w:w="4712"/>
      </w:tblGrid>
      <w:tr w:rsidR="00DE2065" w:rsidRPr="00F35E8D" w:rsidTr="0073163C">
        <w:tc>
          <w:tcPr>
            <w:tcW w:w="4394" w:type="dxa"/>
          </w:tcPr>
          <w:p w:rsidR="00DE2065" w:rsidRPr="00F35E8D" w:rsidRDefault="00DE2065" w:rsidP="0073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A100E2" w:rsidRPr="00C74956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6862C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DE2065" w:rsidRPr="00F35E8D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DE2065" w:rsidRDefault="00DE2065" w:rsidP="00511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51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</w:t>
      </w:r>
    </w:p>
    <w:p w:rsidR="00DE2065" w:rsidRDefault="00DE2065" w:rsidP="0051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территорий, </w:t>
      </w:r>
      <w:proofErr w:type="gramStart"/>
      <w:r>
        <w:rPr>
          <w:rFonts w:ascii="Times New Roman" w:hAnsi="Times New Roman"/>
          <w:sz w:val="28"/>
          <w:szCs w:val="28"/>
        </w:rPr>
        <w:t>сформированный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предложениями</w:t>
      </w:r>
    </w:p>
    <w:p w:rsidR="00DE2065" w:rsidRPr="00CE4EB9" w:rsidRDefault="00DE2065" w:rsidP="0051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EB9">
        <w:rPr>
          <w:rFonts w:ascii="Times New Roman" w:hAnsi="Times New Roman"/>
          <w:sz w:val="28"/>
          <w:szCs w:val="28"/>
        </w:rPr>
        <w:t>заинтересованных лиц о включении дворовой</w:t>
      </w:r>
      <w:r>
        <w:rPr>
          <w:rFonts w:ascii="Times New Roman" w:hAnsi="Times New Roman"/>
          <w:sz w:val="28"/>
          <w:szCs w:val="28"/>
        </w:rPr>
        <w:t xml:space="preserve"> и общественной территорий</w:t>
      </w:r>
      <w:r w:rsidRPr="00CE4EB9">
        <w:rPr>
          <w:rFonts w:ascii="Times New Roman" w:hAnsi="Times New Roman"/>
          <w:sz w:val="28"/>
          <w:szCs w:val="28"/>
        </w:rPr>
        <w:t xml:space="preserve"> </w:t>
      </w:r>
    </w:p>
    <w:p w:rsidR="00DE2065" w:rsidRPr="00CE4EB9" w:rsidRDefault="00DE2065" w:rsidP="0051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EB9">
        <w:rPr>
          <w:rFonts w:ascii="Times New Roman" w:hAnsi="Times New Roman"/>
          <w:sz w:val="28"/>
          <w:szCs w:val="28"/>
        </w:rPr>
        <w:t xml:space="preserve">в муниципальную </w:t>
      </w:r>
      <w:r w:rsidR="00A100E2">
        <w:rPr>
          <w:rFonts w:ascii="Times New Roman" w:hAnsi="Times New Roman"/>
          <w:sz w:val="28"/>
          <w:szCs w:val="28"/>
        </w:rPr>
        <w:t>п</w:t>
      </w:r>
      <w:r w:rsidRPr="00CE4EB9">
        <w:rPr>
          <w:rFonts w:ascii="Times New Roman" w:hAnsi="Times New Roman"/>
          <w:sz w:val="28"/>
          <w:szCs w:val="28"/>
        </w:rPr>
        <w:t xml:space="preserve">рограмму </w:t>
      </w:r>
      <w:r w:rsidR="009C4C50">
        <w:rPr>
          <w:rFonts w:ascii="Times New Roman" w:hAnsi="Times New Roman"/>
          <w:bCs/>
          <w:sz w:val="28"/>
          <w:szCs w:val="28"/>
        </w:rPr>
        <w:t xml:space="preserve">«Формирование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="009C4C50">
        <w:rPr>
          <w:rFonts w:ascii="Times New Roman" w:hAnsi="Times New Roman"/>
          <w:bCs/>
          <w:sz w:val="28"/>
          <w:szCs w:val="28"/>
        </w:rPr>
        <w:t xml:space="preserve"> городской среды</w:t>
      </w:r>
      <w:r w:rsidR="009C4C50" w:rsidRPr="004C14D0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город Медногорск</w:t>
      </w:r>
      <w:r w:rsidR="009C4C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4C50" w:rsidRPr="004C14D0">
        <w:rPr>
          <w:rFonts w:ascii="Times New Roman" w:hAnsi="Times New Roman"/>
          <w:color w:val="000000"/>
          <w:sz w:val="28"/>
          <w:szCs w:val="28"/>
        </w:rPr>
        <w:t>Оренбур</w:t>
      </w:r>
      <w:r w:rsidR="009C4C50" w:rsidRPr="004C14D0">
        <w:rPr>
          <w:rFonts w:ascii="Times New Roman" w:hAnsi="Times New Roman"/>
          <w:color w:val="000000"/>
          <w:sz w:val="28"/>
          <w:szCs w:val="28"/>
        </w:rPr>
        <w:t>г</w:t>
      </w:r>
      <w:r w:rsidR="009C4C50" w:rsidRPr="004C14D0">
        <w:rPr>
          <w:rFonts w:ascii="Times New Roman" w:hAnsi="Times New Roman"/>
          <w:color w:val="000000"/>
          <w:sz w:val="28"/>
          <w:szCs w:val="28"/>
        </w:rPr>
        <w:t>ской области</w:t>
      </w:r>
      <w:r w:rsidR="009C4C50">
        <w:rPr>
          <w:rFonts w:ascii="Times New Roman" w:hAnsi="Times New Roman"/>
          <w:b/>
          <w:bCs/>
          <w:sz w:val="28"/>
          <w:szCs w:val="28"/>
        </w:rPr>
        <w:t>»</w:t>
      </w:r>
    </w:p>
    <w:p w:rsidR="00DE2065" w:rsidRPr="00CE4EB9" w:rsidRDefault="00DE2065" w:rsidP="00511B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"/>
        <w:gridCol w:w="5045"/>
        <w:gridCol w:w="3918"/>
      </w:tblGrid>
      <w:tr w:rsidR="003B0DB5" w:rsidRPr="0091160C" w:rsidTr="003B0DB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16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160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16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Адрес территории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Период благоустройства</w:t>
            </w:r>
          </w:p>
        </w:tc>
      </w:tr>
      <w:tr w:rsidR="003B0DB5" w:rsidRPr="0091160C" w:rsidTr="00073A79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Дворовые территории</w:t>
            </w:r>
            <w:bookmarkStart w:id="2" w:name="_GoBack"/>
            <w:bookmarkEnd w:id="2"/>
          </w:p>
        </w:tc>
      </w:tr>
      <w:tr w:rsidR="003B0DB5" w:rsidRPr="0091160C" w:rsidTr="00073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Машиностроителей,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Машиностроителей,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Машиностроителей, 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2018г.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Орджоникидзе, 1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Орджоникидзе, 3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Орджоникидзе, 7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Орджоникидзе, 5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Чернышевского,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Чернышевского,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Чернышевского, 7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Советская, 43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Фурманова, 3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Советская, 39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Советская, 41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Фурманова, 5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14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19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2019г.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Металлургов, 29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Гагарина, 20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27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B5" w:rsidRPr="0091160C" w:rsidRDefault="001D340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 w:rsidR="00DB0A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Машиностроителей,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31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33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1E2A03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4226F8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7</w:t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11</w:t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13</w:t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17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6F8" w:rsidRPr="0091160C" w:rsidRDefault="00744D3A" w:rsidP="00911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2023</w:t>
            </w:r>
            <w:r w:rsidR="004226F8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8D3F12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12" w:rsidRPr="0091160C" w:rsidRDefault="009C07B7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12" w:rsidRPr="0091160C" w:rsidRDefault="008D3F12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18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23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12" w:rsidRDefault="008D3F12" w:rsidP="008D3F12">
            <w:pPr>
              <w:jc w:val="center"/>
            </w:pPr>
            <w:r w:rsidRPr="00480B9E">
              <w:rPr>
                <w:rFonts w:ascii="Times New Roman" w:hAnsi="Times New Roman"/>
                <w:color w:val="000000"/>
                <w:sz w:val="28"/>
                <w:szCs w:val="28"/>
              </w:rPr>
              <w:t>2024г.</w:t>
            </w:r>
          </w:p>
        </w:tc>
      </w:tr>
      <w:tr w:rsidR="008D3F12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12" w:rsidRPr="0091160C" w:rsidRDefault="009C07B7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12" w:rsidRPr="0091160C" w:rsidRDefault="008D3F12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2-ая Школьная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2а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12" w:rsidRDefault="008D3F12" w:rsidP="008D3F12">
            <w:pPr>
              <w:jc w:val="center"/>
            </w:pPr>
            <w:r w:rsidRPr="00480B9E">
              <w:rPr>
                <w:rFonts w:ascii="Times New Roman" w:hAnsi="Times New Roman"/>
                <w:color w:val="000000"/>
                <w:sz w:val="28"/>
                <w:szCs w:val="28"/>
              </w:rPr>
              <w:t>До 2024г.</w:t>
            </w:r>
          </w:p>
        </w:tc>
      </w:tr>
      <w:tr w:rsidR="008D3F12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12" w:rsidRPr="009C07B7" w:rsidRDefault="009C07B7" w:rsidP="009C0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12" w:rsidRPr="0091160C" w:rsidRDefault="008D3F12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оветская 31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12" w:rsidRDefault="008D3F12" w:rsidP="008D3F12">
            <w:pPr>
              <w:jc w:val="center"/>
            </w:pPr>
            <w:r w:rsidRPr="00480B9E">
              <w:rPr>
                <w:rFonts w:ascii="Times New Roman" w:hAnsi="Times New Roman"/>
                <w:color w:val="000000"/>
                <w:sz w:val="28"/>
                <w:szCs w:val="28"/>
              </w:rPr>
              <w:t>До 2024г.</w:t>
            </w:r>
          </w:p>
        </w:tc>
      </w:tr>
      <w:tr w:rsidR="008D3F12" w:rsidRPr="0091160C" w:rsidTr="00911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12" w:rsidRPr="0091160C" w:rsidRDefault="008D3F12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12" w:rsidRPr="0091160C" w:rsidRDefault="008D3F12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агарина 12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ул.Металлургов 13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ул.Металлургов 15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12" w:rsidRDefault="008D3F12" w:rsidP="008D3F12">
            <w:pPr>
              <w:jc w:val="center"/>
            </w:pPr>
            <w:r w:rsidRPr="00480B9E">
              <w:rPr>
                <w:rFonts w:ascii="Times New Roman" w:hAnsi="Times New Roman"/>
                <w:color w:val="000000"/>
                <w:sz w:val="28"/>
                <w:szCs w:val="28"/>
              </w:rPr>
              <w:t>До 2024г.</w:t>
            </w:r>
          </w:p>
        </w:tc>
      </w:tr>
      <w:tr w:rsidR="008D3F12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12" w:rsidRPr="0091160C" w:rsidRDefault="008D3F12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12" w:rsidRPr="0091160C" w:rsidRDefault="008D3F12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12" w:rsidRDefault="008D3F12" w:rsidP="008D3F12">
            <w:pPr>
              <w:jc w:val="center"/>
            </w:pPr>
            <w:r w:rsidRPr="00480B9E">
              <w:rPr>
                <w:rFonts w:ascii="Times New Roman" w:hAnsi="Times New Roman"/>
                <w:color w:val="000000"/>
                <w:sz w:val="28"/>
                <w:szCs w:val="28"/>
              </w:rPr>
              <w:t>До 2024г.</w:t>
            </w:r>
          </w:p>
        </w:tc>
      </w:tr>
      <w:tr w:rsidR="004226F8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4226F8" w:rsidP="0042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Суворова, 5</w:t>
            </w:r>
          </w:p>
          <w:p w:rsidR="004226F8" w:rsidRPr="0091160C" w:rsidRDefault="004226F8" w:rsidP="0042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 Суворова, 7</w:t>
            </w:r>
          </w:p>
          <w:p w:rsidR="004226F8" w:rsidRPr="0091160C" w:rsidRDefault="004226F8" w:rsidP="0042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 Суворова, 3а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6F8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2024г.</w:t>
            </w:r>
          </w:p>
        </w:tc>
      </w:tr>
      <w:tr w:rsidR="00283BDF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DF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DF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Ленина,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Ленина,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Ленина, 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BDF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Суворова,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Суворова,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Герцена, 2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Гайдара, 35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ерцена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ул.Герцена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ул.Герцена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ул.Ленина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ул.Ленина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ерцена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ул.Ленина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ул.Ленина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 22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 24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 26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Гайдара, 25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Лермонтова,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Лермонтова, 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Молодежная,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Молодежная, 4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.Л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енина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Лермонтова,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ул.Молодежная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ул.Советская 18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ул.Советская 20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ул.А.Гайдара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ул.А.Гайдара 19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ул.А.Гайдара 21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</w:t>
            </w:r>
            <w:r w:rsidR="004226F8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рджоникидзе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ул.Орджоникидзе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ул.М.Горького 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Советская, 2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 Советская, 4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 Советская, 6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ул.А.Гайдара 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ул.А.Гайдара 7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ул.М.Горького 2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ул.М.Горького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Советская, 13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Советская,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Советская, 17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Советский,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Советский,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Советский, 5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</w:t>
            </w:r>
            <w:r w:rsidR="004226F8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пер. Советский,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Советский,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2024г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пер. Советский,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оветская 25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ул.Советская  27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пер.Советская 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2-ая Школьная,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.Ф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урманова, 2а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ул.Фурманова,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ушкина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ул.Пушкина 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</w:t>
            </w:r>
            <w:r w:rsidR="004226F8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вердлова 2а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вердлова 1б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ул.М.Горького 11а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13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17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19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23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26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Орджоникидзе, 4а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айская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ул.М.Садовая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12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14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16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18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21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27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27а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20а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рылова 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ул.Крылова 3а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Кирова, 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Кирова, 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Кирова, 13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Кирова,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Кирова, 17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Ежова, 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Ежова, 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еталлургов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ул.Металлургов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ул.Оренбургская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агарина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ул.Металлургов 11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еталлургов 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еталлургов 25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ренбургская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ул.Оренбургская 6а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Моторная, 46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48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Береговая,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Береговая,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Береговая,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Береговая, 9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Тульская, 49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51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22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9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29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31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33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10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пер. Тульский, 11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12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пер. Тульский, 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27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21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23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25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4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13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Коминтерна,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Коминтерна,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Коминтерна,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Коминтерна, 10а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Коминтерна, 10б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Коммунаров,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Совхозная, 44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Совхозная, 45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Свободы,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Свободы, 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Кооперативная, 1а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Больничная,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9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Больничная,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10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11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Юбилейная, 11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13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Кооперативная,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Кооперативная, 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Кооперативная, 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Юбилейная, 17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19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21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Рысаево</w:t>
            </w:r>
            <w:proofErr w:type="spell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, пер. Центральный, 9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Моторная, 50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Моторная, 11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rPr>
          <w:trHeight w:val="393"/>
        </w:trPr>
        <w:tc>
          <w:tcPr>
            <w:tcW w:w="9572" w:type="dxa"/>
            <w:gridSpan w:val="3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Общественные пространства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5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Общественная территория, прилега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ю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щая к кинотеатру «Урал», расположе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н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ному по адресу ул. Советская, д. 11</w:t>
            </w:r>
          </w:p>
        </w:tc>
        <w:tc>
          <w:tcPr>
            <w:tcW w:w="3918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2017-2018г.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 xml:space="preserve">Аллея воинам-интернационалистам на ул. </w:t>
            </w:r>
            <w:proofErr w:type="gramStart"/>
            <w:r w:rsidRPr="0091160C">
              <w:rPr>
                <w:rFonts w:ascii="Times New Roman" w:hAnsi="Times New Roman"/>
                <w:sz w:val="28"/>
                <w:szCs w:val="28"/>
              </w:rPr>
              <w:t>Советской</w:t>
            </w:r>
            <w:proofErr w:type="gramEnd"/>
          </w:p>
        </w:tc>
        <w:tc>
          <w:tcPr>
            <w:tcW w:w="3918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5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Общественная территория, распол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о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женная напротив дома №30 по улице Советской и МАУ ДК «Металлург»</w:t>
            </w:r>
          </w:p>
        </w:tc>
        <w:tc>
          <w:tcPr>
            <w:tcW w:w="3918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45" w:type="dxa"/>
          </w:tcPr>
          <w:p w:rsidR="003B0DB5" w:rsidRPr="0091160C" w:rsidRDefault="00454E80" w:rsidP="00454E80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территория по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 xml:space="preserve"> ул. Тул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>ь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 xml:space="preserve">ская </w:t>
            </w:r>
            <w:r>
              <w:rPr>
                <w:rFonts w:ascii="Times New Roman" w:hAnsi="Times New Roman"/>
                <w:sz w:val="28"/>
                <w:szCs w:val="28"/>
              </w:rPr>
              <w:t>расположенная в районе ДК «Юбилейный (ул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ульская, 17)</w:t>
            </w:r>
          </w:p>
        </w:tc>
        <w:tc>
          <w:tcPr>
            <w:tcW w:w="3918" w:type="dxa"/>
          </w:tcPr>
          <w:p w:rsidR="003B0DB5" w:rsidRPr="0091160C" w:rsidRDefault="003B0DB5" w:rsidP="003B0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2020г.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45" w:type="dxa"/>
          </w:tcPr>
          <w:p w:rsidR="003B0DB5" w:rsidRPr="0091160C" w:rsidRDefault="00454E80" w:rsidP="00073A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территория по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 xml:space="preserve"> ул. Гаг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>а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>рина</w:t>
            </w:r>
            <w:r>
              <w:rPr>
                <w:rFonts w:ascii="Times New Roman" w:hAnsi="Times New Roman"/>
                <w:sz w:val="28"/>
                <w:szCs w:val="28"/>
              </w:rPr>
              <w:t>, расположенная в районе МБОУ «Гимназия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едногорск» (ул.Гагарина,1а)</w:t>
            </w:r>
          </w:p>
        </w:tc>
        <w:tc>
          <w:tcPr>
            <w:tcW w:w="3918" w:type="dxa"/>
          </w:tcPr>
          <w:p w:rsidR="003B0DB5" w:rsidRPr="0091160C" w:rsidRDefault="003B0DB5" w:rsidP="003B0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2020г.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45" w:type="dxa"/>
          </w:tcPr>
          <w:p w:rsidR="003B0DB5" w:rsidRPr="0091160C" w:rsidRDefault="001E2A03" w:rsidP="00A131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территория</w:t>
            </w:r>
            <w:r w:rsidR="00A70826">
              <w:rPr>
                <w:rFonts w:ascii="Times New Roman" w:hAnsi="Times New Roman"/>
                <w:sz w:val="28"/>
                <w:szCs w:val="28"/>
              </w:rPr>
              <w:t xml:space="preserve"> «Ц</w:t>
            </w:r>
            <w:r>
              <w:rPr>
                <w:rFonts w:ascii="Times New Roman" w:hAnsi="Times New Roman"/>
                <w:sz w:val="28"/>
                <w:szCs w:val="28"/>
              </w:rPr>
              <w:t>ентрал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ный г</w:t>
            </w:r>
            <w:r w:rsidR="00B94AB4" w:rsidRPr="0091160C">
              <w:rPr>
                <w:rFonts w:ascii="Times New Roman" w:hAnsi="Times New Roman"/>
                <w:sz w:val="28"/>
                <w:szCs w:val="28"/>
              </w:rPr>
              <w:t>ородской парк</w:t>
            </w:r>
            <w:r w:rsidR="00A70826">
              <w:rPr>
                <w:rFonts w:ascii="Times New Roman" w:hAnsi="Times New Roman"/>
                <w:sz w:val="28"/>
                <w:szCs w:val="28"/>
              </w:rPr>
              <w:t xml:space="preserve"> МО г. Медногорск, располо</w:t>
            </w:r>
            <w:r w:rsidR="00A131F1">
              <w:rPr>
                <w:rFonts w:ascii="Times New Roman" w:hAnsi="Times New Roman"/>
                <w:sz w:val="28"/>
                <w:szCs w:val="28"/>
              </w:rPr>
              <w:t xml:space="preserve">женный вдоль реки </w:t>
            </w:r>
            <w:proofErr w:type="spellStart"/>
            <w:r w:rsidR="00A131F1">
              <w:rPr>
                <w:rFonts w:ascii="Times New Roman" w:hAnsi="Times New Roman"/>
                <w:sz w:val="28"/>
                <w:szCs w:val="28"/>
              </w:rPr>
              <w:t>Блява</w:t>
            </w:r>
            <w:proofErr w:type="spellEnd"/>
            <w:r w:rsidR="00A131F1">
              <w:rPr>
                <w:rFonts w:ascii="Times New Roman" w:hAnsi="Times New Roman"/>
                <w:sz w:val="28"/>
                <w:szCs w:val="28"/>
              </w:rPr>
              <w:t>»</w:t>
            </w:r>
            <w:r w:rsidR="00E2120E">
              <w:rPr>
                <w:rFonts w:ascii="Times New Roman" w:hAnsi="Times New Roman"/>
                <w:sz w:val="28"/>
                <w:szCs w:val="28"/>
              </w:rPr>
              <w:t xml:space="preserve"> (первый этап)</w:t>
            </w:r>
          </w:p>
        </w:tc>
        <w:tc>
          <w:tcPr>
            <w:tcW w:w="3918" w:type="dxa"/>
          </w:tcPr>
          <w:p w:rsidR="003B0DB5" w:rsidRPr="0091160C" w:rsidRDefault="00B94AB4" w:rsidP="003B0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</w:tr>
      <w:tr w:rsidR="00E2120E" w:rsidRPr="0091160C" w:rsidTr="003B0DB5">
        <w:tc>
          <w:tcPr>
            <w:tcW w:w="609" w:type="dxa"/>
          </w:tcPr>
          <w:p w:rsidR="00E2120E" w:rsidRPr="0091160C" w:rsidRDefault="00E2120E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45" w:type="dxa"/>
          </w:tcPr>
          <w:p w:rsidR="00E2120E" w:rsidRDefault="00E2120E" w:rsidP="00A131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территория «Централ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ный г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ородской парк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г. Медногорск, расположенный вдоль реки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Блява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(второй этап)</w:t>
            </w:r>
          </w:p>
        </w:tc>
        <w:tc>
          <w:tcPr>
            <w:tcW w:w="3918" w:type="dxa"/>
          </w:tcPr>
          <w:p w:rsidR="00E2120E" w:rsidRDefault="00E2120E" w:rsidP="003B0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</w:tr>
      <w:tr w:rsidR="00B94AB4" w:rsidRPr="0091160C" w:rsidTr="003B0DB5">
        <w:tc>
          <w:tcPr>
            <w:tcW w:w="609" w:type="dxa"/>
          </w:tcPr>
          <w:p w:rsidR="00B94AB4" w:rsidRPr="0091160C" w:rsidRDefault="00E2120E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45" w:type="dxa"/>
          </w:tcPr>
          <w:p w:rsidR="00B94AB4" w:rsidRPr="0091160C" w:rsidRDefault="00B94AB4" w:rsidP="00ED1D0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 xml:space="preserve">Общественная территория на ул. </w:t>
            </w:r>
            <w:proofErr w:type="gramStart"/>
            <w:r w:rsidRPr="0091160C">
              <w:rPr>
                <w:rFonts w:ascii="Times New Roman" w:hAnsi="Times New Roman"/>
                <w:sz w:val="28"/>
                <w:szCs w:val="28"/>
              </w:rPr>
              <w:t>С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о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ветской</w:t>
            </w:r>
            <w:proofErr w:type="gramEnd"/>
            <w:r w:rsidRPr="0091160C">
              <w:rPr>
                <w:rFonts w:ascii="Times New Roman" w:hAnsi="Times New Roman"/>
                <w:sz w:val="28"/>
                <w:szCs w:val="28"/>
              </w:rPr>
              <w:t xml:space="preserve"> (городской фонтан)</w:t>
            </w:r>
          </w:p>
        </w:tc>
        <w:tc>
          <w:tcPr>
            <w:tcW w:w="3918" w:type="dxa"/>
          </w:tcPr>
          <w:p w:rsidR="00B94AB4" w:rsidRPr="0091160C" w:rsidRDefault="00B94AB4" w:rsidP="00B94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 w:rsidR="00E2120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91160C" w:rsidRPr="0091160C" w:rsidTr="003B0DB5">
        <w:tc>
          <w:tcPr>
            <w:tcW w:w="609" w:type="dxa"/>
          </w:tcPr>
          <w:p w:rsidR="0091160C" w:rsidRPr="0091160C" w:rsidRDefault="00E2120E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45" w:type="dxa"/>
          </w:tcPr>
          <w:p w:rsidR="0091160C" w:rsidRPr="0091160C" w:rsidRDefault="0091160C" w:rsidP="002163B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Мемориальный комплекс «Колокол п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а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мяти»</w:t>
            </w:r>
          </w:p>
        </w:tc>
        <w:tc>
          <w:tcPr>
            <w:tcW w:w="3918" w:type="dxa"/>
          </w:tcPr>
          <w:p w:rsidR="0091160C" w:rsidRPr="0091160C" w:rsidRDefault="00E2120E" w:rsidP="006F5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91160C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F92C44" w:rsidRDefault="00F92C44" w:rsidP="00DE2065">
      <w:pPr>
        <w:tabs>
          <w:tab w:val="left" w:pos="5580"/>
        </w:tabs>
      </w:pPr>
    </w:p>
    <w:p w:rsidR="00F92C44" w:rsidRDefault="00F92C44" w:rsidP="00DE2065">
      <w:pPr>
        <w:tabs>
          <w:tab w:val="left" w:pos="5580"/>
        </w:tabs>
      </w:pPr>
    </w:p>
    <w:p w:rsidR="00F92C44" w:rsidRDefault="00F92C44" w:rsidP="00DE2065">
      <w:pPr>
        <w:tabs>
          <w:tab w:val="left" w:pos="5580"/>
        </w:tabs>
      </w:pPr>
    </w:p>
    <w:p w:rsidR="00F92C44" w:rsidRDefault="00F92C44" w:rsidP="00F92C4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F92C44" w:rsidRDefault="00F92C44" w:rsidP="00DE2065">
      <w:pPr>
        <w:tabs>
          <w:tab w:val="left" w:pos="5580"/>
        </w:tabs>
      </w:pPr>
    </w:p>
    <w:sectPr w:rsidR="00F92C44" w:rsidSect="00A83BBC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815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A20" w:rsidRDefault="00F56A20" w:rsidP="002764B2">
      <w:pPr>
        <w:spacing w:after="0" w:line="240" w:lineRule="auto"/>
      </w:pPr>
      <w:r>
        <w:separator/>
      </w:r>
    </w:p>
  </w:endnote>
  <w:endnote w:type="continuationSeparator" w:id="1">
    <w:p w:rsidR="00F56A20" w:rsidRDefault="00F56A20" w:rsidP="0027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Aria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7B" w:rsidRDefault="001526FD" w:rsidP="00523A85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377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377B" w:rsidRDefault="0013377B" w:rsidP="00523A8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7B" w:rsidRDefault="0013377B" w:rsidP="00523A8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A20" w:rsidRDefault="00F56A20" w:rsidP="002764B2">
      <w:pPr>
        <w:spacing w:after="0" w:line="240" w:lineRule="auto"/>
      </w:pPr>
      <w:r>
        <w:separator/>
      </w:r>
    </w:p>
  </w:footnote>
  <w:footnote w:type="continuationSeparator" w:id="1">
    <w:p w:rsidR="00F56A20" w:rsidRDefault="00F56A20" w:rsidP="0027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7B" w:rsidRDefault="001526FD">
    <w:pPr>
      <w:pStyle w:val="a9"/>
      <w:jc w:val="center"/>
    </w:pPr>
    <w:fldSimple w:instr=" PAGE   \* MERGEFORMAT ">
      <w:r w:rsidR="00C93207">
        <w:rPr>
          <w:noProof/>
        </w:rPr>
        <w:t>17</w:t>
      </w:r>
    </w:fldSimple>
  </w:p>
  <w:p w:rsidR="0013377B" w:rsidRDefault="0013377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7B" w:rsidRDefault="0013377B">
    <w:pPr>
      <w:pStyle w:val="a9"/>
      <w:jc w:val="center"/>
    </w:pPr>
  </w:p>
  <w:p w:rsidR="0013377B" w:rsidRDefault="0013377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7B" w:rsidRDefault="001526FD" w:rsidP="00523A85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377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377B" w:rsidRDefault="0013377B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7B" w:rsidRDefault="001526FD">
    <w:pPr>
      <w:pStyle w:val="a9"/>
      <w:jc w:val="center"/>
    </w:pPr>
    <w:fldSimple w:instr=" PAGE   \* MERGEFORMAT ">
      <w:r w:rsidR="00C93207">
        <w:rPr>
          <w:noProof/>
        </w:rPr>
        <w:t>45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A4C4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A623B"/>
    <w:multiLevelType w:val="hybridMultilevel"/>
    <w:tmpl w:val="562C3742"/>
    <w:lvl w:ilvl="0" w:tplc="301E6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36C7C"/>
    <w:multiLevelType w:val="hybridMultilevel"/>
    <w:tmpl w:val="5240B5B6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9EF0E01"/>
    <w:multiLevelType w:val="multilevel"/>
    <w:tmpl w:val="94BEE7FC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/>
        <w:color w:val="auto"/>
      </w:rPr>
    </w:lvl>
    <w:lvl w:ilvl="1">
      <w:start w:val="1"/>
      <w:numFmt w:val="decimal"/>
      <w:lvlText w:val="%2."/>
      <w:lvlJc w:val="left"/>
      <w:pPr>
        <w:ind w:left="2616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hint="default"/>
      </w:rPr>
    </w:lvl>
  </w:abstractNum>
  <w:abstractNum w:abstractNumId="5">
    <w:nsid w:val="1D16192C"/>
    <w:multiLevelType w:val="hybridMultilevel"/>
    <w:tmpl w:val="D88AE0C8"/>
    <w:lvl w:ilvl="0" w:tplc="28BC2A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D0B0E"/>
    <w:multiLevelType w:val="hybridMultilevel"/>
    <w:tmpl w:val="9ECCA6E0"/>
    <w:lvl w:ilvl="0" w:tplc="083892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17053"/>
    <w:multiLevelType w:val="hybridMultilevel"/>
    <w:tmpl w:val="CED2F622"/>
    <w:lvl w:ilvl="0" w:tplc="FD844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F34F2"/>
    <w:multiLevelType w:val="multilevel"/>
    <w:tmpl w:val="EB081B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14D48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D2C3B55"/>
    <w:multiLevelType w:val="hybridMultilevel"/>
    <w:tmpl w:val="562C3742"/>
    <w:lvl w:ilvl="0" w:tplc="301E6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D1873"/>
    <w:multiLevelType w:val="hybridMultilevel"/>
    <w:tmpl w:val="7832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66D41"/>
    <w:multiLevelType w:val="hybridMultilevel"/>
    <w:tmpl w:val="562C3742"/>
    <w:lvl w:ilvl="0" w:tplc="301E6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72C32"/>
    <w:multiLevelType w:val="hybridMultilevel"/>
    <w:tmpl w:val="265C1846"/>
    <w:lvl w:ilvl="0" w:tplc="853A81F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1B87546"/>
    <w:multiLevelType w:val="hybridMultilevel"/>
    <w:tmpl w:val="23B0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F6AB8"/>
    <w:multiLevelType w:val="hybridMultilevel"/>
    <w:tmpl w:val="AD16A63E"/>
    <w:lvl w:ilvl="0" w:tplc="66D8D6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F2E5112"/>
    <w:multiLevelType w:val="hybridMultilevel"/>
    <w:tmpl w:val="F0904A06"/>
    <w:lvl w:ilvl="0" w:tplc="FD844B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0"/>
  </w:num>
  <w:num w:numId="5">
    <w:abstractNumId w:val="15"/>
  </w:num>
  <w:num w:numId="6">
    <w:abstractNumId w:val="4"/>
  </w:num>
  <w:num w:numId="7">
    <w:abstractNumId w:val="14"/>
  </w:num>
  <w:num w:numId="8">
    <w:abstractNumId w:val="11"/>
  </w:num>
  <w:num w:numId="9">
    <w:abstractNumId w:val="7"/>
  </w:num>
  <w:num w:numId="10">
    <w:abstractNumId w:val="18"/>
  </w:num>
  <w:num w:numId="11">
    <w:abstractNumId w:val="1"/>
  </w:num>
  <w:num w:numId="12">
    <w:abstractNumId w:val="8"/>
  </w:num>
  <w:num w:numId="13">
    <w:abstractNumId w:val="6"/>
  </w:num>
  <w:num w:numId="14">
    <w:abstractNumId w:val="12"/>
  </w:num>
  <w:num w:numId="15">
    <w:abstractNumId w:val="2"/>
  </w:num>
  <w:num w:numId="16">
    <w:abstractNumId w:val="5"/>
  </w:num>
  <w:num w:numId="17">
    <w:abstractNumId w:val="13"/>
  </w:num>
  <w:num w:numId="18">
    <w:abstractNumId w:val="9"/>
  </w:num>
  <w:num w:numId="19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8177"/>
  </w:hdrShapeDefaults>
  <w:footnotePr>
    <w:footnote w:id="0"/>
    <w:footnote w:id="1"/>
  </w:footnotePr>
  <w:endnotePr>
    <w:endnote w:id="0"/>
    <w:endnote w:id="1"/>
  </w:endnotePr>
  <w:compat/>
  <w:rsids>
    <w:rsidRoot w:val="00F25BFD"/>
    <w:rsid w:val="000028F6"/>
    <w:rsid w:val="0000448E"/>
    <w:rsid w:val="00006448"/>
    <w:rsid w:val="00015DE1"/>
    <w:rsid w:val="00021445"/>
    <w:rsid w:val="00021EEF"/>
    <w:rsid w:val="00023923"/>
    <w:rsid w:val="00023DAA"/>
    <w:rsid w:val="00025027"/>
    <w:rsid w:val="00025E0C"/>
    <w:rsid w:val="000273B4"/>
    <w:rsid w:val="00027D8B"/>
    <w:rsid w:val="00031D3A"/>
    <w:rsid w:val="00032E64"/>
    <w:rsid w:val="00036ABB"/>
    <w:rsid w:val="00041A4D"/>
    <w:rsid w:val="00042412"/>
    <w:rsid w:val="0004318A"/>
    <w:rsid w:val="000441A9"/>
    <w:rsid w:val="000441DF"/>
    <w:rsid w:val="00044938"/>
    <w:rsid w:val="000456F1"/>
    <w:rsid w:val="00046764"/>
    <w:rsid w:val="00047A51"/>
    <w:rsid w:val="0005026E"/>
    <w:rsid w:val="00051247"/>
    <w:rsid w:val="0005166F"/>
    <w:rsid w:val="00052FDC"/>
    <w:rsid w:val="000556FA"/>
    <w:rsid w:val="00056847"/>
    <w:rsid w:val="000577EC"/>
    <w:rsid w:val="00061E1A"/>
    <w:rsid w:val="0006281E"/>
    <w:rsid w:val="00063467"/>
    <w:rsid w:val="00063624"/>
    <w:rsid w:val="00063B97"/>
    <w:rsid w:val="00064859"/>
    <w:rsid w:val="00064B7E"/>
    <w:rsid w:val="00067519"/>
    <w:rsid w:val="00071D95"/>
    <w:rsid w:val="000727BB"/>
    <w:rsid w:val="00073864"/>
    <w:rsid w:val="00073A79"/>
    <w:rsid w:val="00073AD8"/>
    <w:rsid w:val="00074255"/>
    <w:rsid w:val="000773A7"/>
    <w:rsid w:val="00077CC4"/>
    <w:rsid w:val="00084094"/>
    <w:rsid w:val="00085D11"/>
    <w:rsid w:val="0008616B"/>
    <w:rsid w:val="000901B7"/>
    <w:rsid w:val="00090749"/>
    <w:rsid w:val="000A1343"/>
    <w:rsid w:val="000A17BB"/>
    <w:rsid w:val="000A38B6"/>
    <w:rsid w:val="000A5C05"/>
    <w:rsid w:val="000B0387"/>
    <w:rsid w:val="000B1A3B"/>
    <w:rsid w:val="000B297E"/>
    <w:rsid w:val="000B2EB3"/>
    <w:rsid w:val="000B3007"/>
    <w:rsid w:val="000C012F"/>
    <w:rsid w:val="000C1264"/>
    <w:rsid w:val="000C1825"/>
    <w:rsid w:val="000C3933"/>
    <w:rsid w:val="000C70E9"/>
    <w:rsid w:val="000C726F"/>
    <w:rsid w:val="000D29F5"/>
    <w:rsid w:val="000D2B53"/>
    <w:rsid w:val="000D3267"/>
    <w:rsid w:val="000D3FCC"/>
    <w:rsid w:val="000D63F5"/>
    <w:rsid w:val="000E3ABB"/>
    <w:rsid w:val="000E4A61"/>
    <w:rsid w:val="000F08E8"/>
    <w:rsid w:val="000F1BDC"/>
    <w:rsid w:val="000F46C7"/>
    <w:rsid w:val="00100E64"/>
    <w:rsid w:val="00100EC7"/>
    <w:rsid w:val="001058B7"/>
    <w:rsid w:val="001061BA"/>
    <w:rsid w:val="001063C0"/>
    <w:rsid w:val="00106504"/>
    <w:rsid w:val="00110375"/>
    <w:rsid w:val="00116422"/>
    <w:rsid w:val="00116B9A"/>
    <w:rsid w:val="001211E6"/>
    <w:rsid w:val="00122460"/>
    <w:rsid w:val="00122973"/>
    <w:rsid w:val="0012684C"/>
    <w:rsid w:val="00127975"/>
    <w:rsid w:val="0013377B"/>
    <w:rsid w:val="00137EB7"/>
    <w:rsid w:val="00140EAF"/>
    <w:rsid w:val="00142C15"/>
    <w:rsid w:val="00145282"/>
    <w:rsid w:val="0015098F"/>
    <w:rsid w:val="001526FD"/>
    <w:rsid w:val="001533FF"/>
    <w:rsid w:val="00153D46"/>
    <w:rsid w:val="001547ED"/>
    <w:rsid w:val="00156E23"/>
    <w:rsid w:val="00157F96"/>
    <w:rsid w:val="00161D13"/>
    <w:rsid w:val="00163223"/>
    <w:rsid w:val="001643E3"/>
    <w:rsid w:val="001653A2"/>
    <w:rsid w:val="00166242"/>
    <w:rsid w:val="0016632D"/>
    <w:rsid w:val="001667EB"/>
    <w:rsid w:val="00170FD8"/>
    <w:rsid w:val="00171262"/>
    <w:rsid w:val="001723C0"/>
    <w:rsid w:val="0017500B"/>
    <w:rsid w:val="001757A7"/>
    <w:rsid w:val="001765E5"/>
    <w:rsid w:val="00181287"/>
    <w:rsid w:val="0018209F"/>
    <w:rsid w:val="001828F4"/>
    <w:rsid w:val="001837EF"/>
    <w:rsid w:val="00190F4C"/>
    <w:rsid w:val="00192E91"/>
    <w:rsid w:val="0019332F"/>
    <w:rsid w:val="00193F75"/>
    <w:rsid w:val="001943EF"/>
    <w:rsid w:val="001945C8"/>
    <w:rsid w:val="001A33A9"/>
    <w:rsid w:val="001A33FD"/>
    <w:rsid w:val="001A389D"/>
    <w:rsid w:val="001A4FA4"/>
    <w:rsid w:val="001A5C9F"/>
    <w:rsid w:val="001A6136"/>
    <w:rsid w:val="001A6246"/>
    <w:rsid w:val="001B5195"/>
    <w:rsid w:val="001B5B32"/>
    <w:rsid w:val="001B7539"/>
    <w:rsid w:val="001B7550"/>
    <w:rsid w:val="001C0475"/>
    <w:rsid w:val="001C133C"/>
    <w:rsid w:val="001C53E4"/>
    <w:rsid w:val="001C5A8D"/>
    <w:rsid w:val="001D0C08"/>
    <w:rsid w:val="001D22BB"/>
    <w:rsid w:val="001D2E11"/>
    <w:rsid w:val="001D3405"/>
    <w:rsid w:val="001D35CA"/>
    <w:rsid w:val="001D361C"/>
    <w:rsid w:val="001D55B0"/>
    <w:rsid w:val="001D773B"/>
    <w:rsid w:val="001E1934"/>
    <w:rsid w:val="001E282D"/>
    <w:rsid w:val="001E2A03"/>
    <w:rsid w:val="001E5EC9"/>
    <w:rsid w:val="001E6B43"/>
    <w:rsid w:val="001E7171"/>
    <w:rsid w:val="001E71BA"/>
    <w:rsid w:val="001F0283"/>
    <w:rsid w:val="001F36AA"/>
    <w:rsid w:val="001F3DC2"/>
    <w:rsid w:val="001F449C"/>
    <w:rsid w:val="001F459D"/>
    <w:rsid w:val="001F6B1A"/>
    <w:rsid w:val="00201733"/>
    <w:rsid w:val="00205723"/>
    <w:rsid w:val="002057BB"/>
    <w:rsid w:val="00206AD5"/>
    <w:rsid w:val="00210228"/>
    <w:rsid w:val="00211214"/>
    <w:rsid w:val="0021509C"/>
    <w:rsid w:val="0021598F"/>
    <w:rsid w:val="002163BB"/>
    <w:rsid w:val="00221D63"/>
    <w:rsid w:val="00222129"/>
    <w:rsid w:val="00226504"/>
    <w:rsid w:val="00230219"/>
    <w:rsid w:val="00231C7E"/>
    <w:rsid w:val="002324AB"/>
    <w:rsid w:val="00233B2B"/>
    <w:rsid w:val="0023450C"/>
    <w:rsid w:val="00236CCB"/>
    <w:rsid w:val="00241EFA"/>
    <w:rsid w:val="00242B43"/>
    <w:rsid w:val="00244071"/>
    <w:rsid w:val="0024658F"/>
    <w:rsid w:val="00250790"/>
    <w:rsid w:val="00252303"/>
    <w:rsid w:val="00254ED9"/>
    <w:rsid w:val="00256811"/>
    <w:rsid w:val="00262754"/>
    <w:rsid w:val="00265021"/>
    <w:rsid w:val="00272188"/>
    <w:rsid w:val="002764B2"/>
    <w:rsid w:val="0027666D"/>
    <w:rsid w:val="002770DF"/>
    <w:rsid w:val="002779BE"/>
    <w:rsid w:val="002800B9"/>
    <w:rsid w:val="00280CC2"/>
    <w:rsid w:val="00282975"/>
    <w:rsid w:val="00283577"/>
    <w:rsid w:val="002835D9"/>
    <w:rsid w:val="00283BDF"/>
    <w:rsid w:val="00284400"/>
    <w:rsid w:val="002848DB"/>
    <w:rsid w:val="0029108B"/>
    <w:rsid w:val="002913AC"/>
    <w:rsid w:val="00293128"/>
    <w:rsid w:val="0029339F"/>
    <w:rsid w:val="002976BC"/>
    <w:rsid w:val="002A52ED"/>
    <w:rsid w:val="002A76DF"/>
    <w:rsid w:val="002A7EAD"/>
    <w:rsid w:val="002B3C2F"/>
    <w:rsid w:val="002B45B2"/>
    <w:rsid w:val="002B555E"/>
    <w:rsid w:val="002B704D"/>
    <w:rsid w:val="002C21BF"/>
    <w:rsid w:val="002C434B"/>
    <w:rsid w:val="002C64CB"/>
    <w:rsid w:val="002C7E24"/>
    <w:rsid w:val="002D2C0C"/>
    <w:rsid w:val="002D4715"/>
    <w:rsid w:val="002D6635"/>
    <w:rsid w:val="002E04A7"/>
    <w:rsid w:val="002E13E7"/>
    <w:rsid w:val="002E3D65"/>
    <w:rsid w:val="002E63BD"/>
    <w:rsid w:val="002F0387"/>
    <w:rsid w:val="002F0BEF"/>
    <w:rsid w:val="002F4826"/>
    <w:rsid w:val="002F4B2A"/>
    <w:rsid w:val="002F5DCA"/>
    <w:rsid w:val="002F62B2"/>
    <w:rsid w:val="00303EA2"/>
    <w:rsid w:val="00310709"/>
    <w:rsid w:val="00311FC6"/>
    <w:rsid w:val="00313735"/>
    <w:rsid w:val="003176F7"/>
    <w:rsid w:val="00317BBD"/>
    <w:rsid w:val="0032013A"/>
    <w:rsid w:val="003221F3"/>
    <w:rsid w:val="003229AB"/>
    <w:rsid w:val="00323678"/>
    <w:rsid w:val="00324BF6"/>
    <w:rsid w:val="00327399"/>
    <w:rsid w:val="003331A6"/>
    <w:rsid w:val="003341CD"/>
    <w:rsid w:val="00334EAC"/>
    <w:rsid w:val="00334F2E"/>
    <w:rsid w:val="0033622E"/>
    <w:rsid w:val="00336513"/>
    <w:rsid w:val="0034025D"/>
    <w:rsid w:val="00340A6D"/>
    <w:rsid w:val="00340FF6"/>
    <w:rsid w:val="0034179A"/>
    <w:rsid w:val="00344B42"/>
    <w:rsid w:val="003455C2"/>
    <w:rsid w:val="00345E55"/>
    <w:rsid w:val="0034656E"/>
    <w:rsid w:val="003470EF"/>
    <w:rsid w:val="003473BB"/>
    <w:rsid w:val="00351C7A"/>
    <w:rsid w:val="00354858"/>
    <w:rsid w:val="003561FB"/>
    <w:rsid w:val="0035683C"/>
    <w:rsid w:val="003607B6"/>
    <w:rsid w:val="003607DA"/>
    <w:rsid w:val="003622EE"/>
    <w:rsid w:val="00362D64"/>
    <w:rsid w:val="00364B76"/>
    <w:rsid w:val="003653D2"/>
    <w:rsid w:val="00367AE5"/>
    <w:rsid w:val="00372B47"/>
    <w:rsid w:val="003730A4"/>
    <w:rsid w:val="00374EE5"/>
    <w:rsid w:val="003756F8"/>
    <w:rsid w:val="003761C7"/>
    <w:rsid w:val="003767DD"/>
    <w:rsid w:val="00377084"/>
    <w:rsid w:val="00381AA4"/>
    <w:rsid w:val="003876E7"/>
    <w:rsid w:val="00391706"/>
    <w:rsid w:val="0039186B"/>
    <w:rsid w:val="00392D19"/>
    <w:rsid w:val="003A23A1"/>
    <w:rsid w:val="003A260B"/>
    <w:rsid w:val="003A28B2"/>
    <w:rsid w:val="003A3D5E"/>
    <w:rsid w:val="003A54DB"/>
    <w:rsid w:val="003A5E06"/>
    <w:rsid w:val="003A67F8"/>
    <w:rsid w:val="003B0DB5"/>
    <w:rsid w:val="003B0F55"/>
    <w:rsid w:val="003B2FBA"/>
    <w:rsid w:val="003B3BE7"/>
    <w:rsid w:val="003B58F9"/>
    <w:rsid w:val="003C0248"/>
    <w:rsid w:val="003C16AE"/>
    <w:rsid w:val="003C4BFC"/>
    <w:rsid w:val="003D0271"/>
    <w:rsid w:val="003D1405"/>
    <w:rsid w:val="003D7AF7"/>
    <w:rsid w:val="003D7C6E"/>
    <w:rsid w:val="003D7E5F"/>
    <w:rsid w:val="003E13AA"/>
    <w:rsid w:val="003E5920"/>
    <w:rsid w:val="003F0358"/>
    <w:rsid w:val="003F360B"/>
    <w:rsid w:val="003F5116"/>
    <w:rsid w:val="003F62CD"/>
    <w:rsid w:val="003F6D9A"/>
    <w:rsid w:val="0040051F"/>
    <w:rsid w:val="004038A2"/>
    <w:rsid w:val="00405D4B"/>
    <w:rsid w:val="004160BF"/>
    <w:rsid w:val="00422586"/>
    <w:rsid w:val="004226F8"/>
    <w:rsid w:val="00425E53"/>
    <w:rsid w:val="004261E2"/>
    <w:rsid w:val="00426A04"/>
    <w:rsid w:val="00427492"/>
    <w:rsid w:val="00430F40"/>
    <w:rsid w:val="00432BF0"/>
    <w:rsid w:val="004364D9"/>
    <w:rsid w:val="00437E05"/>
    <w:rsid w:val="00437FFB"/>
    <w:rsid w:val="004426BB"/>
    <w:rsid w:val="00442F27"/>
    <w:rsid w:val="004445B0"/>
    <w:rsid w:val="0044547F"/>
    <w:rsid w:val="00445DBA"/>
    <w:rsid w:val="00453BB3"/>
    <w:rsid w:val="00454E80"/>
    <w:rsid w:val="00455478"/>
    <w:rsid w:val="004559FF"/>
    <w:rsid w:val="00456BAD"/>
    <w:rsid w:val="00460086"/>
    <w:rsid w:val="0046029D"/>
    <w:rsid w:val="004622F5"/>
    <w:rsid w:val="004624FA"/>
    <w:rsid w:val="004657DC"/>
    <w:rsid w:val="00467A2B"/>
    <w:rsid w:val="0047025D"/>
    <w:rsid w:val="0048253A"/>
    <w:rsid w:val="00485545"/>
    <w:rsid w:val="00487721"/>
    <w:rsid w:val="00491B43"/>
    <w:rsid w:val="00496C6D"/>
    <w:rsid w:val="00497162"/>
    <w:rsid w:val="004A13DA"/>
    <w:rsid w:val="004A1E4C"/>
    <w:rsid w:val="004A3F00"/>
    <w:rsid w:val="004A5157"/>
    <w:rsid w:val="004A712D"/>
    <w:rsid w:val="004A7574"/>
    <w:rsid w:val="004A7A4F"/>
    <w:rsid w:val="004B0094"/>
    <w:rsid w:val="004B106E"/>
    <w:rsid w:val="004B4D6E"/>
    <w:rsid w:val="004B56AD"/>
    <w:rsid w:val="004B5E55"/>
    <w:rsid w:val="004B6AC3"/>
    <w:rsid w:val="004C0B4B"/>
    <w:rsid w:val="004D7D73"/>
    <w:rsid w:val="004E0472"/>
    <w:rsid w:val="004E063B"/>
    <w:rsid w:val="004E20BA"/>
    <w:rsid w:val="004E3BDA"/>
    <w:rsid w:val="004E560C"/>
    <w:rsid w:val="004E5EA8"/>
    <w:rsid w:val="004E7CB1"/>
    <w:rsid w:val="004F3704"/>
    <w:rsid w:val="004F4CD2"/>
    <w:rsid w:val="004F5FC7"/>
    <w:rsid w:val="004F76F7"/>
    <w:rsid w:val="004F7A5A"/>
    <w:rsid w:val="00502167"/>
    <w:rsid w:val="005021C6"/>
    <w:rsid w:val="00502B64"/>
    <w:rsid w:val="005076BC"/>
    <w:rsid w:val="00511B9C"/>
    <w:rsid w:val="005127AF"/>
    <w:rsid w:val="00514DC1"/>
    <w:rsid w:val="00523A85"/>
    <w:rsid w:val="005312D8"/>
    <w:rsid w:val="00532AA2"/>
    <w:rsid w:val="00534618"/>
    <w:rsid w:val="00540DA9"/>
    <w:rsid w:val="00540E72"/>
    <w:rsid w:val="00541A8D"/>
    <w:rsid w:val="00544F1B"/>
    <w:rsid w:val="005472ED"/>
    <w:rsid w:val="005505EA"/>
    <w:rsid w:val="00551AB9"/>
    <w:rsid w:val="00551F4D"/>
    <w:rsid w:val="00551F74"/>
    <w:rsid w:val="00553F1D"/>
    <w:rsid w:val="005551EF"/>
    <w:rsid w:val="00555D0C"/>
    <w:rsid w:val="00561944"/>
    <w:rsid w:val="00563069"/>
    <w:rsid w:val="005647C1"/>
    <w:rsid w:val="00565053"/>
    <w:rsid w:val="00565951"/>
    <w:rsid w:val="00570E84"/>
    <w:rsid w:val="00574B54"/>
    <w:rsid w:val="005753D0"/>
    <w:rsid w:val="00577B14"/>
    <w:rsid w:val="00580784"/>
    <w:rsid w:val="00581B1D"/>
    <w:rsid w:val="00583255"/>
    <w:rsid w:val="00583355"/>
    <w:rsid w:val="005836ED"/>
    <w:rsid w:val="00584F98"/>
    <w:rsid w:val="00586BAE"/>
    <w:rsid w:val="00587E07"/>
    <w:rsid w:val="00590BFC"/>
    <w:rsid w:val="00590DAA"/>
    <w:rsid w:val="005918D8"/>
    <w:rsid w:val="00592ACF"/>
    <w:rsid w:val="00594246"/>
    <w:rsid w:val="00594601"/>
    <w:rsid w:val="005953A4"/>
    <w:rsid w:val="005A2264"/>
    <w:rsid w:val="005A2E22"/>
    <w:rsid w:val="005A2EF4"/>
    <w:rsid w:val="005A3B19"/>
    <w:rsid w:val="005A6404"/>
    <w:rsid w:val="005A67E6"/>
    <w:rsid w:val="005A759B"/>
    <w:rsid w:val="005A7A56"/>
    <w:rsid w:val="005B09BA"/>
    <w:rsid w:val="005B1C51"/>
    <w:rsid w:val="005B2F7D"/>
    <w:rsid w:val="005B3192"/>
    <w:rsid w:val="005B366A"/>
    <w:rsid w:val="005B3BC7"/>
    <w:rsid w:val="005B7219"/>
    <w:rsid w:val="005C3114"/>
    <w:rsid w:val="005C64E2"/>
    <w:rsid w:val="005C7CE0"/>
    <w:rsid w:val="005D24AA"/>
    <w:rsid w:val="005D2BA4"/>
    <w:rsid w:val="005D3195"/>
    <w:rsid w:val="005D6D1D"/>
    <w:rsid w:val="005F2AB4"/>
    <w:rsid w:val="005F5A8D"/>
    <w:rsid w:val="00600473"/>
    <w:rsid w:val="00602A6B"/>
    <w:rsid w:val="00611FCC"/>
    <w:rsid w:val="00615BAA"/>
    <w:rsid w:val="00617700"/>
    <w:rsid w:val="00620249"/>
    <w:rsid w:val="00624A55"/>
    <w:rsid w:val="00624B89"/>
    <w:rsid w:val="0062626B"/>
    <w:rsid w:val="006279B2"/>
    <w:rsid w:val="00631058"/>
    <w:rsid w:val="00631D1F"/>
    <w:rsid w:val="00642E67"/>
    <w:rsid w:val="006430B6"/>
    <w:rsid w:val="00646098"/>
    <w:rsid w:val="00646369"/>
    <w:rsid w:val="006471E5"/>
    <w:rsid w:val="006517B3"/>
    <w:rsid w:val="00653279"/>
    <w:rsid w:val="0065525F"/>
    <w:rsid w:val="006563EB"/>
    <w:rsid w:val="00656CD3"/>
    <w:rsid w:val="00662254"/>
    <w:rsid w:val="0066603B"/>
    <w:rsid w:val="006678FF"/>
    <w:rsid w:val="00667F9F"/>
    <w:rsid w:val="00671D43"/>
    <w:rsid w:val="006729CB"/>
    <w:rsid w:val="006730BA"/>
    <w:rsid w:val="00673199"/>
    <w:rsid w:val="0067473D"/>
    <w:rsid w:val="00676290"/>
    <w:rsid w:val="00686288"/>
    <w:rsid w:val="006862C0"/>
    <w:rsid w:val="0069038A"/>
    <w:rsid w:val="00690A52"/>
    <w:rsid w:val="00695B73"/>
    <w:rsid w:val="006975D7"/>
    <w:rsid w:val="006A0430"/>
    <w:rsid w:val="006A05A6"/>
    <w:rsid w:val="006A4A2D"/>
    <w:rsid w:val="006B2632"/>
    <w:rsid w:val="006B5B48"/>
    <w:rsid w:val="006B6C76"/>
    <w:rsid w:val="006C1F62"/>
    <w:rsid w:val="006C2396"/>
    <w:rsid w:val="006C3FB9"/>
    <w:rsid w:val="006C47F3"/>
    <w:rsid w:val="006C5EBF"/>
    <w:rsid w:val="006C75E7"/>
    <w:rsid w:val="006D0062"/>
    <w:rsid w:val="006D07EA"/>
    <w:rsid w:val="006D0C44"/>
    <w:rsid w:val="006D1065"/>
    <w:rsid w:val="006D4E36"/>
    <w:rsid w:val="006D61E9"/>
    <w:rsid w:val="006D61F8"/>
    <w:rsid w:val="006D6E6C"/>
    <w:rsid w:val="006D7224"/>
    <w:rsid w:val="006E0E63"/>
    <w:rsid w:val="006E1310"/>
    <w:rsid w:val="006E4A78"/>
    <w:rsid w:val="006E6F53"/>
    <w:rsid w:val="006F0BA6"/>
    <w:rsid w:val="006F4779"/>
    <w:rsid w:val="006F505A"/>
    <w:rsid w:val="006F527F"/>
    <w:rsid w:val="006F5403"/>
    <w:rsid w:val="006F57EF"/>
    <w:rsid w:val="006F7356"/>
    <w:rsid w:val="00702F72"/>
    <w:rsid w:val="00703330"/>
    <w:rsid w:val="0070726C"/>
    <w:rsid w:val="007109F7"/>
    <w:rsid w:val="00711197"/>
    <w:rsid w:val="00711805"/>
    <w:rsid w:val="00713B94"/>
    <w:rsid w:val="007145CB"/>
    <w:rsid w:val="00714C41"/>
    <w:rsid w:val="007171FA"/>
    <w:rsid w:val="00717D1A"/>
    <w:rsid w:val="00720372"/>
    <w:rsid w:val="00722BE6"/>
    <w:rsid w:val="007233C8"/>
    <w:rsid w:val="007256AF"/>
    <w:rsid w:val="0073163C"/>
    <w:rsid w:val="0073318F"/>
    <w:rsid w:val="007334E1"/>
    <w:rsid w:val="00735D54"/>
    <w:rsid w:val="0073668E"/>
    <w:rsid w:val="007367F5"/>
    <w:rsid w:val="00737C91"/>
    <w:rsid w:val="00744D3A"/>
    <w:rsid w:val="0074583C"/>
    <w:rsid w:val="00747486"/>
    <w:rsid w:val="00747BAF"/>
    <w:rsid w:val="007500C1"/>
    <w:rsid w:val="0075156F"/>
    <w:rsid w:val="00754852"/>
    <w:rsid w:val="0075744D"/>
    <w:rsid w:val="007612D1"/>
    <w:rsid w:val="00761346"/>
    <w:rsid w:val="007616F1"/>
    <w:rsid w:val="00761A7A"/>
    <w:rsid w:val="00763CD2"/>
    <w:rsid w:val="007651C2"/>
    <w:rsid w:val="007659C0"/>
    <w:rsid w:val="00766CB5"/>
    <w:rsid w:val="007678A7"/>
    <w:rsid w:val="00771D7C"/>
    <w:rsid w:val="007741D6"/>
    <w:rsid w:val="00774C46"/>
    <w:rsid w:val="00774F24"/>
    <w:rsid w:val="00781367"/>
    <w:rsid w:val="00782893"/>
    <w:rsid w:val="00782A5A"/>
    <w:rsid w:val="00790421"/>
    <w:rsid w:val="007914C7"/>
    <w:rsid w:val="00791A21"/>
    <w:rsid w:val="007935C1"/>
    <w:rsid w:val="00794923"/>
    <w:rsid w:val="00796445"/>
    <w:rsid w:val="00796A38"/>
    <w:rsid w:val="007A0E35"/>
    <w:rsid w:val="007A1662"/>
    <w:rsid w:val="007A772A"/>
    <w:rsid w:val="007B12BA"/>
    <w:rsid w:val="007B2A3B"/>
    <w:rsid w:val="007B328B"/>
    <w:rsid w:val="007B7E7A"/>
    <w:rsid w:val="007C1151"/>
    <w:rsid w:val="007C14FA"/>
    <w:rsid w:val="007C35E8"/>
    <w:rsid w:val="007C4449"/>
    <w:rsid w:val="007C4E58"/>
    <w:rsid w:val="007C6416"/>
    <w:rsid w:val="007C6831"/>
    <w:rsid w:val="007D3680"/>
    <w:rsid w:val="007D754E"/>
    <w:rsid w:val="007E0C59"/>
    <w:rsid w:val="007E120A"/>
    <w:rsid w:val="007E128C"/>
    <w:rsid w:val="007E2786"/>
    <w:rsid w:val="007E4411"/>
    <w:rsid w:val="007E4E11"/>
    <w:rsid w:val="007E4FB0"/>
    <w:rsid w:val="007F13A7"/>
    <w:rsid w:val="007F7E40"/>
    <w:rsid w:val="00800F55"/>
    <w:rsid w:val="00802F29"/>
    <w:rsid w:val="008074FF"/>
    <w:rsid w:val="00807722"/>
    <w:rsid w:val="00807A45"/>
    <w:rsid w:val="0081141C"/>
    <w:rsid w:val="00815B61"/>
    <w:rsid w:val="008161B5"/>
    <w:rsid w:val="008216B5"/>
    <w:rsid w:val="00823536"/>
    <w:rsid w:val="00826681"/>
    <w:rsid w:val="0083015D"/>
    <w:rsid w:val="00830ABD"/>
    <w:rsid w:val="008357C7"/>
    <w:rsid w:val="008418F8"/>
    <w:rsid w:val="00843750"/>
    <w:rsid w:val="008468C4"/>
    <w:rsid w:val="008532A3"/>
    <w:rsid w:val="00853736"/>
    <w:rsid w:val="00853BC1"/>
    <w:rsid w:val="00855F5B"/>
    <w:rsid w:val="00856451"/>
    <w:rsid w:val="0086225B"/>
    <w:rsid w:val="00863276"/>
    <w:rsid w:val="00865FDF"/>
    <w:rsid w:val="00866AEC"/>
    <w:rsid w:val="00871B7D"/>
    <w:rsid w:val="0088198F"/>
    <w:rsid w:val="00881F28"/>
    <w:rsid w:val="00882BA9"/>
    <w:rsid w:val="00882F36"/>
    <w:rsid w:val="00883060"/>
    <w:rsid w:val="008836E8"/>
    <w:rsid w:val="00883F46"/>
    <w:rsid w:val="00884071"/>
    <w:rsid w:val="0088619C"/>
    <w:rsid w:val="0088748F"/>
    <w:rsid w:val="00892BE9"/>
    <w:rsid w:val="00894068"/>
    <w:rsid w:val="00894413"/>
    <w:rsid w:val="00895EEA"/>
    <w:rsid w:val="008A22DA"/>
    <w:rsid w:val="008A5262"/>
    <w:rsid w:val="008B2BBF"/>
    <w:rsid w:val="008B698F"/>
    <w:rsid w:val="008B7536"/>
    <w:rsid w:val="008C25C7"/>
    <w:rsid w:val="008C27D4"/>
    <w:rsid w:val="008C3438"/>
    <w:rsid w:val="008C3EBC"/>
    <w:rsid w:val="008C69E2"/>
    <w:rsid w:val="008C69F9"/>
    <w:rsid w:val="008C778A"/>
    <w:rsid w:val="008D2325"/>
    <w:rsid w:val="008D3F12"/>
    <w:rsid w:val="008D3F31"/>
    <w:rsid w:val="008D6F9B"/>
    <w:rsid w:val="008E68EC"/>
    <w:rsid w:val="008F0E99"/>
    <w:rsid w:val="008F1DC6"/>
    <w:rsid w:val="00902FDA"/>
    <w:rsid w:val="00905891"/>
    <w:rsid w:val="00906E67"/>
    <w:rsid w:val="0091113E"/>
    <w:rsid w:val="0091160C"/>
    <w:rsid w:val="00911C6B"/>
    <w:rsid w:val="00912E53"/>
    <w:rsid w:val="009176B3"/>
    <w:rsid w:val="00920085"/>
    <w:rsid w:val="00927738"/>
    <w:rsid w:val="00930FED"/>
    <w:rsid w:val="00931BC1"/>
    <w:rsid w:val="009322A2"/>
    <w:rsid w:val="00932D58"/>
    <w:rsid w:val="00933054"/>
    <w:rsid w:val="009335DA"/>
    <w:rsid w:val="00935491"/>
    <w:rsid w:val="00935F79"/>
    <w:rsid w:val="00937D94"/>
    <w:rsid w:val="0094267F"/>
    <w:rsid w:val="0094443E"/>
    <w:rsid w:val="00945918"/>
    <w:rsid w:val="009478AF"/>
    <w:rsid w:val="00950F3E"/>
    <w:rsid w:val="00952130"/>
    <w:rsid w:val="00954310"/>
    <w:rsid w:val="009559DD"/>
    <w:rsid w:val="0095680D"/>
    <w:rsid w:val="00961A0C"/>
    <w:rsid w:val="0096221D"/>
    <w:rsid w:val="00965C94"/>
    <w:rsid w:val="00967690"/>
    <w:rsid w:val="00967DB3"/>
    <w:rsid w:val="00972318"/>
    <w:rsid w:val="00972469"/>
    <w:rsid w:val="009729F1"/>
    <w:rsid w:val="0097316B"/>
    <w:rsid w:val="009742DC"/>
    <w:rsid w:val="00976F85"/>
    <w:rsid w:val="0097778E"/>
    <w:rsid w:val="00977C1E"/>
    <w:rsid w:val="009848C3"/>
    <w:rsid w:val="009863DA"/>
    <w:rsid w:val="00987DE7"/>
    <w:rsid w:val="00990AEE"/>
    <w:rsid w:val="00992DC3"/>
    <w:rsid w:val="0099433D"/>
    <w:rsid w:val="009949B1"/>
    <w:rsid w:val="009A00E5"/>
    <w:rsid w:val="009A0E9A"/>
    <w:rsid w:val="009A0FE5"/>
    <w:rsid w:val="009A2E16"/>
    <w:rsid w:val="009B1534"/>
    <w:rsid w:val="009B3DE2"/>
    <w:rsid w:val="009B49D0"/>
    <w:rsid w:val="009B74B3"/>
    <w:rsid w:val="009C07B7"/>
    <w:rsid w:val="009C0FB5"/>
    <w:rsid w:val="009C1C72"/>
    <w:rsid w:val="009C48A8"/>
    <w:rsid w:val="009C4C50"/>
    <w:rsid w:val="009D0CA0"/>
    <w:rsid w:val="009D0E9A"/>
    <w:rsid w:val="009D1383"/>
    <w:rsid w:val="009D203E"/>
    <w:rsid w:val="009E2763"/>
    <w:rsid w:val="009E2908"/>
    <w:rsid w:val="009E3861"/>
    <w:rsid w:val="009E4414"/>
    <w:rsid w:val="009E4EFA"/>
    <w:rsid w:val="009E5046"/>
    <w:rsid w:val="009E6120"/>
    <w:rsid w:val="009F0852"/>
    <w:rsid w:val="009F1DA7"/>
    <w:rsid w:val="009F1DC9"/>
    <w:rsid w:val="009F3627"/>
    <w:rsid w:val="009F3939"/>
    <w:rsid w:val="009F39AF"/>
    <w:rsid w:val="00A01886"/>
    <w:rsid w:val="00A04FED"/>
    <w:rsid w:val="00A07C73"/>
    <w:rsid w:val="00A100E2"/>
    <w:rsid w:val="00A124F2"/>
    <w:rsid w:val="00A131F1"/>
    <w:rsid w:val="00A17DEA"/>
    <w:rsid w:val="00A2071A"/>
    <w:rsid w:val="00A233E5"/>
    <w:rsid w:val="00A250AC"/>
    <w:rsid w:val="00A26066"/>
    <w:rsid w:val="00A31046"/>
    <w:rsid w:val="00A31E2E"/>
    <w:rsid w:val="00A327C4"/>
    <w:rsid w:val="00A33AF4"/>
    <w:rsid w:val="00A33DE2"/>
    <w:rsid w:val="00A37342"/>
    <w:rsid w:val="00A377DA"/>
    <w:rsid w:val="00A41E2A"/>
    <w:rsid w:val="00A41F40"/>
    <w:rsid w:val="00A42C08"/>
    <w:rsid w:val="00A42C13"/>
    <w:rsid w:val="00A434C7"/>
    <w:rsid w:val="00A47EFA"/>
    <w:rsid w:val="00A51406"/>
    <w:rsid w:val="00A5157D"/>
    <w:rsid w:val="00A559FB"/>
    <w:rsid w:val="00A61116"/>
    <w:rsid w:val="00A616EE"/>
    <w:rsid w:val="00A61DD6"/>
    <w:rsid w:val="00A61FC0"/>
    <w:rsid w:val="00A627F3"/>
    <w:rsid w:val="00A63D75"/>
    <w:rsid w:val="00A641BF"/>
    <w:rsid w:val="00A65A8D"/>
    <w:rsid w:val="00A65C9A"/>
    <w:rsid w:val="00A67CEC"/>
    <w:rsid w:val="00A70826"/>
    <w:rsid w:val="00A70EC5"/>
    <w:rsid w:val="00A710DA"/>
    <w:rsid w:val="00A7147A"/>
    <w:rsid w:val="00A72F09"/>
    <w:rsid w:val="00A75F77"/>
    <w:rsid w:val="00A83BBC"/>
    <w:rsid w:val="00A83F30"/>
    <w:rsid w:val="00A87656"/>
    <w:rsid w:val="00A90EDF"/>
    <w:rsid w:val="00A922DC"/>
    <w:rsid w:val="00A956F6"/>
    <w:rsid w:val="00A964DC"/>
    <w:rsid w:val="00A97392"/>
    <w:rsid w:val="00A97950"/>
    <w:rsid w:val="00AA1A1B"/>
    <w:rsid w:val="00AA1BDB"/>
    <w:rsid w:val="00AA280D"/>
    <w:rsid w:val="00AB134F"/>
    <w:rsid w:val="00AB31A9"/>
    <w:rsid w:val="00AB3668"/>
    <w:rsid w:val="00AB399E"/>
    <w:rsid w:val="00AB6F04"/>
    <w:rsid w:val="00AC0CF9"/>
    <w:rsid w:val="00AC1309"/>
    <w:rsid w:val="00AC63CA"/>
    <w:rsid w:val="00AC6E98"/>
    <w:rsid w:val="00AC7BCC"/>
    <w:rsid w:val="00AD0CD3"/>
    <w:rsid w:val="00AD0F86"/>
    <w:rsid w:val="00AD1212"/>
    <w:rsid w:val="00AD3429"/>
    <w:rsid w:val="00AD415D"/>
    <w:rsid w:val="00AD5FF0"/>
    <w:rsid w:val="00AE0148"/>
    <w:rsid w:val="00AE0F93"/>
    <w:rsid w:val="00AE1B7B"/>
    <w:rsid w:val="00AE1D5E"/>
    <w:rsid w:val="00AE2D5A"/>
    <w:rsid w:val="00AE5E67"/>
    <w:rsid w:val="00AE71A2"/>
    <w:rsid w:val="00AF0760"/>
    <w:rsid w:val="00AF1205"/>
    <w:rsid w:val="00AF1EA4"/>
    <w:rsid w:val="00AF2320"/>
    <w:rsid w:val="00AF27C8"/>
    <w:rsid w:val="00AF3DF3"/>
    <w:rsid w:val="00AF3FD7"/>
    <w:rsid w:val="00AF4CCA"/>
    <w:rsid w:val="00AF6346"/>
    <w:rsid w:val="00AF765B"/>
    <w:rsid w:val="00B006BB"/>
    <w:rsid w:val="00B05163"/>
    <w:rsid w:val="00B07F33"/>
    <w:rsid w:val="00B13C40"/>
    <w:rsid w:val="00B140C7"/>
    <w:rsid w:val="00B14841"/>
    <w:rsid w:val="00B15F8C"/>
    <w:rsid w:val="00B20DB8"/>
    <w:rsid w:val="00B20E8D"/>
    <w:rsid w:val="00B2116D"/>
    <w:rsid w:val="00B228F2"/>
    <w:rsid w:val="00B2403E"/>
    <w:rsid w:val="00B2483B"/>
    <w:rsid w:val="00B27BDA"/>
    <w:rsid w:val="00B305A2"/>
    <w:rsid w:val="00B30D14"/>
    <w:rsid w:val="00B31915"/>
    <w:rsid w:val="00B358B2"/>
    <w:rsid w:val="00B37CF5"/>
    <w:rsid w:val="00B40942"/>
    <w:rsid w:val="00B42FEE"/>
    <w:rsid w:val="00B468FD"/>
    <w:rsid w:val="00B4761A"/>
    <w:rsid w:val="00B51A29"/>
    <w:rsid w:val="00B51FF2"/>
    <w:rsid w:val="00B529CA"/>
    <w:rsid w:val="00B60FDF"/>
    <w:rsid w:val="00B63CD3"/>
    <w:rsid w:val="00B67DE1"/>
    <w:rsid w:val="00B709B4"/>
    <w:rsid w:val="00B71875"/>
    <w:rsid w:val="00B72FD6"/>
    <w:rsid w:val="00B7418D"/>
    <w:rsid w:val="00B80828"/>
    <w:rsid w:val="00B808F8"/>
    <w:rsid w:val="00B82065"/>
    <w:rsid w:val="00B8305D"/>
    <w:rsid w:val="00B8317F"/>
    <w:rsid w:val="00B83FD3"/>
    <w:rsid w:val="00B84D19"/>
    <w:rsid w:val="00B8715E"/>
    <w:rsid w:val="00B8783F"/>
    <w:rsid w:val="00B87A37"/>
    <w:rsid w:val="00B90CD4"/>
    <w:rsid w:val="00B94AB4"/>
    <w:rsid w:val="00BA3368"/>
    <w:rsid w:val="00BA339D"/>
    <w:rsid w:val="00BA4228"/>
    <w:rsid w:val="00BA4740"/>
    <w:rsid w:val="00BB04FF"/>
    <w:rsid w:val="00BB1D35"/>
    <w:rsid w:val="00BB2603"/>
    <w:rsid w:val="00BB2AFC"/>
    <w:rsid w:val="00BB2D62"/>
    <w:rsid w:val="00BB35C2"/>
    <w:rsid w:val="00BB67C1"/>
    <w:rsid w:val="00BB6C60"/>
    <w:rsid w:val="00BC07AF"/>
    <w:rsid w:val="00BC0B4B"/>
    <w:rsid w:val="00BC1626"/>
    <w:rsid w:val="00BC2798"/>
    <w:rsid w:val="00BC2E6D"/>
    <w:rsid w:val="00BC35B8"/>
    <w:rsid w:val="00BC5B0B"/>
    <w:rsid w:val="00BC65B1"/>
    <w:rsid w:val="00BC7BE8"/>
    <w:rsid w:val="00BD08F8"/>
    <w:rsid w:val="00BD3EE8"/>
    <w:rsid w:val="00BD4DA7"/>
    <w:rsid w:val="00BD6569"/>
    <w:rsid w:val="00BE2243"/>
    <w:rsid w:val="00BE3AF1"/>
    <w:rsid w:val="00BE513F"/>
    <w:rsid w:val="00BE6197"/>
    <w:rsid w:val="00BE7492"/>
    <w:rsid w:val="00BF10B9"/>
    <w:rsid w:val="00BF1B7E"/>
    <w:rsid w:val="00BF5B76"/>
    <w:rsid w:val="00BF5C30"/>
    <w:rsid w:val="00BF6F14"/>
    <w:rsid w:val="00C0109F"/>
    <w:rsid w:val="00C0408C"/>
    <w:rsid w:val="00C1169E"/>
    <w:rsid w:val="00C12C27"/>
    <w:rsid w:val="00C13F51"/>
    <w:rsid w:val="00C14CF7"/>
    <w:rsid w:val="00C17AFE"/>
    <w:rsid w:val="00C22692"/>
    <w:rsid w:val="00C22A1F"/>
    <w:rsid w:val="00C22DE1"/>
    <w:rsid w:val="00C23551"/>
    <w:rsid w:val="00C23F5F"/>
    <w:rsid w:val="00C327ED"/>
    <w:rsid w:val="00C33AD7"/>
    <w:rsid w:val="00C36002"/>
    <w:rsid w:val="00C37EB8"/>
    <w:rsid w:val="00C4025D"/>
    <w:rsid w:val="00C439FF"/>
    <w:rsid w:val="00C44935"/>
    <w:rsid w:val="00C47CB8"/>
    <w:rsid w:val="00C512A1"/>
    <w:rsid w:val="00C54B03"/>
    <w:rsid w:val="00C54D51"/>
    <w:rsid w:val="00C56739"/>
    <w:rsid w:val="00C61A47"/>
    <w:rsid w:val="00C6412E"/>
    <w:rsid w:val="00C65562"/>
    <w:rsid w:val="00C6756D"/>
    <w:rsid w:val="00C719EC"/>
    <w:rsid w:val="00C74956"/>
    <w:rsid w:val="00C90038"/>
    <w:rsid w:val="00C93207"/>
    <w:rsid w:val="00C9609B"/>
    <w:rsid w:val="00C96965"/>
    <w:rsid w:val="00C96AB7"/>
    <w:rsid w:val="00CA07A1"/>
    <w:rsid w:val="00CA2B49"/>
    <w:rsid w:val="00CA58CA"/>
    <w:rsid w:val="00CB159C"/>
    <w:rsid w:val="00CB4275"/>
    <w:rsid w:val="00CB6B25"/>
    <w:rsid w:val="00CC4A34"/>
    <w:rsid w:val="00CC53EB"/>
    <w:rsid w:val="00CC64C1"/>
    <w:rsid w:val="00CC670F"/>
    <w:rsid w:val="00CC7AF4"/>
    <w:rsid w:val="00CD4502"/>
    <w:rsid w:val="00CD53F3"/>
    <w:rsid w:val="00CD650C"/>
    <w:rsid w:val="00CE023E"/>
    <w:rsid w:val="00CE19B9"/>
    <w:rsid w:val="00CE2350"/>
    <w:rsid w:val="00CE3C38"/>
    <w:rsid w:val="00CE4492"/>
    <w:rsid w:val="00CE4B85"/>
    <w:rsid w:val="00CF487E"/>
    <w:rsid w:val="00CF58C8"/>
    <w:rsid w:val="00CF65CF"/>
    <w:rsid w:val="00CF7638"/>
    <w:rsid w:val="00D004B0"/>
    <w:rsid w:val="00D00CC6"/>
    <w:rsid w:val="00D016A1"/>
    <w:rsid w:val="00D0424A"/>
    <w:rsid w:val="00D056CC"/>
    <w:rsid w:val="00D05DE6"/>
    <w:rsid w:val="00D06AA6"/>
    <w:rsid w:val="00D10643"/>
    <w:rsid w:val="00D11E36"/>
    <w:rsid w:val="00D14F6F"/>
    <w:rsid w:val="00D16F86"/>
    <w:rsid w:val="00D2029D"/>
    <w:rsid w:val="00D2082C"/>
    <w:rsid w:val="00D20D41"/>
    <w:rsid w:val="00D224F3"/>
    <w:rsid w:val="00D23CDD"/>
    <w:rsid w:val="00D24792"/>
    <w:rsid w:val="00D248CD"/>
    <w:rsid w:val="00D26C43"/>
    <w:rsid w:val="00D3101B"/>
    <w:rsid w:val="00D32D16"/>
    <w:rsid w:val="00D32D91"/>
    <w:rsid w:val="00D336A9"/>
    <w:rsid w:val="00D36F10"/>
    <w:rsid w:val="00D37222"/>
    <w:rsid w:val="00D418CC"/>
    <w:rsid w:val="00D42C7A"/>
    <w:rsid w:val="00D43F63"/>
    <w:rsid w:val="00D46652"/>
    <w:rsid w:val="00D470F9"/>
    <w:rsid w:val="00D51452"/>
    <w:rsid w:val="00D53DA0"/>
    <w:rsid w:val="00D5526B"/>
    <w:rsid w:val="00D622A1"/>
    <w:rsid w:val="00D62910"/>
    <w:rsid w:val="00D62C19"/>
    <w:rsid w:val="00D63435"/>
    <w:rsid w:val="00D63831"/>
    <w:rsid w:val="00D65DCE"/>
    <w:rsid w:val="00D709A8"/>
    <w:rsid w:val="00D7153D"/>
    <w:rsid w:val="00D71D91"/>
    <w:rsid w:val="00D74AB1"/>
    <w:rsid w:val="00D7683E"/>
    <w:rsid w:val="00D812FF"/>
    <w:rsid w:val="00D81801"/>
    <w:rsid w:val="00D863DC"/>
    <w:rsid w:val="00D9007B"/>
    <w:rsid w:val="00D945D4"/>
    <w:rsid w:val="00D96D12"/>
    <w:rsid w:val="00DA1421"/>
    <w:rsid w:val="00DA2959"/>
    <w:rsid w:val="00DA32FC"/>
    <w:rsid w:val="00DA721C"/>
    <w:rsid w:val="00DB05F4"/>
    <w:rsid w:val="00DB0AB5"/>
    <w:rsid w:val="00DB0C1E"/>
    <w:rsid w:val="00DB129D"/>
    <w:rsid w:val="00DB64D6"/>
    <w:rsid w:val="00DB7829"/>
    <w:rsid w:val="00DB7964"/>
    <w:rsid w:val="00DC032A"/>
    <w:rsid w:val="00DC0D68"/>
    <w:rsid w:val="00DC1705"/>
    <w:rsid w:val="00DC28C2"/>
    <w:rsid w:val="00DD22DB"/>
    <w:rsid w:val="00DD254E"/>
    <w:rsid w:val="00DD300E"/>
    <w:rsid w:val="00DD3E18"/>
    <w:rsid w:val="00DD4468"/>
    <w:rsid w:val="00DD5293"/>
    <w:rsid w:val="00DD587C"/>
    <w:rsid w:val="00DD59A5"/>
    <w:rsid w:val="00DE0947"/>
    <w:rsid w:val="00DE2065"/>
    <w:rsid w:val="00DE2B65"/>
    <w:rsid w:val="00DE2C2A"/>
    <w:rsid w:val="00DF25BE"/>
    <w:rsid w:val="00DF7D72"/>
    <w:rsid w:val="00E001C8"/>
    <w:rsid w:val="00E0203D"/>
    <w:rsid w:val="00E03F33"/>
    <w:rsid w:val="00E05B7B"/>
    <w:rsid w:val="00E0603B"/>
    <w:rsid w:val="00E062E0"/>
    <w:rsid w:val="00E10101"/>
    <w:rsid w:val="00E10DE9"/>
    <w:rsid w:val="00E1183C"/>
    <w:rsid w:val="00E125D3"/>
    <w:rsid w:val="00E138A3"/>
    <w:rsid w:val="00E14F2D"/>
    <w:rsid w:val="00E17E87"/>
    <w:rsid w:val="00E209AE"/>
    <w:rsid w:val="00E2120E"/>
    <w:rsid w:val="00E21C80"/>
    <w:rsid w:val="00E230C2"/>
    <w:rsid w:val="00E26C67"/>
    <w:rsid w:val="00E27EDC"/>
    <w:rsid w:val="00E37560"/>
    <w:rsid w:val="00E405D3"/>
    <w:rsid w:val="00E42011"/>
    <w:rsid w:val="00E42881"/>
    <w:rsid w:val="00E4331F"/>
    <w:rsid w:val="00E43D67"/>
    <w:rsid w:val="00E44A9E"/>
    <w:rsid w:val="00E45635"/>
    <w:rsid w:val="00E463AD"/>
    <w:rsid w:val="00E50C1D"/>
    <w:rsid w:val="00E52340"/>
    <w:rsid w:val="00E57198"/>
    <w:rsid w:val="00E57E10"/>
    <w:rsid w:val="00E57F5F"/>
    <w:rsid w:val="00E61209"/>
    <w:rsid w:val="00E623F3"/>
    <w:rsid w:val="00E633AD"/>
    <w:rsid w:val="00E64974"/>
    <w:rsid w:val="00E64C61"/>
    <w:rsid w:val="00E65F7B"/>
    <w:rsid w:val="00E668D9"/>
    <w:rsid w:val="00E66EEE"/>
    <w:rsid w:val="00E67B85"/>
    <w:rsid w:val="00E67E68"/>
    <w:rsid w:val="00E70DAB"/>
    <w:rsid w:val="00E71B09"/>
    <w:rsid w:val="00E74F1A"/>
    <w:rsid w:val="00E76E90"/>
    <w:rsid w:val="00E81BE8"/>
    <w:rsid w:val="00E90467"/>
    <w:rsid w:val="00E92BBB"/>
    <w:rsid w:val="00E9428B"/>
    <w:rsid w:val="00E96806"/>
    <w:rsid w:val="00E9693E"/>
    <w:rsid w:val="00E96A32"/>
    <w:rsid w:val="00E96F69"/>
    <w:rsid w:val="00EA1DC5"/>
    <w:rsid w:val="00EA60C6"/>
    <w:rsid w:val="00EA7FFC"/>
    <w:rsid w:val="00EB1B48"/>
    <w:rsid w:val="00EB2529"/>
    <w:rsid w:val="00EB3317"/>
    <w:rsid w:val="00EB3A59"/>
    <w:rsid w:val="00EB67B5"/>
    <w:rsid w:val="00EB68DE"/>
    <w:rsid w:val="00EB6D82"/>
    <w:rsid w:val="00EB7F57"/>
    <w:rsid w:val="00EC0601"/>
    <w:rsid w:val="00EC356C"/>
    <w:rsid w:val="00EC3B01"/>
    <w:rsid w:val="00ED064F"/>
    <w:rsid w:val="00ED1D0E"/>
    <w:rsid w:val="00ED25F1"/>
    <w:rsid w:val="00ED4296"/>
    <w:rsid w:val="00ED6421"/>
    <w:rsid w:val="00ED7848"/>
    <w:rsid w:val="00ED7A72"/>
    <w:rsid w:val="00EE3797"/>
    <w:rsid w:val="00EE3C75"/>
    <w:rsid w:val="00EE45B3"/>
    <w:rsid w:val="00EE7029"/>
    <w:rsid w:val="00EF0356"/>
    <w:rsid w:val="00EF0718"/>
    <w:rsid w:val="00EF0C76"/>
    <w:rsid w:val="00EF28F6"/>
    <w:rsid w:val="00EF2FD2"/>
    <w:rsid w:val="00EF3CE1"/>
    <w:rsid w:val="00EF41C7"/>
    <w:rsid w:val="00EF451D"/>
    <w:rsid w:val="00EF6753"/>
    <w:rsid w:val="00EF798B"/>
    <w:rsid w:val="00EF799E"/>
    <w:rsid w:val="00F00A68"/>
    <w:rsid w:val="00F00E9E"/>
    <w:rsid w:val="00F02B23"/>
    <w:rsid w:val="00F02F0D"/>
    <w:rsid w:val="00F05BC0"/>
    <w:rsid w:val="00F13143"/>
    <w:rsid w:val="00F146A6"/>
    <w:rsid w:val="00F22DB9"/>
    <w:rsid w:val="00F23070"/>
    <w:rsid w:val="00F25579"/>
    <w:rsid w:val="00F25BFD"/>
    <w:rsid w:val="00F25D74"/>
    <w:rsid w:val="00F26116"/>
    <w:rsid w:val="00F33E5F"/>
    <w:rsid w:val="00F351CA"/>
    <w:rsid w:val="00F35E8D"/>
    <w:rsid w:val="00F42FEE"/>
    <w:rsid w:val="00F43E7F"/>
    <w:rsid w:val="00F47AC7"/>
    <w:rsid w:val="00F47C1A"/>
    <w:rsid w:val="00F50839"/>
    <w:rsid w:val="00F51C3B"/>
    <w:rsid w:val="00F528A7"/>
    <w:rsid w:val="00F5448F"/>
    <w:rsid w:val="00F54850"/>
    <w:rsid w:val="00F56A20"/>
    <w:rsid w:val="00F63B36"/>
    <w:rsid w:val="00F63F52"/>
    <w:rsid w:val="00F6562C"/>
    <w:rsid w:val="00F66247"/>
    <w:rsid w:val="00F67906"/>
    <w:rsid w:val="00F72692"/>
    <w:rsid w:val="00F757E8"/>
    <w:rsid w:val="00F81022"/>
    <w:rsid w:val="00F814E4"/>
    <w:rsid w:val="00F82BA8"/>
    <w:rsid w:val="00F85D4F"/>
    <w:rsid w:val="00F86E22"/>
    <w:rsid w:val="00F86EEF"/>
    <w:rsid w:val="00F92C44"/>
    <w:rsid w:val="00F96F45"/>
    <w:rsid w:val="00F976E1"/>
    <w:rsid w:val="00FA1B92"/>
    <w:rsid w:val="00FA2DE4"/>
    <w:rsid w:val="00FA4254"/>
    <w:rsid w:val="00FB19B4"/>
    <w:rsid w:val="00FB26A2"/>
    <w:rsid w:val="00FB66EE"/>
    <w:rsid w:val="00FB6757"/>
    <w:rsid w:val="00FC4120"/>
    <w:rsid w:val="00FD0820"/>
    <w:rsid w:val="00FD32ED"/>
    <w:rsid w:val="00FE106F"/>
    <w:rsid w:val="00FE3570"/>
    <w:rsid w:val="00FE3DF6"/>
    <w:rsid w:val="00FE4CB6"/>
    <w:rsid w:val="00FE6913"/>
    <w:rsid w:val="00FF0B00"/>
    <w:rsid w:val="00FF2D4D"/>
    <w:rsid w:val="00FF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5021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E3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25BFD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pacing w:val="20"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25BFD"/>
    <w:rPr>
      <w:rFonts w:ascii="Times New Roman" w:eastAsia="Times New Roman" w:hAnsi="Times New Roman" w:cs="Times New Roman"/>
      <w:b/>
      <w:bCs/>
      <w:spacing w:val="20"/>
      <w:kern w:val="2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F25B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5BF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90F4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BC65B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paragraph" w:styleId="a6">
    <w:name w:val="Body Text"/>
    <w:basedOn w:val="a0"/>
    <w:link w:val="a7"/>
    <w:uiPriority w:val="99"/>
    <w:rsid w:val="00BC65B1"/>
    <w:pPr>
      <w:spacing w:after="0" w:line="360" w:lineRule="auto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rsid w:val="00BC65B1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0"/>
    <w:uiPriority w:val="34"/>
    <w:qFormat/>
    <w:rsid w:val="00C9609B"/>
    <w:pPr>
      <w:ind w:left="720"/>
      <w:contextualSpacing/>
    </w:pPr>
  </w:style>
  <w:style w:type="paragraph" w:customStyle="1" w:styleId="ConsPlusNormal">
    <w:name w:val="ConsPlusNormal"/>
    <w:rsid w:val="005D24AA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paragraph" w:styleId="a9">
    <w:name w:val="header"/>
    <w:basedOn w:val="a0"/>
    <w:link w:val="aa"/>
    <w:uiPriority w:val="99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2"/>
      <w:sz w:val="28"/>
      <w:szCs w:val="24"/>
    </w:rPr>
  </w:style>
  <w:style w:type="character" w:customStyle="1" w:styleId="aa">
    <w:name w:val="Верхний колонтитул Знак"/>
    <w:link w:val="a9"/>
    <w:uiPriority w:val="99"/>
    <w:rsid w:val="00392D19"/>
    <w:rPr>
      <w:rFonts w:ascii="Times New Roman" w:eastAsia="Times New Roman" w:hAnsi="Times New Roman" w:cs="Times New Roman"/>
      <w:kern w:val="2"/>
      <w:sz w:val="28"/>
      <w:szCs w:val="24"/>
    </w:rPr>
  </w:style>
  <w:style w:type="paragraph" w:styleId="ab">
    <w:name w:val="No Spacing"/>
    <w:uiPriority w:val="1"/>
    <w:qFormat/>
    <w:rsid w:val="00392D19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3">
    <w:name w:val="Body Text 3"/>
    <w:basedOn w:val="a0"/>
    <w:link w:val="30"/>
    <w:rsid w:val="00392D1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392D1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392D19"/>
    <w:pPr>
      <w:widowControl w:val="0"/>
      <w:autoSpaceDE w:val="0"/>
      <w:autoSpaceDN w:val="0"/>
      <w:adjustRightInd w:val="0"/>
      <w:spacing w:line="360" w:lineRule="auto"/>
      <w:ind w:right="19772"/>
      <w:jc w:val="both"/>
    </w:pPr>
    <w:rPr>
      <w:rFonts w:ascii="Arial" w:hAnsi="Arial" w:cs="Arial"/>
      <w:b/>
      <w:bCs/>
    </w:rPr>
  </w:style>
  <w:style w:type="paragraph" w:customStyle="1" w:styleId="ConsNonformat">
    <w:name w:val="ConsNonformat"/>
    <w:rsid w:val="00392D19"/>
    <w:pPr>
      <w:widowControl w:val="0"/>
      <w:autoSpaceDE w:val="0"/>
      <w:autoSpaceDN w:val="0"/>
      <w:adjustRightInd w:val="0"/>
      <w:spacing w:line="360" w:lineRule="auto"/>
      <w:ind w:right="19772"/>
      <w:jc w:val="both"/>
    </w:pPr>
    <w:rPr>
      <w:rFonts w:ascii="Courier New" w:hAnsi="Courier New" w:cs="Courier New"/>
    </w:rPr>
  </w:style>
  <w:style w:type="character" w:styleId="ac">
    <w:name w:val="page number"/>
    <w:basedOn w:val="a1"/>
    <w:rsid w:val="00392D19"/>
  </w:style>
  <w:style w:type="paragraph" w:styleId="ad">
    <w:name w:val="footer"/>
    <w:basedOn w:val="a0"/>
    <w:link w:val="ae"/>
    <w:uiPriority w:val="99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392D19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2"/>
    <w:uiPriority w:val="59"/>
    <w:rsid w:val="00392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2D9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styleId="af0">
    <w:name w:val="Hyperlink"/>
    <w:uiPriority w:val="99"/>
    <w:rsid w:val="00523A85"/>
    <w:rPr>
      <w:color w:val="000080"/>
      <w:u w:val="single"/>
    </w:rPr>
  </w:style>
  <w:style w:type="paragraph" w:customStyle="1" w:styleId="af1">
    <w:name w:val="Нормальный (таблица)"/>
    <w:basedOn w:val="a0"/>
    <w:next w:val="a0"/>
    <w:uiPriority w:val="99"/>
    <w:rsid w:val="00064B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2">
    <w:name w:val="Subtitle"/>
    <w:basedOn w:val="a0"/>
    <w:next w:val="a6"/>
    <w:link w:val="af3"/>
    <w:uiPriority w:val="99"/>
    <w:qFormat/>
    <w:rsid w:val="00064B7E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3">
    <w:name w:val="Подзаголовок Знак"/>
    <w:link w:val="af2"/>
    <w:uiPriority w:val="99"/>
    <w:rsid w:val="00064B7E"/>
    <w:rPr>
      <w:rFonts w:ascii="Times New Roman" w:hAnsi="Times New Roman"/>
      <w:sz w:val="28"/>
      <w:szCs w:val="28"/>
    </w:rPr>
  </w:style>
  <w:style w:type="character" w:customStyle="1" w:styleId="FontStyle211">
    <w:name w:val="Font Style211"/>
    <w:uiPriority w:val="99"/>
    <w:rsid w:val="00064B7E"/>
    <w:rPr>
      <w:rFonts w:ascii="Courier New" w:hAnsi="Courier New" w:cs="Courier New"/>
    </w:rPr>
  </w:style>
  <w:style w:type="paragraph" w:styleId="a">
    <w:name w:val="List Bullet"/>
    <w:basedOn w:val="a0"/>
    <w:uiPriority w:val="99"/>
    <w:unhideWhenUsed/>
    <w:rsid w:val="00100EC7"/>
    <w:pPr>
      <w:numPr>
        <w:numId w:val="1"/>
      </w:numPr>
      <w:contextualSpacing/>
    </w:pPr>
  </w:style>
  <w:style w:type="paragraph" w:customStyle="1" w:styleId="s3">
    <w:name w:val="s_3"/>
    <w:basedOn w:val="a0"/>
    <w:rsid w:val="00A42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0"/>
    <w:rsid w:val="00A42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0"/>
    <w:uiPriority w:val="99"/>
    <w:rsid w:val="00A42C13"/>
    <w:pPr>
      <w:ind w:left="720"/>
      <w:contextualSpacing/>
    </w:pPr>
  </w:style>
  <w:style w:type="paragraph" w:customStyle="1" w:styleId="ConsPlusJurTerm">
    <w:name w:val="ConsPlusJurTerm"/>
    <w:rsid w:val="005F5A8D"/>
    <w:pPr>
      <w:widowControl w:val="0"/>
      <w:autoSpaceDE w:val="0"/>
      <w:autoSpaceDN w:val="0"/>
      <w:spacing w:line="360" w:lineRule="auto"/>
      <w:jc w:val="both"/>
    </w:pPr>
    <w:rPr>
      <w:rFonts w:ascii="Tahoma" w:hAnsi="Tahoma" w:cs="Tahoma"/>
      <w:sz w:val="26"/>
    </w:rPr>
  </w:style>
  <w:style w:type="paragraph" w:customStyle="1" w:styleId="af4">
    <w:name w:val="Прижатый влево"/>
    <w:basedOn w:val="a0"/>
    <w:next w:val="a0"/>
    <w:uiPriority w:val="99"/>
    <w:rsid w:val="005F5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E3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oneditor-treepath-element">
    <w:name w:val="jsoneditor-treepath-element"/>
    <w:basedOn w:val="a1"/>
    <w:rsid w:val="004B6AC3"/>
  </w:style>
  <w:style w:type="paragraph" w:styleId="af5">
    <w:name w:val="annotation text"/>
    <w:basedOn w:val="a0"/>
    <w:link w:val="af6"/>
    <w:uiPriority w:val="99"/>
    <w:semiHidden/>
    <w:unhideWhenUsed/>
    <w:rsid w:val="004B6AC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4B6AC3"/>
  </w:style>
  <w:style w:type="paragraph" w:styleId="af7">
    <w:name w:val="annotation subject"/>
    <w:basedOn w:val="af5"/>
    <w:next w:val="af5"/>
    <w:link w:val="af8"/>
    <w:semiHidden/>
    <w:unhideWhenUsed/>
    <w:rsid w:val="004B6AC3"/>
    <w:pPr>
      <w:spacing w:after="0"/>
      <w:ind w:firstLine="567"/>
    </w:pPr>
    <w:rPr>
      <w:rFonts w:ascii="Times New Roman" w:eastAsia="Calibri" w:hAnsi="Times New Roman"/>
      <w:b/>
      <w:bCs/>
      <w:lang w:eastAsia="en-US"/>
    </w:rPr>
  </w:style>
  <w:style w:type="character" w:customStyle="1" w:styleId="af8">
    <w:name w:val="Тема примечания Знак"/>
    <w:basedOn w:val="af6"/>
    <w:link w:val="af7"/>
    <w:semiHidden/>
    <w:rsid w:val="004B6AC3"/>
    <w:rPr>
      <w:rFonts w:ascii="Times New Roman" w:eastAsia="Calibri" w:hAnsi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3%D0%B0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E%D1%80%D0%BE%D0%B4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7%D0%B5%D0%BB%D1%91%D0%BD%D1%8B%D0%B5_%D0%BD%D0%B0%D1%81%D0%B0%D0%B6%D0%B4%D0%B5%D0%BD%D0%B8%D1%8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instroyoren.orb.ru/assets/files/text/SREDA/prikaz-587pr-myu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ru.wikipedia.org/wiki/%D0%97%D0%B4%D0%B0%D0%BD%D0%B8%D0%B5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1%80%D1%85%D0%B8%D1%82%D0%B5%D0%BA%D1%82%D1%83%D1%80%D0%B0" TargetMode="External"/><Relationship Id="rId14" Type="http://schemas.openxmlformats.org/officeDocument/2006/relationships/hyperlink" Target="https://ru.wikipedia.org/wiki/%D0%94%D0%BE%D1%80%D0%BE%D0%B6%D0%BA%D0%B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0D6C6-EE0D-44EE-BF89-2D756B0D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45</Pages>
  <Words>9044</Words>
  <Characters>51551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60475</CharactersWithSpaces>
  <SharedDoc>false</SharedDoc>
  <HLinks>
    <vt:vector size="48" baseType="variant">
      <vt:variant>
        <vt:i4>917571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3211305</vt:i4>
      </vt:variant>
      <vt:variant>
        <vt:i4>18</vt:i4>
      </vt:variant>
      <vt:variant>
        <vt:i4>0</vt:i4>
      </vt:variant>
      <vt:variant>
        <vt:i4>5</vt:i4>
      </vt:variant>
      <vt:variant>
        <vt:lpwstr>http://minstroyoren.orb.ru/assets/files/text/SREDA/prikaz-587pr-myu.pdf</vt:lpwstr>
      </vt:variant>
      <vt:variant>
        <vt:lpwstr/>
      </vt:variant>
      <vt:variant>
        <vt:i4>1310740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https://ru.wikipedia.org/wiki/%D0%94%D0%BE%D1%80%D0%BE%D0%B6%D0%BA%D0%B0</vt:lpwstr>
      </vt:variant>
      <vt:variant>
        <vt:lpwstr/>
      </vt:variant>
      <vt:variant>
        <vt:i4>3473464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https://ru.wikipedia.org/wiki/%D0%93%D0%B0</vt:lpwstr>
      </vt:variant>
      <vt:variant>
        <vt:lpwstr/>
      </vt:variant>
      <vt:variant>
        <vt:i4>4194324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https://ru.wikipedia.org/wiki/%D0%93%D0%BE%D1%80%D0%BE%D0%B4</vt:lpwstr>
      </vt:variant>
      <vt:variant>
        <vt:lpwstr/>
      </vt:variant>
      <vt:variant>
        <vt:i4>1376303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https://ru.wikipedia.org/wiki/%D0%97%D0%B5%D0%BB%D1%91%D0%BD%D1%8B%D0%B5_%D0%BD%D0%B0%D1%81%D0%B0%D0%B6%D0%B4%D0%B5%D0%BD%D0%B8%D1%8F</vt:lpwstr>
      </vt:variant>
      <vt:variant>
        <vt:lpwstr/>
      </vt:variant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https://ru.wikipedia.org/wiki/%D0%97%D0%B4%D0%B0%D0%BD%D0%B8%D0%B5</vt:lpwstr>
      </vt:variant>
      <vt:variant>
        <vt:lpwstr/>
      </vt:variant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https://ru.wikipedia.org/wiki/%D0%90%D1%80%D1%85%D0%B8%D1%82%D0%B5%D0%BA%D1%82%D1%83%D1%80%D0%B0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ОВ</cp:lastModifiedBy>
  <cp:revision>39</cp:revision>
  <cp:lastPrinted>2021-03-11T10:45:00Z</cp:lastPrinted>
  <dcterms:created xsi:type="dcterms:W3CDTF">2020-06-08T10:06:00Z</dcterms:created>
  <dcterms:modified xsi:type="dcterms:W3CDTF">2021-03-16T06:47:00Z</dcterms:modified>
</cp:coreProperties>
</file>