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C1" w:rsidRDefault="00BB47C1" w:rsidP="009C5DDF">
      <w:pPr>
        <w:jc w:val="center"/>
        <w:rPr>
          <w:b/>
          <w:noProof/>
        </w:rPr>
      </w:pPr>
    </w:p>
    <w:p w:rsidR="009C5DDF" w:rsidRDefault="006B4AF5" w:rsidP="009C5DD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2140" cy="102362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DF" w:rsidRDefault="009C5DDF" w:rsidP="009C5DDF">
      <w:pPr>
        <w:jc w:val="center"/>
        <w:rPr>
          <w:b/>
          <w:lang w:val="en-US"/>
        </w:rPr>
      </w:pPr>
    </w:p>
    <w:p w:rsidR="009C5DDF" w:rsidRPr="00610EA0" w:rsidRDefault="009C5DDF" w:rsidP="009C5DDF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9C5DDF" w:rsidRDefault="009C5DDF" w:rsidP="009C5DDF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9C5DDF" w:rsidRDefault="009C5DDF" w:rsidP="009C5DDF">
      <w:pPr>
        <w:jc w:val="center"/>
      </w:pPr>
    </w:p>
    <w:p w:rsidR="009C5DDF" w:rsidRDefault="009C5DDF" w:rsidP="009C5DDF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9C5DDF" w:rsidRPr="008E5619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9C5DDF" w:rsidRDefault="009C5DDF" w:rsidP="009C5DDF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C5DDF" w:rsidRPr="006C3126">
        <w:trPr>
          <w:trHeight w:val="399"/>
        </w:trPr>
        <w:tc>
          <w:tcPr>
            <w:tcW w:w="3420" w:type="dxa"/>
          </w:tcPr>
          <w:p w:rsidR="009C5DDF" w:rsidRPr="002075C4" w:rsidRDefault="002075C4" w:rsidP="00ED7DAF">
            <w:pPr>
              <w:rPr>
                <w:sz w:val="28"/>
                <w:szCs w:val="28"/>
              </w:rPr>
            </w:pPr>
            <w:r w:rsidRPr="002075C4">
              <w:rPr>
                <w:sz w:val="28"/>
                <w:szCs w:val="28"/>
              </w:rPr>
              <w:t>______</w:t>
            </w:r>
          </w:p>
        </w:tc>
        <w:tc>
          <w:tcPr>
            <w:tcW w:w="1764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DDF" w:rsidRPr="00F07478" w:rsidRDefault="002839D0" w:rsidP="002075C4">
            <w:pPr>
              <w:jc w:val="right"/>
              <w:rPr>
                <w:sz w:val="28"/>
                <w:szCs w:val="28"/>
                <w:u w:val="single"/>
              </w:rPr>
            </w:pPr>
            <w:r w:rsidRPr="00F07478">
              <w:rPr>
                <w:sz w:val="28"/>
                <w:szCs w:val="28"/>
                <w:u w:val="single"/>
              </w:rPr>
              <w:t>№</w:t>
            </w:r>
            <w:r w:rsidR="00AA728A" w:rsidRPr="00F07478">
              <w:rPr>
                <w:sz w:val="28"/>
                <w:szCs w:val="28"/>
                <w:u w:val="single"/>
              </w:rPr>
              <w:t xml:space="preserve"> </w:t>
            </w:r>
            <w:r w:rsidR="002075C4" w:rsidRPr="002075C4">
              <w:rPr>
                <w:sz w:val="28"/>
                <w:szCs w:val="28"/>
              </w:rPr>
              <w:t>____</w:t>
            </w:r>
          </w:p>
        </w:tc>
      </w:tr>
    </w:tbl>
    <w:p w:rsidR="00122CED" w:rsidRDefault="00122CED" w:rsidP="00122C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72129" w:rsidRDefault="00A72129" w:rsidP="00122C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E5BE2" w:rsidRDefault="004C6513" w:rsidP="00D275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особенностях исполнения городского бюджета в 202</w:t>
      </w:r>
      <w:r w:rsidR="002075C4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4C6513" w:rsidRPr="004C6513" w:rsidRDefault="004C6513" w:rsidP="001E0291">
      <w:pPr>
        <w:shd w:val="clear" w:color="auto" w:fill="FFFFFF"/>
        <w:spacing w:before="645" w:line="360" w:lineRule="auto"/>
        <w:ind w:left="40" w:right="40" w:firstLine="720"/>
        <w:jc w:val="both"/>
        <w:rPr>
          <w:color w:val="000000"/>
          <w:sz w:val="28"/>
          <w:szCs w:val="28"/>
        </w:rPr>
      </w:pPr>
      <w:r w:rsidRPr="004C6513">
        <w:rPr>
          <w:color w:val="000000"/>
          <w:sz w:val="28"/>
          <w:szCs w:val="28"/>
        </w:rPr>
        <w:t xml:space="preserve">В </w:t>
      </w:r>
      <w:r w:rsidR="001437A7">
        <w:rPr>
          <w:color w:val="000000"/>
          <w:sz w:val="28"/>
          <w:szCs w:val="28"/>
        </w:rPr>
        <w:t>целях стабилизации</w:t>
      </w:r>
      <w:r w:rsidRPr="004C6513">
        <w:rPr>
          <w:color w:val="000000"/>
          <w:sz w:val="28"/>
          <w:szCs w:val="28"/>
        </w:rPr>
        <w:t xml:space="preserve"> экономической ситуации, профилактик</w:t>
      </w:r>
      <w:r w:rsidR="001437A7">
        <w:rPr>
          <w:color w:val="000000"/>
          <w:sz w:val="28"/>
          <w:szCs w:val="28"/>
        </w:rPr>
        <w:t>и</w:t>
      </w:r>
      <w:r w:rsidRPr="004C6513">
        <w:rPr>
          <w:color w:val="000000"/>
          <w:sz w:val="28"/>
          <w:szCs w:val="28"/>
        </w:rPr>
        <w:t xml:space="preserve"> и устранени</w:t>
      </w:r>
      <w:r w:rsidR="001437A7">
        <w:rPr>
          <w:color w:val="000000"/>
          <w:sz w:val="28"/>
          <w:szCs w:val="28"/>
        </w:rPr>
        <w:t xml:space="preserve">я </w:t>
      </w:r>
      <w:r w:rsidRPr="004C6513">
        <w:rPr>
          <w:color w:val="000000"/>
          <w:sz w:val="28"/>
          <w:szCs w:val="28"/>
        </w:rPr>
        <w:t xml:space="preserve">последствий распространения </w:t>
      </w:r>
      <w:r w:rsidR="001437A7">
        <w:rPr>
          <w:color w:val="000000"/>
          <w:sz w:val="28"/>
          <w:szCs w:val="28"/>
        </w:rPr>
        <w:t xml:space="preserve">новой </w:t>
      </w:r>
      <w:r w:rsidRPr="004C6513">
        <w:rPr>
          <w:color w:val="000000"/>
          <w:sz w:val="28"/>
          <w:szCs w:val="28"/>
        </w:rPr>
        <w:t>коронавирусной инфекции (</w:t>
      </w:r>
      <w:r w:rsidR="001437A7">
        <w:rPr>
          <w:color w:val="000000"/>
          <w:sz w:val="28"/>
          <w:szCs w:val="28"/>
          <w:lang w:val="en-US"/>
        </w:rPr>
        <w:t>COVID</w:t>
      </w:r>
      <w:r w:rsidR="001437A7" w:rsidRPr="001437A7">
        <w:rPr>
          <w:color w:val="000000"/>
          <w:sz w:val="28"/>
          <w:szCs w:val="28"/>
        </w:rPr>
        <w:t>-19</w:t>
      </w:r>
      <w:r w:rsidRPr="004C6513">
        <w:rPr>
          <w:color w:val="000000"/>
          <w:sz w:val="28"/>
          <w:szCs w:val="28"/>
        </w:rPr>
        <w:t>) в 202</w:t>
      </w:r>
      <w:r w:rsidR="001437A7">
        <w:rPr>
          <w:color w:val="000000"/>
          <w:sz w:val="28"/>
          <w:szCs w:val="28"/>
        </w:rPr>
        <w:t>1</w:t>
      </w:r>
      <w:r w:rsidRPr="004C6513">
        <w:rPr>
          <w:color w:val="000000"/>
          <w:sz w:val="28"/>
          <w:szCs w:val="28"/>
        </w:rPr>
        <w:t xml:space="preserve"> году</w:t>
      </w:r>
      <w:r w:rsidR="000278E1">
        <w:rPr>
          <w:color w:val="000000"/>
          <w:sz w:val="28"/>
          <w:szCs w:val="28"/>
        </w:rPr>
        <w:t>, а также в целях обеспечения бюджетных обязательств 2021 года, руководствуясь статьями 7, 45, 49 Устава муниципального образования город Медногорск</w:t>
      </w:r>
      <w:r w:rsidRPr="004C6513">
        <w:rPr>
          <w:color w:val="000000"/>
          <w:sz w:val="28"/>
          <w:szCs w:val="28"/>
        </w:rPr>
        <w:t>:</w:t>
      </w:r>
    </w:p>
    <w:p w:rsidR="004C6513" w:rsidRPr="004C6513" w:rsidRDefault="000278E1" w:rsidP="000278E1">
      <w:pPr>
        <w:shd w:val="clear" w:color="auto" w:fill="FFFFFF"/>
        <w:tabs>
          <w:tab w:val="left" w:pos="1216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C6513" w:rsidRPr="004C6513">
        <w:rPr>
          <w:color w:val="000000"/>
          <w:sz w:val="28"/>
          <w:szCs w:val="28"/>
        </w:rPr>
        <w:t>Главным распорядителям бюджетных средств:</w:t>
      </w:r>
    </w:p>
    <w:p w:rsidR="004C6513" w:rsidRPr="004C6513" w:rsidRDefault="007708E5" w:rsidP="007708E5">
      <w:pPr>
        <w:shd w:val="clear" w:color="auto" w:fill="FFFFFF"/>
        <w:tabs>
          <w:tab w:val="left" w:pos="709"/>
        </w:tabs>
        <w:spacing w:line="360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6513" w:rsidRPr="004C6513">
        <w:rPr>
          <w:color w:val="000000"/>
          <w:sz w:val="28"/>
          <w:szCs w:val="28"/>
        </w:rPr>
        <w:t xml:space="preserve">обеспечить </w:t>
      </w:r>
      <w:r w:rsidR="001437A7">
        <w:rPr>
          <w:color w:val="000000"/>
          <w:sz w:val="28"/>
          <w:szCs w:val="28"/>
        </w:rPr>
        <w:t>своевременное исполнение</w:t>
      </w:r>
      <w:r w:rsidR="004C6513" w:rsidRPr="004C6513">
        <w:rPr>
          <w:color w:val="000000"/>
          <w:sz w:val="28"/>
          <w:szCs w:val="28"/>
        </w:rPr>
        <w:t xml:space="preserve"> бюджетных обязательств с целью недо</w:t>
      </w:r>
      <w:r w:rsidR="004C6513" w:rsidRPr="004C6513">
        <w:rPr>
          <w:color w:val="000000"/>
          <w:sz w:val="28"/>
          <w:szCs w:val="28"/>
        </w:rPr>
        <w:softHyphen/>
        <w:t>пущения образования просроченной кредиторской задолженности;</w:t>
      </w:r>
    </w:p>
    <w:p w:rsidR="001437A7" w:rsidRPr="001437A7" w:rsidRDefault="001437A7" w:rsidP="007708E5">
      <w:pPr>
        <w:shd w:val="clear" w:color="auto" w:fill="FFFFFF"/>
        <w:tabs>
          <w:tab w:val="left" w:pos="709"/>
        </w:tabs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37A7">
        <w:rPr>
          <w:color w:val="000000"/>
          <w:sz w:val="28"/>
          <w:szCs w:val="28"/>
        </w:rPr>
        <w:t>осуществлять мониторинг заключенных муниципальных контрактов,</w:t>
      </w:r>
      <w:r>
        <w:rPr>
          <w:color w:val="000000"/>
          <w:sz w:val="28"/>
          <w:szCs w:val="28"/>
        </w:rPr>
        <w:t xml:space="preserve"> </w:t>
      </w:r>
      <w:r w:rsidRPr="001437A7">
        <w:rPr>
          <w:color w:val="000000"/>
          <w:sz w:val="28"/>
          <w:szCs w:val="28"/>
        </w:rPr>
        <w:t>источником финансового обеспечения которых являются субсидии и</w:t>
      </w:r>
      <w:r>
        <w:rPr>
          <w:color w:val="000000"/>
          <w:sz w:val="28"/>
          <w:szCs w:val="28"/>
        </w:rPr>
        <w:t xml:space="preserve"> </w:t>
      </w:r>
      <w:r w:rsidRPr="001437A7">
        <w:rPr>
          <w:color w:val="000000"/>
          <w:sz w:val="28"/>
          <w:szCs w:val="28"/>
        </w:rPr>
        <w:t>субвенции, предоставляемые из областного бюджета бюджет</w:t>
      </w:r>
      <w:r>
        <w:rPr>
          <w:color w:val="000000"/>
          <w:sz w:val="28"/>
          <w:szCs w:val="28"/>
        </w:rPr>
        <w:t>у</w:t>
      </w:r>
      <w:r w:rsidRPr="001437A7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1437A7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1437A7">
        <w:rPr>
          <w:color w:val="000000"/>
          <w:sz w:val="28"/>
          <w:szCs w:val="28"/>
        </w:rPr>
        <w:t>;</w:t>
      </w:r>
    </w:p>
    <w:p w:rsidR="001437A7" w:rsidRDefault="001437A7" w:rsidP="007708E5">
      <w:pPr>
        <w:shd w:val="clear" w:color="auto" w:fill="FFFFFF"/>
        <w:tabs>
          <w:tab w:val="left" w:pos="709"/>
        </w:tabs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37A7">
        <w:rPr>
          <w:color w:val="000000"/>
          <w:sz w:val="28"/>
          <w:szCs w:val="28"/>
        </w:rPr>
        <w:t>представлять информацию о результатах данного мониторинга</w:t>
      </w:r>
      <w:r>
        <w:rPr>
          <w:color w:val="000000"/>
          <w:sz w:val="28"/>
          <w:szCs w:val="28"/>
        </w:rPr>
        <w:t xml:space="preserve"> в финансовый отдел администрации города ежемесячно до 10 числа текущего месяца.</w:t>
      </w:r>
    </w:p>
    <w:p w:rsidR="001437A7" w:rsidRDefault="001437A7" w:rsidP="007708E5">
      <w:pPr>
        <w:shd w:val="clear" w:color="auto" w:fill="FFFFFF"/>
        <w:tabs>
          <w:tab w:val="left" w:pos="709"/>
        </w:tabs>
        <w:spacing w:line="360" w:lineRule="auto"/>
        <w:ind w:right="60"/>
        <w:jc w:val="both"/>
        <w:rPr>
          <w:color w:val="000000"/>
          <w:sz w:val="28"/>
          <w:szCs w:val="28"/>
        </w:rPr>
      </w:pPr>
    </w:p>
    <w:p w:rsidR="004C6513" w:rsidRPr="004C6513" w:rsidRDefault="007708E5" w:rsidP="001437A7">
      <w:pPr>
        <w:shd w:val="clear" w:color="auto" w:fill="FFFFFF"/>
        <w:tabs>
          <w:tab w:val="left" w:pos="709"/>
        </w:tabs>
        <w:spacing w:line="360" w:lineRule="auto"/>
        <w:ind w:right="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3307A">
        <w:rPr>
          <w:color w:val="000000"/>
          <w:sz w:val="28"/>
          <w:szCs w:val="28"/>
        </w:rPr>
        <w:t>Финансовому отделу</w:t>
      </w:r>
      <w:r w:rsidR="004C6513" w:rsidRPr="004C6513">
        <w:rPr>
          <w:color w:val="000000"/>
          <w:sz w:val="28"/>
          <w:szCs w:val="28"/>
        </w:rPr>
        <w:t xml:space="preserve"> в случае снижения прогноза исполнения доходов </w:t>
      </w:r>
      <w:r w:rsidR="0063307A">
        <w:rPr>
          <w:color w:val="000000"/>
          <w:sz w:val="28"/>
          <w:szCs w:val="28"/>
        </w:rPr>
        <w:t>городского</w:t>
      </w:r>
      <w:r w:rsidR="004C6513" w:rsidRPr="004C6513">
        <w:rPr>
          <w:color w:val="000000"/>
          <w:sz w:val="28"/>
          <w:szCs w:val="28"/>
        </w:rPr>
        <w:t xml:space="preserve"> бюджета, администрируемых Управлением Федеральной налоговой службой по Оренбургской области, вносить в </w:t>
      </w:r>
      <w:r w:rsidR="0063307A">
        <w:rPr>
          <w:color w:val="000000"/>
          <w:sz w:val="28"/>
          <w:szCs w:val="28"/>
        </w:rPr>
        <w:t>администрацию муниципального образования город Медногорск</w:t>
      </w:r>
      <w:r w:rsidR="004C6513" w:rsidRPr="004C6513">
        <w:rPr>
          <w:color w:val="000000"/>
          <w:sz w:val="28"/>
          <w:szCs w:val="28"/>
        </w:rPr>
        <w:t xml:space="preserve"> предложения по сокращению лимитов бюджетных обязательств по расходам </w:t>
      </w:r>
      <w:r w:rsidR="0063307A">
        <w:rPr>
          <w:color w:val="000000"/>
          <w:sz w:val="28"/>
          <w:szCs w:val="28"/>
        </w:rPr>
        <w:t>городского</w:t>
      </w:r>
      <w:r w:rsidR="004C6513" w:rsidRPr="004C6513">
        <w:rPr>
          <w:color w:val="000000"/>
          <w:sz w:val="28"/>
          <w:szCs w:val="28"/>
        </w:rPr>
        <w:t xml:space="preserve"> бюджета.</w:t>
      </w:r>
    </w:p>
    <w:p w:rsidR="004C6513" w:rsidRPr="004C6513" w:rsidRDefault="00A50ACF" w:rsidP="00A50ACF">
      <w:pPr>
        <w:shd w:val="clear" w:color="auto" w:fill="FFFFFF"/>
        <w:tabs>
          <w:tab w:val="left" w:pos="709"/>
        </w:tabs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4C6513" w:rsidRPr="004C6513">
        <w:rPr>
          <w:color w:val="000000"/>
          <w:sz w:val="28"/>
          <w:szCs w:val="28"/>
        </w:rPr>
        <w:t xml:space="preserve">Установить запрет на увеличение штатной численности работников </w:t>
      </w:r>
      <w:r w:rsidR="000278E1">
        <w:rPr>
          <w:color w:val="000000"/>
          <w:sz w:val="28"/>
          <w:szCs w:val="28"/>
        </w:rPr>
        <w:t>администрации города, ее структурных подразделений,</w:t>
      </w:r>
      <w:r w:rsidR="004C6513" w:rsidRPr="004C6513">
        <w:rPr>
          <w:color w:val="000000"/>
          <w:sz w:val="28"/>
          <w:szCs w:val="28"/>
        </w:rPr>
        <w:t xml:space="preserve"> </w:t>
      </w:r>
      <w:r w:rsidR="0063307A">
        <w:rPr>
          <w:color w:val="000000"/>
          <w:sz w:val="28"/>
          <w:szCs w:val="28"/>
        </w:rPr>
        <w:t xml:space="preserve">муниципальных </w:t>
      </w:r>
      <w:r w:rsidR="004C6513" w:rsidRPr="004C6513">
        <w:rPr>
          <w:color w:val="000000"/>
          <w:sz w:val="28"/>
          <w:szCs w:val="28"/>
        </w:rPr>
        <w:t xml:space="preserve">учреждений, за исключением случаев преобразования </w:t>
      </w:r>
      <w:r w:rsidR="00E74249">
        <w:rPr>
          <w:color w:val="000000"/>
          <w:sz w:val="28"/>
          <w:szCs w:val="28"/>
        </w:rPr>
        <w:t>муниципальных</w:t>
      </w:r>
      <w:r w:rsidR="004C6513" w:rsidRPr="004C6513">
        <w:rPr>
          <w:color w:val="000000"/>
          <w:sz w:val="28"/>
          <w:szCs w:val="28"/>
        </w:rPr>
        <w:t xml:space="preserve"> учреждений </w:t>
      </w:r>
      <w:r w:rsidR="00E74249">
        <w:rPr>
          <w:color w:val="000000"/>
          <w:sz w:val="28"/>
          <w:szCs w:val="28"/>
        </w:rPr>
        <w:t>муниципального</w:t>
      </w:r>
      <w:r w:rsidR="00185063">
        <w:rPr>
          <w:color w:val="000000"/>
          <w:sz w:val="28"/>
          <w:szCs w:val="28"/>
        </w:rPr>
        <w:t xml:space="preserve"> образования город Медногорск</w:t>
      </w:r>
      <w:r w:rsidR="004C6513" w:rsidRPr="004C6513">
        <w:rPr>
          <w:color w:val="000000"/>
          <w:sz w:val="28"/>
          <w:szCs w:val="28"/>
        </w:rPr>
        <w:t>.</w:t>
      </w:r>
    </w:p>
    <w:p w:rsidR="004C6513" w:rsidRPr="004C6513" w:rsidRDefault="000278E1" w:rsidP="001E0291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74249" w:rsidRPr="00E74249">
        <w:rPr>
          <w:color w:val="000000" w:themeColor="text1"/>
          <w:sz w:val="28"/>
          <w:szCs w:val="28"/>
        </w:rPr>
        <w:t>.</w:t>
      </w:r>
      <w:r w:rsidR="00E74249">
        <w:rPr>
          <w:color w:val="000000" w:themeColor="text1"/>
          <w:sz w:val="28"/>
          <w:szCs w:val="28"/>
        </w:rPr>
        <w:t xml:space="preserve"> </w:t>
      </w:r>
      <w:r w:rsidR="004C6513" w:rsidRPr="004C6513">
        <w:rPr>
          <w:color w:val="000000"/>
          <w:sz w:val="28"/>
          <w:szCs w:val="28"/>
        </w:rPr>
        <w:t>Экономия, образовавшаяся по результатам осуществления заказчи</w:t>
      </w:r>
      <w:r w:rsidR="004C6513" w:rsidRPr="004C6513">
        <w:rPr>
          <w:color w:val="000000"/>
          <w:sz w:val="28"/>
          <w:szCs w:val="28"/>
        </w:rPr>
        <w:softHyphen/>
        <w:t xml:space="preserve">ками закупок товаров, работ, услуг для нужд </w:t>
      </w:r>
      <w:r w:rsidR="00E22934">
        <w:rPr>
          <w:color w:val="000000"/>
          <w:sz w:val="28"/>
          <w:szCs w:val="28"/>
        </w:rPr>
        <w:t>муниципального образования</w:t>
      </w:r>
      <w:r w:rsidR="00E74249">
        <w:rPr>
          <w:color w:val="000000"/>
          <w:sz w:val="28"/>
          <w:szCs w:val="28"/>
        </w:rPr>
        <w:t xml:space="preserve"> город Медногорск</w:t>
      </w:r>
      <w:r w:rsidR="004C6513" w:rsidRPr="004C6513">
        <w:rPr>
          <w:color w:val="000000"/>
          <w:sz w:val="28"/>
          <w:szCs w:val="28"/>
        </w:rPr>
        <w:t>, подле</w:t>
      </w:r>
      <w:r w:rsidR="004C6513" w:rsidRPr="004C6513">
        <w:rPr>
          <w:color w:val="000000"/>
          <w:sz w:val="28"/>
          <w:szCs w:val="28"/>
        </w:rPr>
        <w:softHyphen/>
        <w:t xml:space="preserve">жит </w:t>
      </w:r>
      <w:r w:rsidR="004C6513" w:rsidRPr="0001144B">
        <w:rPr>
          <w:color w:val="000000"/>
          <w:sz w:val="28"/>
          <w:szCs w:val="28"/>
        </w:rPr>
        <w:t xml:space="preserve">консолидации </w:t>
      </w:r>
      <w:r w:rsidR="004C6513" w:rsidRPr="004C6513">
        <w:rPr>
          <w:color w:val="000000"/>
          <w:sz w:val="28"/>
          <w:szCs w:val="28"/>
        </w:rPr>
        <w:t xml:space="preserve">в составе </w:t>
      </w:r>
      <w:r w:rsidR="00E22934">
        <w:rPr>
          <w:color w:val="000000"/>
          <w:sz w:val="28"/>
          <w:szCs w:val="28"/>
        </w:rPr>
        <w:t>городского</w:t>
      </w:r>
      <w:r w:rsidR="004C6513" w:rsidRPr="004C6513">
        <w:rPr>
          <w:color w:val="000000"/>
          <w:sz w:val="28"/>
          <w:szCs w:val="28"/>
        </w:rPr>
        <w:t xml:space="preserve"> бюджета.</w:t>
      </w:r>
    </w:p>
    <w:p w:rsidR="007708E5" w:rsidRDefault="000278E1" w:rsidP="007708E5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249">
        <w:rPr>
          <w:color w:val="000000"/>
          <w:sz w:val="28"/>
          <w:szCs w:val="28"/>
        </w:rPr>
        <w:t xml:space="preserve">. </w:t>
      </w:r>
      <w:r w:rsidR="004C6513" w:rsidRPr="004C6513">
        <w:rPr>
          <w:color w:val="000000"/>
          <w:sz w:val="28"/>
          <w:szCs w:val="28"/>
        </w:rPr>
        <w:t xml:space="preserve">Положения, установленные пунктами </w:t>
      </w:r>
      <w:r>
        <w:rPr>
          <w:color w:val="000000"/>
          <w:sz w:val="28"/>
          <w:szCs w:val="28"/>
        </w:rPr>
        <w:t xml:space="preserve">с </w:t>
      </w:r>
      <w:r w:rsidR="004C6513" w:rsidRPr="004C65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</w:t>
      </w:r>
      <w:r w:rsidR="004C6513" w:rsidRPr="004C6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4C6513" w:rsidRPr="004C6513">
        <w:rPr>
          <w:color w:val="000000"/>
          <w:sz w:val="28"/>
          <w:szCs w:val="28"/>
        </w:rPr>
        <w:t xml:space="preserve"> настоящего постановле</w:t>
      </w:r>
      <w:r w:rsidR="004C6513" w:rsidRPr="004C6513">
        <w:rPr>
          <w:color w:val="000000"/>
          <w:sz w:val="28"/>
          <w:szCs w:val="28"/>
        </w:rPr>
        <w:softHyphen/>
        <w:t xml:space="preserve">ния, не распространяются на расходы </w:t>
      </w:r>
      <w:r w:rsidR="00E74249">
        <w:rPr>
          <w:color w:val="000000"/>
          <w:sz w:val="28"/>
          <w:szCs w:val="28"/>
        </w:rPr>
        <w:t>городского</w:t>
      </w:r>
      <w:r w:rsidR="004C6513" w:rsidRPr="004C6513">
        <w:rPr>
          <w:color w:val="000000"/>
          <w:sz w:val="28"/>
          <w:szCs w:val="28"/>
        </w:rPr>
        <w:t xml:space="preserve"> бюджета, источником ко</w:t>
      </w:r>
      <w:r w:rsidR="004C6513" w:rsidRPr="004C6513">
        <w:rPr>
          <w:color w:val="000000"/>
          <w:sz w:val="28"/>
          <w:szCs w:val="28"/>
        </w:rPr>
        <w:softHyphen/>
        <w:t>торых являются безвозмездные поступления из других бюджетов бюджетной системы Российской Федерации, имеющие целевое назначение, безвозмезд</w:t>
      </w:r>
      <w:r w:rsidR="004C6513" w:rsidRPr="004C6513">
        <w:rPr>
          <w:color w:val="000000"/>
          <w:sz w:val="28"/>
          <w:szCs w:val="28"/>
        </w:rPr>
        <w:softHyphen/>
        <w:t>ные поступления от физических и юридических лиц.</w:t>
      </w:r>
    </w:p>
    <w:p w:rsidR="007708E5" w:rsidRDefault="000278E1" w:rsidP="007708E5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708E5">
        <w:rPr>
          <w:color w:val="000000"/>
          <w:sz w:val="28"/>
          <w:szCs w:val="28"/>
        </w:rPr>
        <w:t>.</w:t>
      </w:r>
      <w:r w:rsidR="00A50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Структурным подразделениям администрации города, муниципальным учреждениям</w:t>
      </w:r>
      <w:r w:rsidR="007708E5">
        <w:rPr>
          <w:color w:val="000000"/>
          <w:sz w:val="28"/>
          <w:szCs w:val="28"/>
        </w:rPr>
        <w:t xml:space="preserve"> обеспечить:</w:t>
      </w:r>
    </w:p>
    <w:p w:rsidR="007708E5" w:rsidRPr="007708E5" w:rsidRDefault="007708E5" w:rsidP="007708E5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 w:rsidRPr="007708E5">
        <w:rPr>
          <w:color w:val="000000"/>
          <w:sz w:val="28"/>
          <w:szCs w:val="28"/>
        </w:rPr>
        <w:t>достижение значений показателей и выполнение мероприятий по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повышению эффективности бюджетных расходов местн</w:t>
      </w:r>
      <w:r>
        <w:rPr>
          <w:color w:val="000000"/>
          <w:sz w:val="28"/>
          <w:szCs w:val="28"/>
        </w:rPr>
        <w:t>ого</w:t>
      </w:r>
      <w:r w:rsidRPr="007708E5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708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установленных соглашени</w:t>
      </w:r>
      <w:r>
        <w:rPr>
          <w:color w:val="000000"/>
          <w:sz w:val="28"/>
          <w:szCs w:val="28"/>
        </w:rPr>
        <w:t>ем</w:t>
      </w:r>
      <w:r w:rsidRPr="007708E5">
        <w:rPr>
          <w:color w:val="000000"/>
          <w:sz w:val="28"/>
          <w:szCs w:val="28"/>
        </w:rPr>
        <w:t xml:space="preserve"> о мерах по обеспечению устойчивого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социально-экономического развития и оздоровлению муниципальных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финансов, заключенными между министерством финансов Оренбургской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области и администраци</w:t>
      </w:r>
      <w:r>
        <w:rPr>
          <w:color w:val="000000"/>
          <w:sz w:val="28"/>
          <w:szCs w:val="28"/>
        </w:rPr>
        <w:t>ей</w:t>
      </w:r>
      <w:r w:rsidRPr="00770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город Медногорск</w:t>
      </w:r>
      <w:r w:rsidRPr="007708E5">
        <w:rPr>
          <w:color w:val="000000"/>
          <w:sz w:val="28"/>
          <w:szCs w:val="28"/>
        </w:rPr>
        <w:t>;</w:t>
      </w:r>
    </w:p>
    <w:p w:rsidR="007708E5" w:rsidRPr="007708E5" w:rsidRDefault="007708E5" w:rsidP="007708E5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 w:rsidRPr="007708E5">
        <w:rPr>
          <w:color w:val="000000"/>
          <w:sz w:val="28"/>
          <w:szCs w:val="28"/>
        </w:rPr>
        <w:t>достижение значений показателей, установленных соглашениями о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 xml:space="preserve">предоставлении субсидий, заключенными </w:t>
      </w:r>
      <w:r>
        <w:rPr>
          <w:color w:val="000000"/>
          <w:sz w:val="28"/>
          <w:szCs w:val="28"/>
        </w:rPr>
        <w:t xml:space="preserve"> с </w:t>
      </w:r>
      <w:r w:rsidRPr="007708E5">
        <w:rPr>
          <w:color w:val="000000"/>
          <w:sz w:val="28"/>
          <w:szCs w:val="28"/>
        </w:rPr>
        <w:t>органами исполнительной власти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Оренбургской области;</w:t>
      </w:r>
    </w:p>
    <w:p w:rsidR="007708E5" w:rsidRPr="007708E5" w:rsidRDefault="007708E5" w:rsidP="007708E5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 w:rsidRPr="007708E5">
        <w:rPr>
          <w:color w:val="000000"/>
          <w:sz w:val="28"/>
          <w:szCs w:val="28"/>
        </w:rPr>
        <w:lastRenderedPageBreak/>
        <w:t>приоритизацию расходов местн</w:t>
      </w:r>
      <w:r>
        <w:rPr>
          <w:color w:val="000000"/>
          <w:sz w:val="28"/>
          <w:szCs w:val="28"/>
        </w:rPr>
        <w:t>ого</w:t>
      </w:r>
      <w:r w:rsidRPr="007708E5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708E5">
        <w:rPr>
          <w:color w:val="000000"/>
          <w:sz w:val="28"/>
          <w:szCs w:val="28"/>
        </w:rPr>
        <w:t xml:space="preserve"> на выполнение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поставленных задач по реализации мероприятий, определенных указами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Президента Российской Федерации в сфере 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развития;</w:t>
      </w:r>
    </w:p>
    <w:p w:rsidR="007708E5" w:rsidRDefault="007708E5" w:rsidP="007708E5">
      <w:pPr>
        <w:shd w:val="clear" w:color="auto" w:fill="FFFFFF"/>
        <w:spacing w:line="360" w:lineRule="auto"/>
        <w:ind w:left="40" w:right="60" w:firstLine="700"/>
        <w:jc w:val="both"/>
        <w:rPr>
          <w:color w:val="000000"/>
          <w:sz w:val="28"/>
          <w:szCs w:val="28"/>
        </w:rPr>
      </w:pPr>
      <w:r w:rsidRPr="007708E5">
        <w:rPr>
          <w:color w:val="000000"/>
          <w:sz w:val="28"/>
          <w:szCs w:val="28"/>
        </w:rPr>
        <w:t>ликвидацию просроченной кредиторской задолженности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учреждений, в том числе по отчислениям в государственные внебюджетные</w:t>
      </w:r>
      <w:r>
        <w:rPr>
          <w:color w:val="000000"/>
          <w:sz w:val="28"/>
          <w:szCs w:val="28"/>
        </w:rPr>
        <w:t xml:space="preserve"> </w:t>
      </w:r>
      <w:r w:rsidRPr="007708E5">
        <w:rPr>
          <w:color w:val="000000"/>
          <w:sz w:val="28"/>
          <w:szCs w:val="28"/>
        </w:rPr>
        <w:t>фонды, и не допущение ее возникновения.</w:t>
      </w:r>
    </w:p>
    <w:p w:rsidR="001E0291" w:rsidRPr="009C551C" w:rsidRDefault="000278E1" w:rsidP="001E0291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0291" w:rsidRPr="009C551C">
        <w:rPr>
          <w:sz w:val="28"/>
          <w:szCs w:val="28"/>
        </w:rPr>
        <w:t xml:space="preserve">. </w:t>
      </w:r>
      <w:r w:rsidR="001E0291" w:rsidRPr="00573B1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E0291">
        <w:rPr>
          <w:sz w:val="28"/>
          <w:szCs w:val="28"/>
        </w:rPr>
        <w:t>з</w:t>
      </w:r>
      <w:r w:rsidR="001E0291" w:rsidRPr="00DA4C31">
        <w:rPr>
          <w:sz w:val="28"/>
          <w:szCs w:val="28"/>
        </w:rPr>
        <w:t>аместител</w:t>
      </w:r>
      <w:r w:rsidR="001E0291">
        <w:rPr>
          <w:sz w:val="28"/>
          <w:szCs w:val="28"/>
        </w:rPr>
        <w:t>я</w:t>
      </w:r>
      <w:r w:rsidR="001E0291" w:rsidRPr="00DA4C31">
        <w:rPr>
          <w:sz w:val="28"/>
          <w:szCs w:val="28"/>
        </w:rPr>
        <w:t xml:space="preserve"> главы муниципального образования по  финансово-экономической политике – начальник</w:t>
      </w:r>
      <w:r w:rsidR="001E0291">
        <w:rPr>
          <w:sz w:val="28"/>
          <w:szCs w:val="28"/>
        </w:rPr>
        <w:t>а</w:t>
      </w:r>
      <w:r w:rsidR="001E0291" w:rsidRPr="00DA4C31">
        <w:rPr>
          <w:sz w:val="28"/>
          <w:szCs w:val="28"/>
        </w:rPr>
        <w:t xml:space="preserve"> финансового отдела</w:t>
      </w:r>
      <w:r w:rsidR="001E0291">
        <w:rPr>
          <w:sz w:val="28"/>
          <w:szCs w:val="28"/>
        </w:rPr>
        <w:t xml:space="preserve"> администрации города И.В. Никитину.</w:t>
      </w:r>
    </w:p>
    <w:p w:rsidR="001E0291" w:rsidRPr="009C551C" w:rsidRDefault="000278E1" w:rsidP="001E02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0291" w:rsidRPr="009C551C">
        <w:rPr>
          <w:sz w:val="28"/>
          <w:szCs w:val="28"/>
        </w:rPr>
        <w:t>. Постановление вступает в силу со дня его подписания</w:t>
      </w:r>
      <w:r w:rsidR="001E0291">
        <w:rPr>
          <w:sz w:val="28"/>
          <w:szCs w:val="28"/>
        </w:rPr>
        <w:t>.</w:t>
      </w:r>
    </w:p>
    <w:p w:rsidR="001E0291" w:rsidRPr="009C551C" w:rsidRDefault="001E0291" w:rsidP="001E0291">
      <w:pPr>
        <w:tabs>
          <w:tab w:val="left" w:pos="3625"/>
        </w:tabs>
        <w:spacing w:line="360" w:lineRule="auto"/>
        <w:jc w:val="both"/>
        <w:rPr>
          <w:sz w:val="28"/>
          <w:szCs w:val="28"/>
        </w:rPr>
      </w:pPr>
      <w:r w:rsidRPr="009C551C">
        <w:rPr>
          <w:sz w:val="28"/>
          <w:szCs w:val="28"/>
        </w:rPr>
        <w:tab/>
      </w:r>
    </w:p>
    <w:p w:rsidR="001E0291" w:rsidRPr="009C551C" w:rsidRDefault="001E0291" w:rsidP="001E0291">
      <w:pPr>
        <w:spacing w:line="360" w:lineRule="auto"/>
        <w:jc w:val="both"/>
        <w:rPr>
          <w:sz w:val="28"/>
          <w:szCs w:val="28"/>
        </w:rPr>
      </w:pPr>
    </w:p>
    <w:p w:rsidR="001E0291" w:rsidRDefault="001E0291" w:rsidP="001E0291">
      <w:pPr>
        <w:spacing w:line="360" w:lineRule="auto"/>
        <w:jc w:val="both"/>
        <w:rPr>
          <w:sz w:val="28"/>
          <w:szCs w:val="28"/>
        </w:rPr>
      </w:pPr>
      <w:r w:rsidRPr="009C551C">
        <w:rPr>
          <w:sz w:val="28"/>
          <w:szCs w:val="28"/>
        </w:rPr>
        <w:t>Глава города</w:t>
      </w:r>
      <w:r w:rsidRPr="009C551C">
        <w:rPr>
          <w:sz w:val="28"/>
          <w:szCs w:val="28"/>
        </w:rPr>
        <w:tab/>
      </w:r>
      <w:r w:rsidRPr="009C551C">
        <w:rPr>
          <w:sz w:val="28"/>
          <w:szCs w:val="28"/>
        </w:rPr>
        <w:tab/>
      </w:r>
      <w:r w:rsidRPr="009C551C">
        <w:rPr>
          <w:sz w:val="28"/>
          <w:szCs w:val="28"/>
        </w:rPr>
        <w:tab/>
      </w:r>
      <w:r w:rsidRPr="009C551C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</w:t>
      </w:r>
      <w:r w:rsidRPr="009C551C">
        <w:rPr>
          <w:sz w:val="28"/>
          <w:szCs w:val="28"/>
        </w:rPr>
        <w:t xml:space="preserve"> </w:t>
      </w:r>
      <w:r>
        <w:rPr>
          <w:sz w:val="28"/>
          <w:szCs w:val="28"/>
        </w:rPr>
        <w:t>А.В. Нижегородов</w:t>
      </w:r>
    </w:p>
    <w:p w:rsidR="001E0291" w:rsidRDefault="001E0291" w:rsidP="001E0291">
      <w:pPr>
        <w:spacing w:line="360" w:lineRule="auto"/>
        <w:jc w:val="both"/>
        <w:rPr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A50ACF" w:rsidRDefault="00A50ACF" w:rsidP="004C6513">
      <w:pPr>
        <w:shd w:val="clear" w:color="auto" w:fill="FFFFFF"/>
        <w:spacing w:line="331" w:lineRule="exact"/>
        <w:ind w:left="5640" w:right="520"/>
        <w:rPr>
          <w:color w:val="000000"/>
          <w:sz w:val="28"/>
          <w:szCs w:val="28"/>
        </w:rPr>
      </w:pPr>
    </w:p>
    <w:p w:rsidR="00B50F44" w:rsidRDefault="00B50F44" w:rsidP="001E0291">
      <w:pPr>
        <w:shd w:val="clear" w:color="auto" w:fill="FFFFFF"/>
        <w:spacing w:line="360" w:lineRule="auto"/>
        <w:ind w:left="5640" w:right="1720"/>
        <w:jc w:val="both"/>
        <w:rPr>
          <w:color w:val="000000"/>
          <w:sz w:val="28"/>
          <w:szCs w:val="28"/>
        </w:rPr>
      </w:pPr>
    </w:p>
    <w:p w:rsidR="00B50F44" w:rsidRDefault="00B50F44" w:rsidP="00B50F44">
      <w:pPr>
        <w:pStyle w:val="a3"/>
        <w:tabs>
          <w:tab w:val="clear" w:pos="4677"/>
          <w:tab w:val="clear" w:pos="9355"/>
        </w:tabs>
        <w:jc w:val="both"/>
        <w:rPr>
          <w:szCs w:val="28"/>
        </w:rPr>
      </w:pPr>
      <w:r w:rsidRPr="009F3FD7">
        <w:rPr>
          <w:szCs w:val="28"/>
        </w:rPr>
        <w:lastRenderedPageBreak/>
        <w:t xml:space="preserve">Разослано: горпрокурору, </w:t>
      </w:r>
      <w:r>
        <w:rPr>
          <w:szCs w:val="28"/>
        </w:rPr>
        <w:t>Подшибякину О.Л</w:t>
      </w:r>
      <w:r w:rsidRPr="009F3FD7">
        <w:rPr>
          <w:szCs w:val="28"/>
        </w:rPr>
        <w:t>.,</w:t>
      </w:r>
      <w:r w:rsidRPr="006207B6">
        <w:rPr>
          <w:szCs w:val="28"/>
        </w:rPr>
        <w:t xml:space="preserve"> </w:t>
      </w:r>
      <w:r w:rsidRPr="009F3FD7">
        <w:rPr>
          <w:szCs w:val="28"/>
        </w:rPr>
        <w:t>Никитиной И.В.</w:t>
      </w:r>
      <w:r>
        <w:rPr>
          <w:szCs w:val="28"/>
        </w:rPr>
        <w:t>,</w:t>
      </w:r>
      <w:r w:rsidRPr="009F3FD7">
        <w:rPr>
          <w:szCs w:val="28"/>
        </w:rPr>
        <w:t xml:space="preserve"> </w:t>
      </w:r>
      <w:r>
        <w:rPr>
          <w:szCs w:val="28"/>
        </w:rPr>
        <w:t>Комарову Р.В</w:t>
      </w:r>
      <w:r w:rsidRPr="009F3FD7">
        <w:rPr>
          <w:szCs w:val="28"/>
        </w:rPr>
        <w:t>., Сердюку И.М., юридическому отделу,</w:t>
      </w:r>
      <w:r>
        <w:rPr>
          <w:szCs w:val="28"/>
        </w:rPr>
        <w:t xml:space="preserve"> </w:t>
      </w:r>
      <w:r w:rsidRPr="009F3FD7">
        <w:rPr>
          <w:szCs w:val="28"/>
        </w:rPr>
        <w:t>финансовому отделу, Моти А.И.,</w:t>
      </w:r>
      <w:r w:rsidR="00A50ACF">
        <w:rPr>
          <w:szCs w:val="28"/>
        </w:rPr>
        <w:t xml:space="preserve"> Суворовой Н.В.,</w:t>
      </w:r>
      <w:r w:rsidRPr="009F3FD7">
        <w:rPr>
          <w:szCs w:val="28"/>
        </w:rPr>
        <w:t xml:space="preserve"> Коняхиной Н.М., КУИ, отделу культуры, отделу образования,  КФСТ и МП</w:t>
      </w:r>
      <w:r>
        <w:rPr>
          <w:szCs w:val="28"/>
        </w:rPr>
        <w:t>.</w:t>
      </w:r>
    </w:p>
    <w:p w:rsidR="00B50F44" w:rsidRPr="004C6513" w:rsidRDefault="00B50F44" w:rsidP="00B50F44">
      <w:pPr>
        <w:shd w:val="clear" w:color="auto" w:fill="FFFFFF"/>
        <w:spacing w:line="322" w:lineRule="exact"/>
        <w:ind w:left="40" w:right="60" w:firstLine="700"/>
        <w:jc w:val="both"/>
        <w:rPr>
          <w:color w:val="000000"/>
          <w:sz w:val="28"/>
          <w:szCs w:val="28"/>
        </w:rPr>
      </w:pPr>
      <w:r w:rsidRPr="004C6513">
        <w:rPr>
          <w:color w:val="000000"/>
          <w:sz w:val="28"/>
          <w:szCs w:val="28"/>
        </w:rPr>
        <w:br w:type="page"/>
      </w:r>
    </w:p>
    <w:p w:rsidR="00B50F44" w:rsidRDefault="00B50F44" w:rsidP="001E0291">
      <w:pPr>
        <w:shd w:val="clear" w:color="auto" w:fill="FFFFFF"/>
        <w:spacing w:line="360" w:lineRule="auto"/>
        <w:ind w:left="5640" w:right="1720"/>
        <w:jc w:val="both"/>
        <w:rPr>
          <w:color w:val="000000"/>
          <w:sz w:val="28"/>
          <w:szCs w:val="28"/>
        </w:rPr>
      </w:pPr>
    </w:p>
    <w:sectPr w:rsidR="00B50F44" w:rsidSect="004F3C31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58" w:rsidRDefault="00373E58">
      <w:r>
        <w:separator/>
      </w:r>
    </w:p>
  </w:endnote>
  <w:endnote w:type="continuationSeparator" w:id="1">
    <w:p w:rsidR="00373E58" w:rsidRDefault="0037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58" w:rsidRDefault="00373E58">
      <w:r>
        <w:separator/>
      </w:r>
    </w:p>
  </w:footnote>
  <w:footnote w:type="continuationSeparator" w:id="1">
    <w:p w:rsidR="00373E58" w:rsidRDefault="0037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23" w:rsidRDefault="007C001A" w:rsidP="00D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E23" w:rsidRDefault="00FE7E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23" w:rsidRDefault="007C001A" w:rsidP="00D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E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1DE">
      <w:rPr>
        <w:rStyle w:val="a5"/>
        <w:noProof/>
      </w:rPr>
      <w:t>3</w:t>
    </w:r>
    <w:r>
      <w:rPr>
        <w:rStyle w:val="a5"/>
      </w:rPr>
      <w:fldChar w:fldCharType="end"/>
    </w:r>
  </w:p>
  <w:p w:rsidR="00FE7E23" w:rsidRDefault="00FE7E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DA"/>
    <w:multiLevelType w:val="hybridMultilevel"/>
    <w:tmpl w:val="ACB410CA"/>
    <w:lvl w:ilvl="0" w:tplc="53E4BB34">
      <w:start w:val="2"/>
      <w:numFmt w:val="decimal"/>
      <w:lvlText w:val="%1."/>
      <w:lvlJc w:val="left"/>
      <w:rPr>
        <w:sz w:val="28"/>
        <w:szCs w:val="28"/>
      </w:rPr>
    </w:lvl>
    <w:lvl w:ilvl="1" w:tplc="5C6C084C">
      <w:numFmt w:val="decimal"/>
      <w:lvlText w:val=""/>
      <w:lvlJc w:val="left"/>
    </w:lvl>
    <w:lvl w:ilvl="2" w:tplc="8E2CAD60">
      <w:numFmt w:val="decimal"/>
      <w:lvlText w:val=""/>
      <w:lvlJc w:val="left"/>
    </w:lvl>
    <w:lvl w:ilvl="3" w:tplc="EEC20AD0">
      <w:numFmt w:val="decimal"/>
      <w:lvlText w:val=""/>
      <w:lvlJc w:val="left"/>
    </w:lvl>
    <w:lvl w:ilvl="4" w:tplc="37809420">
      <w:numFmt w:val="decimal"/>
      <w:lvlText w:val=""/>
      <w:lvlJc w:val="left"/>
    </w:lvl>
    <w:lvl w:ilvl="5" w:tplc="35241E8A">
      <w:numFmt w:val="decimal"/>
      <w:lvlText w:val=""/>
      <w:lvlJc w:val="left"/>
    </w:lvl>
    <w:lvl w:ilvl="6" w:tplc="ECD098D8">
      <w:numFmt w:val="decimal"/>
      <w:lvlText w:val=""/>
      <w:lvlJc w:val="left"/>
    </w:lvl>
    <w:lvl w:ilvl="7" w:tplc="1FEC2ADA">
      <w:numFmt w:val="decimal"/>
      <w:lvlText w:val=""/>
      <w:lvlJc w:val="left"/>
    </w:lvl>
    <w:lvl w:ilvl="8" w:tplc="760E7BA0">
      <w:numFmt w:val="decimal"/>
      <w:lvlText w:val=""/>
      <w:lvlJc w:val="left"/>
    </w:lvl>
  </w:abstractNum>
  <w:abstractNum w:abstractNumId="1">
    <w:nsid w:val="1AF445C5"/>
    <w:multiLevelType w:val="hybridMultilevel"/>
    <w:tmpl w:val="CDFCEF44"/>
    <w:lvl w:ilvl="0" w:tplc="8B1418BA">
      <w:start w:val="1"/>
      <w:numFmt w:val="decimal"/>
      <w:lvlText w:val="%1."/>
      <w:lvlJc w:val="left"/>
      <w:rPr>
        <w:sz w:val="28"/>
        <w:szCs w:val="28"/>
      </w:rPr>
    </w:lvl>
    <w:lvl w:ilvl="1" w:tplc="0D0E3278">
      <w:numFmt w:val="decimal"/>
      <w:lvlText w:val=""/>
      <w:lvlJc w:val="left"/>
    </w:lvl>
    <w:lvl w:ilvl="2" w:tplc="980A5A92">
      <w:numFmt w:val="decimal"/>
      <w:lvlText w:val=""/>
      <w:lvlJc w:val="left"/>
    </w:lvl>
    <w:lvl w:ilvl="3" w:tplc="EBCA26A2">
      <w:numFmt w:val="decimal"/>
      <w:lvlText w:val=""/>
      <w:lvlJc w:val="left"/>
    </w:lvl>
    <w:lvl w:ilvl="4" w:tplc="8362BB66">
      <w:numFmt w:val="decimal"/>
      <w:lvlText w:val=""/>
      <w:lvlJc w:val="left"/>
    </w:lvl>
    <w:lvl w:ilvl="5" w:tplc="E7FEAEC6">
      <w:numFmt w:val="decimal"/>
      <w:lvlText w:val=""/>
      <w:lvlJc w:val="left"/>
    </w:lvl>
    <w:lvl w:ilvl="6" w:tplc="5CB03B0C">
      <w:numFmt w:val="decimal"/>
      <w:lvlText w:val=""/>
      <w:lvlJc w:val="left"/>
    </w:lvl>
    <w:lvl w:ilvl="7" w:tplc="AD922D58">
      <w:numFmt w:val="decimal"/>
      <w:lvlText w:val=""/>
      <w:lvlJc w:val="left"/>
    </w:lvl>
    <w:lvl w:ilvl="8" w:tplc="F3140BDE">
      <w:numFmt w:val="decimal"/>
      <w:lvlText w:val=""/>
      <w:lvlJc w:val="left"/>
    </w:lvl>
  </w:abstractNum>
  <w:abstractNum w:abstractNumId="2">
    <w:nsid w:val="407228A7"/>
    <w:multiLevelType w:val="hybridMultilevel"/>
    <w:tmpl w:val="8D6AC3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20713"/>
    <w:multiLevelType w:val="hybridMultilevel"/>
    <w:tmpl w:val="1488E2B0"/>
    <w:lvl w:ilvl="0" w:tplc="FA5C3B1A">
      <w:start w:val="1"/>
      <w:numFmt w:val="decimal"/>
      <w:lvlText w:val="1.%1."/>
      <w:lvlJc w:val="left"/>
      <w:rPr>
        <w:sz w:val="28"/>
        <w:szCs w:val="28"/>
      </w:rPr>
    </w:lvl>
    <w:lvl w:ilvl="1" w:tplc="B82A91D6">
      <w:start w:val="1"/>
      <w:numFmt w:val="decimal"/>
      <w:lvlText w:val="%2)"/>
      <w:lvlJc w:val="left"/>
      <w:rPr>
        <w:sz w:val="28"/>
        <w:szCs w:val="28"/>
      </w:rPr>
    </w:lvl>
    <w:lvl w:ilvl="2" w:tplc="41FE328E">
      <w:numFmt w:val="decimal"/>
      <w:lvlText w:val=""/>
      <w:lvlJc w:val="left"/>
    </w:lvl>
    <w:lvl w:ilvl="3" w:tplc="FE34D34E">
      <w:numFmt w:val="decimal"/>
      <w:lvlText w:val=""/>
      <w:lvlJc w:val="left"/>
    </w:lvl>
    <w:lvl w:ilvl="4" w:tplc="DCC65A34">
      <w:numFmt w:val="decimal"/>
      <w:lvlText w:val=""/>
      <w:lvlJc w:val="left"/>
    </w:lvl>
    <w:lvl w:ilvl="5" w:tplc="FDF2E8D2">
      <w:numFmt w:val="decimal"/>
      <w:lvlText w:val=""/>
      <w:lvlJc w:val="left"/>
    </w:lvl>
    <w:lvl w:ilvl="6" w:tplc="886E8032">
      <w:numFmt w:val="decimal"/>
      <w:lvlText w:val=""/>
      <w:lvlJc w:val="left"/>
    </w:lvl>
    <w:lvl w:ilvl="7" w:tplc="96DAA8D0">
      <w:numFmt w:val="decimal"/>
      <w:lvlText w:val=""/>
      <w:lvlJc w:val="left"/>
    </w:lvl>
    <w:lvl w:ilvl="8" w:tplc="A322CEA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691A"/>
    <w:rsid w:val="00007760"/>
    <w:rsid w:val="0001144B"/>
    <w:rsid w:val="00014716"/>
    <w:rsid w:val="000214B5"/>
    <w:rsid w:val="000278E1"/>
    <w:rsid w:val="000303FB"/>
    <w:rsid w:val="0005327E"/>
    <w:rsid w:val="000610E4"/>
    <w:rsid w:val="00071D0C"/>
    <w:rsid w:val="00073585"/>
    <w:rsid w:val="0007438B"/>
    <w:rsid w:val="0008668E"/>
    <w:rsid w:val="000908BA"/>
    <w:rsid w:val="0009319B"/>
    <w:rsid w:val="00094A9F"/>
    <w:rsid w:val="000B261F"/>
    <w:rsid w:val="000B5A99"/>
    <w:rsid w:val="000B614E"/>
    <w:rsid w:val="000B68AB"/>
    <w:rsid w:val="000C008A"/>
    <w:rsid w:val="000C0863"/>
    <w:rsid w:val="000C37B2"/>
    <w:rsid w:val="000C68C7"/>
    <w:rsid w:val="000D0040"/>
    <w:rsid w:val="000D2A17"/>
    <w:rsid w:val="000D3114"/>
    <w:rsid w:val="000D5516"/>
    <w:rsid w:val="000E3033"/>
    <w:rsid w:val="000E4044"/>
    <w:rsid w:val="000F5E08"/>
    <w:rsid w:val="000F63CF"/>
    <w:rsid w:val="001079A2"/>
    <w:rsid w:val="001129D7"/>
    <w:rsid w:val="00112E28"/>
    <w:rsid w:val="00113E3F"/>
    <w:rsid w:val="0011579F"/>
    <w:rsid w:val="00122CED"/>
    <w:rsid w:val="001437A7"/>
    <w:rsid w:val="0015145F"/>
    <w:rsid w:val="001575D9"/>
    <w:rsid w:val="00161652"/>
    <w:rsid w:val="00165447"/>
    <w:rsid w:val="00175B07"/>
    <w:rsid w:val="00185063"/>
    <w:rsid w:val="00190E92"/>
    <w:rsid w:val="001962F4"/>
    <w:rsid w:val="001A11E5"/>
    <w:rsid w:val="001A1F5A"/>
    <w:rsid w:val="001C3925"/>
    <w:rsid w:val="001E0291"/>
    <w:rsid w:val="001E7E06"/>
    <w:rsid w:val="0020157C"/>
    <w:rsid w:val="00202D28"/>
    <w:rsid w:val="00205463"/>
    <w:rsid w:val="002075C4"/>
    <w:rsid w:val="00207EDD"/>
    <w:rsid w:val="002206D6"/>
    <w:rsid w:val="00232C44"/>
    <w:rsid w:val="002411CE"/>
    <w:rsid w:val="00251512"/>
    <w:rsid w:val="002521DE"/>
    <w:rsid w:val="00252D28"/>
    <w:rsid w:val="00254B92"/>
    <w:rsid w:val="00257C34"/>
    <w:rsid w:val="00257E57"/>
    <w:rsid w:val="002617F9"/>
    <w:rsid w:val="00281CC4"/>
    <w:rsid w:val="002839D0"/>
    <w:rsid w:val="00285242"/>
    <w:rsid w:val="00292A0D"/>
    <w:rsid w:val="00293215"/>
    <w:rsid w:val="00295729"/>
    <w:rsid w:val="002A7466"/>
    <w:rsid w:val="002B30DB"/>
    <w:rsid w:val="002B3EAB"/>
    <w:rsid w:val="002B6E24"/>
    <w:rsid w:val="002C1B97"/>
    <w:rsid w:val="002C1F4F"/>
    <w:rsid w:val="002C6F9A"/>
    <w:rsid w:val="002D00D3"/>
    <w:rsid w:val="002E032F"/>
    <w:rsid w:val="002E0904"/>
    <w:rsid w:val="002F18F1"/>
    <w:rsid w:val="0030113B"/>
    <w:rsid w:val="003028AE"/>
    <w:rsid w:val="00315FD0"/>
    <w:rsid w:val="00331616"/>
    <w:rsid w:val="00331C6D"/>
    <w:rsid w:val="003325B1"/>
    <w:rsid w:val="00333BE7"/>
    <w:rsid w:val="00347EA7"/>
    <w:rsid w:val="003502A2"/>
    <w:rsid w:val="003527E9"/>
    <w:rsid w:val="00354E70"/>
    <w:rsid w:val="00373E58"/>
    <w:rsid w:val="00383AEE"/>
    <w:rsid w:val="003845F3"/>
    <w:rsid w:val="00385E39"/>
    <w:rsid w:val="003A70A9"/>
    <w:rsid w:val="003A7AA4"/>
    <w:rsid w:val="003B4759"/>
    <w:rsid w:val="003C1F0B"/>
    <w:rsid w:val="003E30A0"/>
    <w:rsid w:val="003E55FC"/>
    <w:rsid w:val="003F0DEB"/>
    <w:rsid w:val="003F387C"/>
    <w:rsid w:val="00404454"/>
    <w:rsid w:val="0041145E"/>
    <w:rsid w:val="00412BAB"/>
    <w:rsid w:val="004151D1"/>
    <w:rsid w:val="004274E4"/>
    <w:rsid w:val="0045250B"/>
    <w:rsid w:val="00476E63"/>
    <w:rsid w:val="004800F6"/>
    <w:rsid w:val="00485833"/>
    <w:rsid w:val="00485C41"/>
    <w:rsid w:val="00493AA8"/>
    <w:rsid w:val="00497D7F"/>
    <w:rsid w:val="004B431F"/>
    <w:rsid w:val="004C07A4"/>
    <w:rsid w:val="004C2CCE"/>
    <w:rsid w:val="004C6513"/>
    <w:rsid w:val="004D0946"/>
    <w:rsid w:val="004D23D2"/>
    <w:rsid w:val="004D5F42"/>
    <w:rsid w:val="004E43B2"/>
    <w:rsid w:val="004E6DEC"/>
    <w:rsid w:val="004E7A0E"/>
    <w:rsid w:val="004F1C7B"/>
    <w:rsid w:val="004F3750"/>
    <w:rsid w:val="004F3C31"/>
    <w:rsid w:val="004F46BA"/>
    <w:rsid w:val="00504BE8"/>
    <w:rsid w:val="00504BE9"/>
    <w:rsid w:val="00506656"/>
    <w:rsid w:val="00523DC6"/>
    <w:rsid w:val="00545176"/>
    <w:rsid w:val="00547563"/>
    <w:rsid w:val="005544AF"/>
    <w:rsid w:val="005552DB"/>
    <w:rsid w:val="00572B60"/>
    <w:rsid w:val="0057331E"/>
    <w:rsid w:val="00573699"/>
    <w:rsid w:val="0057483A"/>
    <w:rsid w:val="00582D63"/>
    <w:rsid w:val="0058621D"/>
    <w:rsid w:val="00594033"/>
    <w:rsid w:val="00596144"/>
    <w:rsid w:val="005969DF"/>
    <w:rsid w:val="005979D5"/>
    <w:rsid w:val="005B2924"/>
    <w:rsid w:val="005B4937"/>
    <w:rsid w:val="005B72A3"/>
    <w:rsid w:val="005D5CC7"/>
    <w:rsid w:val="005F1F9C"/>
    <w:rsid w:val="005F4145"/>
    <w:rsid w:val="005F5EFF"/>
    <w:rsid w:val="00602373"/>
    <w:rsid w:val="00602EDB"/>
    <w:rsid w:val="00607993"/>
    <w:rsid w:val="006207B6"/>
    <w:rsid w:val="00620EF8"/>
    <w:rsid w:val="00623110"/>
    <w:rsid w:val="006321A5"/>
    <w:rsid w:val="0063307A"/>
    <w:rsid w:val="00657735"/>
    <w:rsid w:val="00660213"/>
    <w:rsid w:val="006602A7"/>
    <w:rsid w:val="00660776"/>
    <w:rsid w:val="00661E0C"/>
    <w:rsid w:val="006622FB"/>
    <w:rsid w:val="00662598"/>
    <w:rsid w:val="0066391A"/>
    <w:rsid w:val="00665077"/>
    <w:rsid w:val="00673A01"/>
    <w:rsid w:val="006802A4"/>
    <w:rsid w:val="00682F1D"/>
    <w:rsid w:val="00692CA9"/>
    <w:rsid w:val="006953C5"/>
    <w:rsid w:val="006A08E1"/>
    <w:rsid w:val="006A28DA"/>
    <w:rsid w:val="006A6328"/>
    <w:rsid w:val="006B4AF5"/>
    <w:rsid w:val="006C0781"/>
    <w:rsid w:val="006C30DE"/>
    <w:rsid w:val="006C4E75"/>
    <w:rsid w:val="006D0632"/>
    <w:rsid w:val="006D2ABF"/>
    <w:rsid w:val="006E0AD0"/>
    <w:rsid w:val="006E2FAA"/>
    <w:rsid w:val="006E3B79"/>
    <w:rsid w:val="006E4613"/>
    <w:rsid w:val="006E5121"/>
    <w:rsid w:val="006E5BE2"/>
    <w:rsid w:val="006F7038"/>
    <w:rsid w:val="00704A9A"/>
    <w:rsid w:val="00712230"/>
    <w:rsid w:val="00716474"/>
    <w:rsid w:val="007207C7"/>
    <w:rsid w:val="00721127"/>
    <w:rsid w:val="00722A82"/>
    <w:rsid w:val="00727158"/>
    <w:rsid w:val="00727EBE"/>
    <w:rsid w:val="007334EC"/>
    <w:rsid w:val="00735BF9"/>
    <w:rsid w:val="007379FC"/>
    <w:rsid w:val="00757319"/>
    <w:rsid w:val="007708E5"/>
    <w:rsid w:val="00775BD5"/>
    <w:rsid w:val="0077623A"/>
    <w:rsid w:val="007831B8"/>
    <w:rsid w:val="007908CC"/>
    <w:rsid w:val="00793043"/>
    <w:rsid w:val="007A65AD"/>
    <w:rsid w:val="007B2FEB"/>
    <w:rsid w:val="007C001A"/>
    <w:rsid w:val="007C1CCD"/>
    <w:rsid w:val="007C456C"/>
    <w:rsid w:val="007C5EDC"/>
    <w:rsid w:val="007C775E"/>
    <w:rsid w:val="007E18DD"/>
    <w:rsid w:val="007E25A9"/>
    <w:rsid w:val="007E4970"/>
    <w:rsid w:val="007E5425"/>
    <w:rsid w:val="007F26D1"/>
    <w:rsid w:val="007F707F"/>
    <w:rsid w:val="007F7770"/>
    <w:rsid w:val="00802261"/>
    <w:rsid w:val="00805E4B"/>
    <w:rsid w:val="0081581F"/>
    <w:rsid w:val="008273B5"/>
    <w:rsid w:val="008347E7"/>
    <w:rsid w:val="008456DB"/>
    <w:rsid w:val="00846F98"/>
    <w:rsid w:val="0085139C"/>
    <w:rsid w:val="00856808"/>
    <w:rsid w:val="00857BBA"/>
    <w:rsid w:val="00861F8E"/>
    <w:rsid w:val="00865512"/>
    <w:rsid w:val="00876AD4"/>
    <w:rsid w:val="008822EE"/>
    <w:rsid w:val="00891C23"/>
    <w:rsid w:val="0089243D"/>
    <w:rsid w:val="00894C11"/>
    <w:rsid w:val="008A5F42"/>
    <w:rsid w:val="008D3BC2"/>
    <w:rsid w:val="008D49C0"/>
    <w:rsid w:val="008D6434"/>
    <w:rsid w:val="008E0934"/>
    <w:rsid w:val="008E2165"/>
    <w:rsid w:val="008E22B5"/>
    <w:rsid w:val="008E33F5"/>
    <w:rsid w:val="008E417D"/>
    <w:rsid w:val="008E5A34"/>
    <w:rsid w:val="008E6B78"/>
    <w:rsid w:val="008F23B2"/>
    <w:rsid w:val="008F45AA"/>
    <w:rsid w:val="00900514"/>
    <w:rsid w:val="0092292D"/>
    <w:rsid w:val="00932285"/>
    <w:rsid w:val="009369F7"/>
    <w:rsid w:val="00936F18"/>
    <w:rsid w:val="00937410"/>
    <w:rsid w:val="009410F9"/>
    <w:rsid w:val="00944EFE"/>
    <w:rsid w:val="009456E0"/>
    <w:rsid w:val="00946613"/>
    <w:rsid w:val="00966AD2"/>
    <w:rsid w:val="00967580"/>
    <w:rsid w:val="00973138"/>
    <w:rsid w:val="009752EC"/>
    <w:rsid w:val="00977751"/>
    <w:rsid w:val="009852C1"/>
    <w:rsid w:val="00993D19"/>
    <w:rsid w:val="00993FDF"/>
    <w:rsid w:val="009A4DEC"/>
    <w:rsid w:val="009B5FA8"/>
    <w:rsid w:val="009B70EC"/>
    <w:rsid w:val="009C039B"/>
    <w:rsid w:val="009C1BEB"/>
    <w:rsid w:val="009C2892"/>
    <w:rsid w:val="009C3839"/>
    <w:rsid w:val="009C551C"/>
    <w:rsid w:val="009C5DDF"/>
    <w:rsid w:val="009D0DC9"/>
    <w:rsid w:val="009D15AB"/>
    <w:rsid w:val="009F03C3"/>
    <w:rsid w:val="009F2F62"/>
    <w:rsid w:val="009F3FD7"/>
    <w:rsid w:val="009F691B"/>
    <w:rsid w:val="00A07974"/>
    <w:rsid w:val="00A12507"/>
    <w:rsid w:val="00A173CB"/>
    <w:rsid w:val="00A22E8B"/>
    <w:rsid w:val="00A237C8"/>
    <w:rsid w:val="00A250F5"/>
    <w:rsid w:val="00A420ED"/>
    <w:rsid w:val="00A4684C"/>
    <w:rsid w:val="00A50ACF"/>
    <w:rsid w:val="00A53C2D"/>
    <w:rsid w:val="00A61344"/>
    <w:rsid w:val="00A71E6E"/>
    <w:rsid w:val="00A72129"/>
    <w:rsid w:val="00A801A7"/>
    <w:rsid w:val="00A82F2C"/>
    <w:rsid w:val="00AA728A"/>
    <w:rsid w:val="00AB7C1D"/>
    <w:rsid w:val="00AC1220"/>
    <w:rsid w:val="00AC3D87"/>
    <w:rsid w:val="00AC7860"/>
    <w:rsid w:val="00AD07C4"/>
    <w:rsid w:val="00AD0CD5"/>
    <w:rsid w:val="00AD1457"/>
    <w:rsid w:val="00AD43AC"/>
    <w:rsid w:val="00AD598B"/>
    <w:rsid w:val="00AE39CC"/>
    <w:rsid w:val="00AE7570"/>
    <w:rsid w:val="00AF29D1"/>
    <w:rsid w:val="00AF3760"/>
    <w:rsid w:val="00B00D45"/>
    <w:rsid w:val="00B04A95"/>
    <w:rsid w:val="00B07DAA"/>
    <w:rsid w:val="00B34BBB"/>
    <w:rsid w:val="00B50F44"/>
    <w:rsid w:val="00B73363"/>
    <w:rsid w:val="00B9387F"/>
    <w:rsid w:val="00BA365C"/>
    <w:rsid w:val="00BB47C1"/>
    <w:rsid w:val="00BB7A2D"/>
    <w:rsid w:val="00BC22A3"/>
    <w:rsid w:val="00BC26EF"/>
    <w:rsid w:val="00BC2C25"/>
    <w:rsid w:val="00BE17C5"/>
    <w:rsid w:val="00BE1B78"/>
    <w:rsid w:val="00BE6098"/>
    <w:rsid w:val="00BF0B77"/>
    <w:rsid w:val="00C05E6F"/>
    <w:rsid w:val="00C06540"/>
    <w:rsid w:val="00C07469"/>
    <w:rsid w:val="00C133B3"/>
    <w:rsid w:val="00C331C2"/>
    <w:rsid w:val="00C371E8"/>
    <w:rsid w:val="00C45658"/>
    <w:rsid w:val="00C468E3"/>
    <w:rsid w:val="00C749F1"/>
    <w:rsid w:val="00C77F39"/>
    <w:rsid w:val="00C8187D"/>
    <w:rsid w:val="00C81B82"/>
    <w:rsid w:val="00C84F06"/>
    <w:rsid w:val="00C86146"/>
    <w:rsid w:val="00C90157"/>
    <w:rsid w:val="00C907EA"/>
    <w:rsid w:val="00C949AC"/>
    <w:rsid w:val="00C9668B"/>
    <w:rsid w:val="00C97884"/>
    <w:rsid w:val="00CA0C7A"/>
    <w:rsid w:val="00CA5B28"/>
    <w:rsid w:val="00CA6922"/>
    <w:rsid w:val="00CB2F34"/>
    <w:rsid w:val="00CB358A"/>
    <w:rsid w:val="00CD1D91"/>
    <w:rsid w:val="00CE13B4"/>
    <w:rsid w:val="00CE3474"/>
    <w:rsid w:val="00CF7CCD"/>
    <w:rsid w:val="00D004A4"/>
    <w:rsid w:val="00D10D88"/>
    <w:rsid w:val="00D120D9"/>
    <w:rsid w:val="00D23B55"/>
    <w:rsid w:val="00D27534"/>
    <w:rsid w:val="00D36268"/>
    <w:rsid w:val="00D447EF"/>
    <w:rsid w:val="00D553FC"/>
    <w:rsid w:val="00D57712"/>
    <w:rsid w:val="00D603CF"/>
    <w:rsid w:val="00D71F83"/>
    <w:rsid w:val="00D81FE4"/>
    <w:rsid w:val="00D82B3D"/>
    <w:rsid w:val="00D86891"/>
    <w:rsid w:val="00D874A0"/>
    <w:rsid w:val="00D96E60"/>
    <w:rsid w:val="00DA4C31"/>
    <w:rsid w:val="00DB5896"/>
    <w:rsid w:val="00DB5CB6"/>
    <w:rsid w:val="00DB6134"/>
    <w:rsid w:val="00DB6FE9"/>
    <w:rsid w:val="00DB7EA8"/>
    <w:rsid w:val="00DC231C"/>
    <w:rsid w:val="00DD01A3"/>
    <w:rsid w:val="00DD321A"/>
    <w:rsid w:val="00DE1B95"/>
    <w:rsid w:val="00E07FB4"/>
    <w:rsid w:val="00E16443"/>
    <w:rsid w:val="00E21032"/>
    <w:rsid w:val="00E22934"/>
    <w:rsid w:val="00E23380"/>
    <w:rsid w:val="00E403C8"/>
    <w:rsid w:val="00E52B4C"/>
    <w:rsid w:val="00E5460F"/>
    <w:rsid w:val="00E5760F"/>
    <w:rsid w:val="00E74249"/>
    <w:rsid w:val="00E81E7F"/>
    <w:rsid w:val="00E91B0E"/>
    <w:rsid w:val="00E97949"/>
    <w:rsid w:val="00EA1DB4"/>
    <w:rsid w:val="00EA1ECB"/>
    <w:rsid w:val="00EA4B28"/>
    <w:rsid w:val="00EA7702"/>
    <w:rsid w:val="00EB4138"/>
    <w:rsid w:val="00EC0947"/>
    <w:rsid w:val="00EC774B"/>
    <w:rsid w:val="00ED11FE"/>
    <w:rsid w:val="00ED7DAF"/>
    <w:rsid w:val="00EF3926"/>
    <w:rsid w:val="00EF396D"/>
    <w:rsid w:val="00F07478"/>
    <w:rsid w:val="00F14D5A"/>
    <w:rsid w:val="00F25D80"/>
    <w:rsid w:val="00F27BCB"/>
    <w:rsid w:val="00F27F36"/>
    <w:rsid w:val="00F3506F"/>
    <w:rsid w:val="00F52C4F"/>
    <w:rsid w:val="00F56970"/>
    <w:rsid w:val="00F6034A"/>
    <w:rsid w:val="00F6662A"/>
    <w:rsid w:val="00F7461C"/>
    <w:rsid w:val="00F74755"/>
    <w:rsid w:val="00F833A4"/>
    <w:rsid w:val="00FB4987"/>
    <w:rsid w:val="00FB4E69"/>
    <w:rsid w:val="00FC02DA"/>
    <w:rsid w:val="00FD046A"/>
    <w:rsid w:val="00FD0DAE"/>
    <w:rsid w:val="00FD3692"/>
    <w:rsid w:val="00FE304C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ConsPlusTitle">
    <w:name w:val="ConsPlusTitle"/>
    <w:rsid w:val="006E5BE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6E5B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rsid w:val="008D49C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styleId="a5">
    <w:name w:val="page number"/>
    <w:basedOn w:val="a0"/>
    <w:rsid w:val="004F3C31"/>
  </w:style>
  <w:style w:type="paragraph" w:customStyle="1" w:styleId="20">
    <w:name w:val="Знак2"/>
    <w:basedOn w:val="a"/>
    <w:rsid w:val="00412BA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A5B28"/>
    <w:rPr>
      <w:rFonts w:ascii="Tahoma" w:hAnsi="Tahoma" w:cs="Tahoma"/>
      <w:sz w:val="16"/>
      <w:szCs w:val="16"/>
    </w:rPr>
  </w:style>
  <w:style w:type="character" w:styleId="a7">
    <w:name w:val="Hyperlink"/>
    <w:rsid w:val="00C371E8"/>
    <w:rPr>
      <w:color w:val="0000FF"/>
      <w:u w:val="single"/>
    </w:rPr>
  </w:style>
  <w:style w:type="paragraph" w:customStyle="1" w:styleId="21">
    <w:name w:val="Знак2"/>
    <w:basedOn w:val="a"/>
    <w:rsid w:val="00876AD4"/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basedOn w:val="a0"/>
    <w:qFormat/>
    <w:rsid w:val="00876AD4"/>
    <w:rPr>
      <w:i/>
      <w:iCs/>
    </w:rPr>
  </w:style>
  <w:style w:type="paragraph" w:customStyle="1" w:styleId="ConsPlusNonformat">
    <w:name w:val="ConsPlusNonformat"/>
    <w:rsid w:val="00876AD4"/>
    <w:pPr>
      <w:widowControl w:val="0"/>
    </w:pPr>
    <w:rPr>
      <w:rFonts w:ascii="Courier New" w:hAnsi="Courier New"/>
    </w:rPr>
  </w:style>
  <w:style w:type="character" w:customStyle="1" w:styleId="a9">
    <w:name w:val="Гипертекстовая ссылка"/>
    <w:basedOn w:val="a0"/>
    <w:uiPriority w:val="99"/>
    <w:rsid w:val="0005327E"/>
    <w:rPr>
      <w:rFonts w:cs="Times New Roman"/>
      <w:color w:val="106BBE"/>
    </w:rPr>
  </w:style>
  <w:style w:type="paragraph" w:customStyle="1" w:styleId="ConsPlusNormal">
    <w:name w:val="ConsPlusNormal"/>
    <w:rsid w:val="00AF37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B00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C12-0C41-44D9-B16D-FE863CA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фо</cp:lastModifiedBy>
  <cp:revision>5</cp:revision>
  <cp:lastPrinted>2021-02-04T08:56:00Z</cp:lastPrinted>
  <dcterms:created xsi:type="dcterms:W3CDTF">2021-05-25T05:44:00Z</dcterms:created>
  <dcterms:modified xsi:type="dcterms:W3CDTF">2021-06-08T03:59:00Z</dcterms:modified>
</cp:coreProperties>
</file>