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1" w:rsidRDefault="00D42B58" w:rsidP="00DF43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815C68" w:rsidRDefault="0099416C" w:rsidP="00DF43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15C68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город Медногорск</w:t>
      </w:r>
    </w:p>
    <w:p w:rsidR="00815C68" w:rsidRPr="00D42B58" w:rsidRDefault="00815C68" w:rsidP="00DF43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99416C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99416C">
        <w:rPr>
          <w:rFonts w:ascii="Times New Roman" w:hAnsi="Times New Roman" w:cs="Times New Roman"/>
          <w:sz w:val="28"/>
          <w:szCs w:val="28"/>
        </w:rPr>
        <w:t>кциона</w:t>
      </w:r>
      <w:r w:rsidR="00000210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2108"/>
        <w:gridCol w:w="7496"/>
      </w:tblGrid>
      <w:tr w:rsidR="00815C68" w:rsidTr="00000210">
        <w:tc>
          <w:tcPr>
            <w:tcW w:w="2109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7496" w:type="dxa"/>
          </w:tcPr>
          <w:p w:rsidR="00815C68" w:rsidRDefault="00815C68" w:rsidP="009F4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 Медногорск Оренбургской  области; 462274, Оренбургская область, город Медногорск, улица Советская,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F49C4" w:rsidRPr="004729BA">
              <w:rPr>
                <w:sz w:val="28"/>
                <w:szCs w:val="28"/>
              </w:rPr>
              <w:t xml:space="preserve">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(35379) 326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80,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orb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End"/>
          </w:p>
        </w:tc>
      </w:tr>
      <w:tr w:rsidR="00815C68" w:rsidTr="00000210">
        <w:tc>
          <w:tcPr>
            <w:tcW w:w="2109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Аукцион, открытый по составу участников и по форме подачи предложений о цене на право размещения нестационарного торгового объекта</w:t>
            </w:r>
          </w:p>
        </w:tc>
      </w:tr>
      <w:tr w:rsidR="00815C68" w:rsidTr="00000210">
        <w:tc>
          <w:tcPr>
            <w:tcW w:w="2109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принявший решение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7496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Медногорск.</w:t>
            </w:r>
          </w:p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12.11.2019 № 1260-па</w:t>
            </w:r>
            <w:r w:rsidR="00E2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5C68" w:rsidTr="00000210">
        <w:tc>
          <w:tcPr>
            <w:tcW w:w="2109" w:type="dxa"/>
          </w:tcPr>
          <w:p w:rsidR="00815C68" w:rsidRPr="00815C68" w:rsidRDefault="00815C68" w:rsidP="00000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 w:rsidR="000002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68" w:rsidTr="00000210">
        <w:tc>
          <w:tcPr>
            <w:tcW w:w="2109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815C68" w:rsidRDefault="00815C68" w:rsidP="0036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расположенного по адресу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Оренбургская область, г. Медногорск, 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пересечение улиц А.Гайдара и Герцена (в районе пешеходного перехода)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 кв.м., тип торгового объекта – 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передвижные сооружения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специализация – 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искусственные цветы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281211" w:rsidTr="00000210">
        <w:tc>
          <w:tcPr>
            <w:tcW w:w="2109" w:type="dxa"/>
          </w:tcPr>
          <w:p w:rsidR="00281211" w:rsidRDefault="00281211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281211" w:rsidRDefault="006314C2" w:rsidP="0028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584,56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Пятьсот восемьдесят четыре</w:t>
            </w:r>
            <w:r w:rsidR="001F559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 копеек)</w:t>
            </w:r>
          </w:p>
          <w:p w:rsidR="00303B8C" w:rsidRDefault="00303B8C" w:rsidP="0028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8C" w:rsidTr="00000210">
        <w:tc>
          <w:tcPr>
            <w:tcW w:w="2109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303B8C" w:rsidRDefault="00303B8C" w:rsidP="00303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303B8C" w:rsidRDefault="006314C2" w:rsidP="006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116,91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 шестнадцать 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</w:tc>
      </w:tr>
      <w:tr w:rsidR="00303B8C" w:rsidTr="00000210">
        <w:tc>
          <w:tcPr>
            <w:tcW w:w="2109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4713DC" w:rsidRDefault="00303B8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6314C2">
              <w:rPr>
                <w:rFonts w:ascii="Times New Roman" w:hAnsi="Times New Roman" w:cs="Times New Roman"/>
                <w:sz w:val="28"/>
                <w:szCs w:val="28"/>
              </w:rPr>
              <w:t>584,56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рублей (</w:t>
            </w:r>
            <w:r w:rsidR="006314C2">
              <w:rPr>
                <w:rFonts w:ascii="Times New Roman" w:hAnsi="Times New Roman" w:cs="Times New Roman"/>
                <w:sz w:val="28"/>
                <w:szCs w:val="28"/>
              </w:rPr>
              <w:t>Пятьсот восемьдесят четыре</w:t>
            </w:r>
            <w:r w:rsidR="001F559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314C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копеек).</w:t>
            </w:r>
          </w:p>
          <w:p w:rsidR="00303B8C" w:rsidRDefault="00303B8C" w:rsidP="00303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210" w:rsidTr="00000210">
        <w:tc>
          <w:tcPr>
            <w:tcW w:w="2109" w:type="dxa"/>
          </w:tcPr>
          <w:p w:rsidR="00000210" w:rsidRDefault="00000210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000210" w:rsidRDefault="00000210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210" w:rsidTr="00000210">
        <w:tc>
          <w:tcPr>
            <w:tcW w:w="2109" w:type="dxa"/>
          </w:tcPr>
          <w:p w:rsidR="00000210" w:rsidRDefault="00000210" w:rsidP="00F2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000210" w:rsidRDefault="00000210" w:rsidP="00000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1 месяц,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Оренбургская область, г. Медногорск, пересечение улиц А.Гайдара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районе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магазина «Рубль Бум»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площадью 8,0 кв.м., тип торгового объекта – передвижные сооружения, специализация – искусственные цветы.</w:t>
            </w:r>
            <w:proofErr w:type="gramEnd"/>
          </w:p>
        </w:tc>
      </w:tr>
      <w:tr w:rsidR="00000210" w:rsidTr="00000210">
        <w:tc>
          <w:tcPr>
            <w:tcW w:w="2109" w:type="dxa"/>
          </w:tcPr>
          <w:p w:rsidR="00000210" w:rsidRDefault="00000210" w:rsidP="00F2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000210" w:rsidRDefault="00000210" w:rsidP="00F2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584,56 рублей (Пятьсот восемьдесят четыре руб. 56 копеек)</w:t>
            </w:r>
          </w:p>
          <w:p w:rsidR="00000210" w:rsidRDefault="00000210" w:rsidP="00F26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210" w:rsidTr="00000210">
        <w:tc>
          <w:tcPr>
            <w:tcW w:w="2109" w:type="dxa"/>
          </w:tcPr>
          <w:p w:rsidR="00000210" w:rsidRDefault="00000210" w:rsidP="00F2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«Шаг аукциона»</w:t>
            </w:r>
          </w:p>
        </w:tc>
        <w:tc>
          <w:tcPr>
            <w:tcW w:w="7496" w:type="dxa"/>
          </w:tcPr>
          <w:p w:rsidR="00000210" w:rsidRDefault="00000210" w:rsidP="00F2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000210" w:rsidRDefault="00000210" w:rsidP="00F2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116,91  рублей (Сто шестнадцать  рублей  91 коп.)</w:t>
            </w:r>
          </w:p>
        </w:tc>
      </w:tr>
      <w:tr w:rsidR="00000210" w:rsidTr="00000210">
        <w:tc>
          <w:tcPr>
            <w:tcW w:w="2109" w:type="dxa"/>
          </w:tcPr>
          <w:p w:rsidR="00000210" w:rsidRDefault="00000210" w:rsidP="00F2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000210" w:rsidRDefault="00000210" w:rsidP="00F2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584,56 рублей (Пятьсот восемьдесят четыре руб.  56 копеек).</w:t>
            </w:r>
          </w:p>
          <w:p w:rsidR="00000210" w:rsidRDefault="00000210" w:rsidP="00F26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000210">
        <w:tc>
          <w:tcPr>
            <w:tcW w:w="2109" w:type="dxa"/>
          </w:tcPr>
          <w:p w:rsidR="00D22CD6" w:rsidRPr="00D22CD6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D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для перечисления задатка</w:t>
            </w:r>
          </w:p>
        </w:tc>
        <w:tc>
          <w:tcPr>
            <w:tcW w:w="7496" w:type="dxa"/>
          </w:tcPr>
          <w:p w:rsidR="00D22CD6" w:rsidRDefault="00E2744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Задаток 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вносится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безналичным перечислением после опубликования извещения на счет </w:t>
            </w:r>
            <w:r w:rsidR="00BD4E6B">
              <w:rPr>
                <w:rFonts w:ascii="Times New Roman" w:hAnsi="Times New Roman" w:cs="Times New Roman"/>
                <w:sz w:val="28"/>
                <w:szCs w:val="28"/>
              </w:rPr>
              <w:t xml:space="preserve">по следующим 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реквизитам:</w:t>
            </w:r>
          </w:p>
          <w:p w:rsidR="004713DC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(Средства во временном распоряжении) л.с. 010.06.000.0)</w:t>
            </w:r>
          </w:p>
          <w:p w:rsidR="004713DC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4713DC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4713DC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40302810102005000001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 в ОАО «Банк Оренбург» г.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</w:p>
          <w:p w:rsidR="008B3F52" w:rsidRDefault="008B3F52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30101810400000000885</w:t>
            </w:r>
          </w:p>
          <w:p w:rsidR="008B3F52" w:rsidRDefault="008B3F52" w:rsidP="00DF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045354885</w:t>
            </w:r>
          </w:p>
        </w:tc>
      </w:tr>
      <w:tr w:rsidR="00D22CD6" w:rsidTr="00000210">
        <w:tc>
          <w:tcPr>
            <w:tcW w:w="2109" w:type="dxa"/>
          </w:tcPr>
          <w:p w:rsidR="00D22CD6" w:rsidRPr="00D22CD6" w:rsidRDefault="00D22CD6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CD6">
              <w:rPr>
                <w:rFonts w:ascii="Times New Roman" w:hAnsi="Times New Roman" w:cs="Times New Roman"/>
                <w:sz w:val="28"/>
                <w:szCs w:val="28"/>
              </w:rPr>
              <w:t>Порядок приема заявок</w:t>
            </w:r>
          </w:p>
        </w:tc>
        <w:tc>
          <w:tcPr>
            <w:tcW w:w="7496" w:type="dxa"/>
          </w:tcPr>
          <w:p w:rsidR="008B3F52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заявок 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по адресу: Оренбургская область, </w:t>
            </w:r>
          </w:p>
          <w:p w:rsidR="00D22CD6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Медногорск, ул. Советская, 37, кабинет 417,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праздничных дней, с 9-00 до 16-00 час</w:t>
            </w:r>
            <w:proofErr w:type="gramStart"/>
            <w:r w:rsidR="008B3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B3F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времени с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г по 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г. Для участия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или его представитель представляет организатору по описи следующие документы:</w:t>
            </w:r>
          </w:p>
          <w:p w:rsidR="00FF76E7" w:rsidRPr="00FF76E7" w:rsidRDefault="00FF76E7" w:rsidP="00FF76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участие в аукционе по установленной в извещении о проведении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аукциона форме с указанием банковских реквизитов счета для возврата задатка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76E7" w:rsidRPr="00FF76E7" w:rsidRDefault="00FF76E7" w:rsidP="00FF76E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доверенность, подтверждающую полномочия лица на осуществление действий от имени участника аукциона, в случае, если заявку подает представитель;</w:t>
            </w:r>
          </w:p>
          <w:p w:rsidR="00FF76E7" w:rsidRP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копию документа, удостоверяющего личность индивидуального предпринимателя, полномочного представителя на подачу заявки;</w:t>
            </w:r>
          </w:p>
          <w:p w:rsid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</w:t>
            </w:r>
            <w:r w:rsidR="00880DB4">
              <w:rPr>
                <w:rFonts w:ascii="Times New Roman" w:hAnsi="Times New Roman" w:cs="Times New Roman"/>
                <w:sz w:val="28"/>
                <w:szCs w:val="28"/>
              </w:rPr>
              <w:t>е внесение задатка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вправе дополнительно представить: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выписку из Единого государственного реестра юридических лиц – для юридического лица, выписку из Единого государственного реестра индивидуальных предпринимателей;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для индивидуального предпринимателя,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одного месяца до даты подачи заявки на участи в торгах (оригинал).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представленных документов составляется в двух экземплярах. 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не допускается к участию в аукционе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следующих случаях: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непредставление необходимых документов для участия в аукционе документов или представление недостоверных сведений;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поступление задатка на дату рассмотрения заявок на участие в аукционе;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на участие лицом, не являющимся индивидуальным предпринимателем или юридическим лицом;</w:t>
            </w:r>
          </w:p>
          <w:p w:rsidR="00BA4D96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решения о ликвидации заявителя – юридического лица или наличие </w:t>
            </w:r>
            <w:r w:rsidR="00BA4D96">
              <w:rPr>
                <w:rFonts w:ascii="Times New Roman" w:hAnsi="Times New Roman" w:cs="Times New Roman"/>
                <w:sz w:val="28"/>
                <w:szCs w:val="28"/>
              </w:rPr>
              <w:t>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лицом, не уполномоченным заявителем на осуществление таких действий.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DB4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</w:p>
          <w:p w:rsidR="00BA4D96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</w:p>
          <w:p w:rsidR="00BA4D96" w:rsidRDefault="00BA4D96" w:rsidP="00BA4D9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(ИНН, ОГРН)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лица), действующего на основании _________________________</w:t>
            </w:r>
            <w:proofErr w:type="gramEnd"/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Заявитель), ознакомившись с извещением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541E2">
              <w:rPr>
                <w:rFonts w:ascii="Times New Roman" w:hAnsi="Times New Roman" w:cs="Times New Roman"/>
                <w:sz w:val="28"/>
                <w:szCs w:val="28"/>
              </w:rPr>
              <w:t>заключению договора на право размещения нестационарного торгового объекта, с местоположением: ________ площадью _______ кв.м., типом торгового объекта _______, специализацией: _______(далее – НТО)</w:t>
            </w:r>
            <w:r w:rsidR="00352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21C" w:rsidRDefault="00352BFD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он  располагает данными об организаторе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начального годового размера арендной платы за размещение НТО, времени и месте проведения, порядке его проведения, в том числе об оформлении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порядке определения победителя, заключения договора на право размещения нестационарного торгового объекта и его условиях, в том числе по оплате, последствиях уклонения ил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и отказа от подписания протокола</w:t>
            </w:r>
            <w:proofErr w:type="gramEnd"/>
            <w:r w:rsidR="0099221C">
              <w:rPr>
                <w:rFonts w:ascii="Times New Roman" w:hAnsi="Times New Roman" w:cs="Times New Roman"/>
                <w:sz w:val="28"/>
                <w:szCs w:val="28"/>
              </w:rPr>
              <w:t xml:space="preserve">  об итогах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 на право размещения нестационарного торгового объекта.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он ознакомлен с порядком отмены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Подавая настоящую заявку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заявитель обязуется соблюдать условия его проведения, содержащиеся в извещении. 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 он дает свое согласие на использование 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>арендодателем персональных данных согласно статье 3 Федерального закона  «О персональных данных» от 27.07.2006 № 152-ФЗ, ознакомлен с документами, содержащими сведения о месте размещения НТО, а также ему была предоставлена возможность ознакомиться с состоянием места размещения НТО в результате осмотра, который заявитель мог осуществить самостоятельно или в порядке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AE4CDC"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 сообщением, разрешенным использованием, ознакомлен с проектом договора и претензий не имеет. Заявитель согласен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на указанных условиях.</w:t>
            </w:r>
          </w:p>
          <w:p w:rsidR="00AE4CDC" w:rsidRDefault="00AE4CD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признания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обязуется подписать протокол о результатах в течение 3-х рабочих дней  и в течение 20 (двадцати)  </w:t>
            </w:r>
            <w:r w:rsidR="008A30D4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дней </w:t>
            </w:r>
            <w:proofErr w:type="gramStart"/>
            <w:r w:rsidR="008A30D4"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="008A30D4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обязуется заключить договор на право размещения НТО.</w:t>
            </w:r>
          </w:p>
          <w:p w:rsidR="008A30D4" w:rsidRDefault="008A30D4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согласен с тем, что он утрачивает обеспечение заявки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(задаток), который перечисляется на следующие реквизиты: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(Средства во временном распоряжении) л.с. 010.06.000.0)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40302810102005000001 в ОАО «Банк Оренбург»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ренбург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30101810400000000885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045354885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отказа заявителя от подписания протокола о результатах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признания его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признания заявителя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его отказа от подписания договора на право размещения НТО.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осведомлен о том, что он вправе отозвать настоящую заявку в порядке, установленном  в информационном сообщении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803954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извещен, что вручение уведомления о признании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его участником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  <w:proofErr w:type="gramStart"/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недопущении к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15B68">
              <w:rPr>
                <w:rFonts w:ascii="Times New Roman" w:hAnsi="Times New Roman" w:cs="Times New Roman"/>
                <w:sz w:val="28"/>
                <w:szCs w:val="28"/>
              </w:rPr>
              <w:t xml:space="preserve"> состоится </w:t>
            </w:r>
            <w:r w:rsidR="00000210">
              <w:rPr>
                <w:rFonts w:ascii="Times New Roman" w:hAnsi="Times New Roman" w:cs="Times New Roman"/>
                <w:sz w:val="28"/>
                <w:szCs w:val="28"/>
              </w:rPr>
              <w:t>23.02.</w:t>
            </w:r>
            <w:r w:rsidR="00015B68">
              <w:rPr>
                <w:rFonts w:ascii="Times New Roman" w:hAnsi="Times New Roman" w:cs="Times New Roman"/>
                <w:sz w:val="28"/>
                <w:szCs w:val="28"/>
              </w:rPr>
              <w:t xml:space="preserve">2020 года по адресу: Оренбургская область, город Медногорск, ул. Советская,37, кабинет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415.</w:t>
            </w:r>
          </w:p>
          <w:p w:rsidR="00015B68" w:rsidRDefault="00015B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заявителя: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(Государственной регистрации)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(Почтовый адрес)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возврата задатка (раздел заполняется печатным шрифтом)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юридических лиц: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Заявителя:______________________________________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Заявителя: 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Заявителя: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(полное наименование)___________________________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физических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 лица, уполномоченного действовать от имени заявителя (ИНН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ГРН): 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     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для юридического лица)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3A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заявке прилагается:</w:t>
            </w:r>
          </w:p>
          <w:p w:rsidR="004E5D3A" w:rsidRDefault="004E5D3A" w:rsidP="004E5D3A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принята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лицом, уполномоченным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представителя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___________/________________</w:t>
            </w:r>
          </w:p>
          <w:p w:rsidR="00DF43EB" w:rsidRDefault="00DF43EB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000210">
        <w:trPr>
          <w:gridAfter w:val="1"/>
          <w:wAfter w:w="7496" w:type="dxa"/>
          <w:trHeight w:val="76"/>
        </w:trPr>
        <w:tc>
          <w:tcPr>
            <w:tcW w:w="2109" w:type="dxa"/>
            <w:tcBorders>
              <w:left w:val="nil"/>
              <w:right w:val="nil"/>
            </w:tcBorders>
          </w:tcPr>
          <w:p w:rsidR="00897642" w:rsidRP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21C" w:rsidTr="00000210">
        <w:tc>
          <w:tcPr>
            <w:tcW w:w="2109" w:type="dxa"/>
          </w:tcPr>
          <w:p w:rsidR="0099221C" w:rsidRPr="00D22CD6" w:rsidRDefault="00897642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Место, дата признания заявителей участниками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99221C" w:rsidRDefault="005F2FB0" w:rsidP="00000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и признани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заявителей участниками торгов проводится по месту проведения торгов </w:t>
            </w:r>
            <w:r w:rsidR="00000210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года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2FB0" w:rsidTr="00000210">
        <w:tc>
          <w:tcPr>
            <w:tcW w:w="2109" w:type="dxa"/>
          </w:tcPr>
          <w:p w:rsidR="005F2FB0" w:rsidRDefault="005F2FB0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проведения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порядок определения победителя</w:t>
            </w:r>
          </w:p>
        </w:tc>
        <w:tc>
          <w:tcPr>
            <w:tcW w:w="7496" w:type="dxa"/>
          </w:tcPr>
          <w:p w:rsidR="005F2FB0" w:rsidRDefault="001F5593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час. 00 мин. местного времени по адресу: Оренбургская область, </w:t>
            </w:r>
            <w:proofErr w:type="gramStart"/>
            <w:r w:rsidR="005F2F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. Медногорск, ул. Советская, 37, кабинет №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BC3" w:rsidRDefault="00D95BC3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признается участник, согласившийся с максимальным предложенным аукционистом размером арендной платы для размещения. </w:t>
            </w:r>
          </w:p>
        </w:tc>
      </w:tr>
      <w:tr w:rsidR="00D95BC3" w:rsidTr="00000210">
        <w:tc>
          <w:tcPr>
            <w:tcW w:w="2109" w:type="dxa"/>
          </w:tcPr>
          <w:p w:rsidR="00D95BC3" w:rsidRDefault="00D95BC3" w:rsidP="00897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внесения участниками аукциона и возврата им задатка</w:t>
            </w:r>
          </w:p>
        </w:tc>
        <w:tc>
          <w:tcPr>
            <w:tcW w:w="7496" w:type="dxa"/>
          </w:tcPr>
          <w:p w:rsidR="00D95BC3" w:rsidRDefault="00D95BC3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вносит задаток в размере 100% от начальной цены предмета аукциона. Оплата задатка осуществляется в безналичном порядке путем перечисления денежных средств на расчетный счет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указанный в настоящем извещении, без заключения договора о задатке, до дня окончания приема документов 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включительно.</w:t>
            </w:r>
          </w:p>
          <w:p w:rsidR="00D95BC3" w:rsidRDefault="00D95BC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имеет право отозвать принятую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заявку до дня окончания срока приема заявок, уведомив об этом в письменной форме организатора, в этом случае внесенный им задаток возвращается в течение 5 рабочих дней со дня поступления уведомления об отзыве заявки. В случае отзыва заявки претендентом не позднее дня окончания срока приема заявок задаток 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 xml:space="preserve">возвращается в порядке, установленном  для участников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173" w:rsidTr="00000210">
        <w:tc>
          <w:tcPr>
            <w:tcW w:w="2109" w:type="dxa"/>
          </w:tcPr>
          <w:p w:rsidR="00305173" w:rsidRDefault="0030517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и порядок осмотра предмета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305173" w:rsidRDefault="0030517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места для размещения НТО производится самостоятельно в любое время, либо с сопровождающим лицом от организатора во время, отведенное для выдачи информации. Выдача информации о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осмотра его на местности, осуществляется  по адресу: Оренбургская область, г. Медногорск, ул. Советская, 37, кабинет 417 (контактный телефон: 8(35379)32691 </w:t>
            </w:r>
            <w:r w:rsidR="004E5D3A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праздничных дней, с 9-00 до 16-00 час</w:t>
            </w:r>
            <w:proofErr w:type="gramStart"/>
            <w:r w:rsidR="004E5D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E5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E5D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4E5D3A">
              <w:rPr>
                <w:rFonts w:ascii="Times New Roman" w:hAnsi="Times New Roman" w:cs="Times New Roman"/>
                <w:sz w:val="28"/>
                <w:szCs w:val="28"/>
              </w:rPr>
              <w:t xml:space="preserve">естного времени </w:t>
            </w:r>
          </w:p>
        </w:tc>
      </w:tr>
      <w:tr w:rsidR="00305173" w:rsidTr="00000210">
        <w:tc>
          <w:tcPr>
            <w:tcW w:w="2109" w:type="dxa"/>
          </w:tcPr>
          <w:p w:rsidR="00305173" w:rsidRDefault="00305173" w:rsidP="00897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договора аренды </w:t>
            </w:r>
          </w:p>
        </w:tc>
        <w:tc>
          <w:tcPr>
            <w:tcW w:w="7496" w:type="dxa"/>
          </w:tcPr>
          <w:p w:rsidR="00305173" w:rsidRP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сайте: </w:t>
            </w:r>
            <w:hyperlink r:id="rId5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  <w:r w:rsidRPr="003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173" w:rsidTr="0099416C">
        <w:tc>
          <w:tcPr>
            <w:tcW w:w="9605" w:type="dxa"/>
            <w:gridSpan w:val="2"/>
          </w:tcPr>
          <w:p w:rsid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подробная информация размещена на сайте </w:t>
            </w:r>
            <w:hyperlink r:id="rId6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</w:p>
        </w:tc>
      </w:tr>
    </w:tbl>
    <w:p w:rsidR="00815C68" w:rsidRPr="00D42B58" w:rsidRDefault="00815C68" w:rsidP="0081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5C68" w:rsidRPr="00D42B58" w:rsidSect="00DF43EB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42B58"/>
    <w:rsid w:val="00000210"/>
    <w:rsid w:val="00015B68"/>
    <w:rsid w:val="00023D79"/>
    <w:rsid w:val="000D205D"/>
    <w:rsid w:val="000F78D3"/>
    <w:rsid w:val="00175DBE"/>
    <w:rsid w:val="001B185C"/>
    <w:rsid w:val="001C2C8F"/>
    <w:rsid w:val="001F4C42"/>
    <w:rsid w:val="001F5593"/>
    <w:rsid w:val="00281211"/>
    <w:rsid w:val="00283062"/>
    <w:rsid w:val="00303B8C"/>
    <w:rsid w:val="00305173"/>
    <w:rsid w:val="00352BFD"/>
    <w:rsid w:val="00361931"/>
    <w:rsid w:val="004713DC"/>
    <w:rsid w:val="004E5D3A"/>
    <w:rsid w:val="005F2FB0"/>
    <w:rsid w:val="006314C2"/>
    <w:rsid w:val="00803954"/>
    <w:rsid w:val="00815C68"/>
    <w:rsid w:val="00880DB4"/>
    <w:rsid w:val="00897642"/>
    <w:rsid w:val="008A30D4"/>
    <w:rsid w:val="008B3F52"/>
    <w:rsid w:val="008E5C5D"/>
    <w:rsid w:val="0099221C"/>
    <w:rsid w:val="0099416C"/>
    <w:rsid w:val="009C369B"/>
    <w:rsid w:val="009F49C4"/>
    <w:rsid w:val="00A02E11"/>
    <w:rsid w:val="00AE4CDC"/>
    <w:rsid w:val="00B541E2"/>
    <w:rsid w:val="00BA0656"/>
    <w:rsid w:val="00BA164D"/>
    <w:rsid w:val="00BA4D96"/>
    <w:rsid w:val="00BD4E6B"/>
    <w:rsid w:val="00CD7334"/>
    <w:rsid w:val="00D22CD6"/>
    <w:rsid w:val="00D42B58"/>
    <w:rsid w:val="00D95BC3"/>
    <w:rsid w:val="00DF43EB"/>
    <w:rsid w:val="00E2744C"/>
    <w:rsid w:val="00E87DD1"/>
    <w:rsid w:val="00EB140C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F4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mednogorsk.ru" TargetMode="External"/><Relationship Id="rId5" Type="http://schemas.openxmlformats.org/officeDocument/2006/relationships/hyperlink" Target="http://www.gorodmednogorsk.ru" TargetMode="External"/><Relationship Id="rId4" Type="http://schemas.openxmlformats.org/officeDocument/2006/relationships/hyperlink" Target="mailto:mo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6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Чекризова</dc:creator>
  <cp:keywords/>
  <dc:description/>
  <cp:lastModifiedBy>Чекризова</cp:lastModifiedBy>
  <cp:revision>16</cp:revision>
  <cp:lastPrinted>2020-02-17T12:12:00Z</cp:lastPrinted>
  <dcterms:created xsi:type="dcterms:W3CDTF">2019-12-11T05:55:00Z</dcterms:created>
  <dcterms:modified xsi:type="dcterms:W3CDTF">2020-02-18T12:10:00Z</dcterms:modified>
</cp:coreProperties>
</file>