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4" w:rsidRPr="00396465" w:rsidRDefault="00CE31B4" w:rsidP="00CE31B4">
      <w:pPr>
        <w:pStyle w:val="ConsPlusNormal"/>
        <w:tabs>
          <w:tab w:val="left" w:pos="56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E31B4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участников публичных консультаций</w:t>
      </w:r>
    </w:p>
    <w:p w:rsidR="00625FFA" w:rsidRPr="00396465" w:rsidRDefault="00625FFA" w:rsidP="00CE31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1B4" w:rsidRDefault="00CE31B4" w:rsidP="00EE35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353A">
        <w:rPr>
          <w:rFonts w:ascii="Times New Roman" w:hAnsi="Times New Roman" w:cs="Times New Roman"/>
          <w:sz w:val="24"/>
          <w:szCs w:val="24"/>
        </w:rPr>
        <w:t xml:space="preserve">по </w:t>
      </w:r>
      <w:r w:rsidR="00625FFA" w:rsidRPr="00EE353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>постановлени</w:t>
      </w:r>
      <w:r w:rsidR="00CF76CC" w:rsidRPr="00EE353A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354EB" w:rsidRPr="00EE353A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города Медногорска </w:t>
      </w:r>
      <w:r w:rsidR="00EE353A" w:rsidRPr="00EE353A">
        <w:rPr>
          <w:rFonts w:ascii="Times New Roman" w:hAnsi="Times New Roman" w:cs="Times New Roman"/>
          <w:szCs w:val="28"/>
          <w:u w:val="single"/>
        </w:rPr>
        <w:t xml:space="preserve">«Об утверждении  </w:t>
      </w:r>
      <w:r w:rsidR="00EE353A" w:rsidRPr="00EE353A">
        <w:rPr>
          <w:rFonts w:ascii="Times New Roman" w:hAnsi="Times New Roman" w:cs="Times New Roman"/>
          <w:bCs/>
          <w:color w:val="000000"/>
          <w:szCs w:val="28"/>
          <w:u w:val="single"/>
        </w:rPr>
        <w:t>схемы размещения нестационарных торговых объектов на территории муниципального образования город Медногорск»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3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(наименование предлагаемого правового акта)</w:t>
      </w:r>
    </w:p>
    <w:p w:rsidR="00CE31B4" w:rsidRPr="00396465" w:rsidRDefault="00CE31B4" w:rsidP="008354EB">
      <w:pPr>
        <w:pStyle w:val="a3"/>
        <w:jc w:val="both"/>
      </w:pPr>
      <w:r>
        <w:t>Просим Вас заполнить и направить данную форму по адресу электронной почты:</w:t>
      </w:r>
      <w:r w:rsidR="008354EB" w:rsidRPr="008354EB">
        <w:t xml:space="preserve"> </w:t>
      </w:r>
      <w:hyperlink r:id="rId5" w:history="1">
        <w:r w:rsidR="00CF76CC" w:rsidRPr="00AE6D07">
          <w:rPr>
            <w:rStyle w:val="a4"/>
          </w:rPr>
          <w:t>t.aburkina@gorodmednogorsk.ru</w:t>
        </w:r>
      </w:hyperlink>
      <w:r w:rsidR="00CF76CC">
        <w:t xml:space="preserve"> </w:t>
      </w:r>
      <w:r w:rsidR="008354EB">
        <w:t xml:space="preserve"> </w:t>
      </w:r>
      <w:r w:rsidRPr="00436E10">
        <w:t xml:space="preserve">до </w:t>
      </w:r>
      <w:r w:rsidR="006D3B52">
        <w:t>12</w:t>
      </w:r>
      <w:r w:rsidR="00EE353A">
        <w:t>.0</w:t>
      </w:r>
      <w:r w:rsidR="006D3B52">
        <w:t>3</w:t>
      </w:r>
      <w:r w:rsidR="008354EB" w:rsidRPr="00436E10">
        <w:t>.202</w:t>
      </w:r>
      <w:r w:rsidR="00711520">
        <w:t>4</w:t>
      </w:r>
      <w:r>
        <w:t xml:space="preserve"> года включительно. Разработчик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Наименование участника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Сфера деятельности участника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ФИО контактного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1.  Актуальна  ли  проблема</w:t>
      </w:r>
      <w:r>
        <w:rPr>
          <w:rFonts w:ascii="Times New Roman" w:hAnsi="Times New Roman" w:cs="Times New Roman"/>
          <w:sz w:val="24"/>
          <w:szCs w:val="24"/>
        </w:rPr>
        <w:t>, на решение которой направлено предлагаемое правовое регулирование</w:t>
      </w:r>
      <w:r w:rsidRPr="0039646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Позволит ли предлагаемое регулирование решить проблему?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4"/>
          <w:szCs w:val="24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Повлияет ли введение предлагаемого правового  регулирования на конкурентную среду в отрасли, будет ли способствовать необоснованному изменению расстановки сил в отрасли? Если да, то как? По возможности приведите количественные оценки. 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4"/>
          <w:szCs w:val="24"/>
        </w:rPr>
        <w:t>Каких положительных эффектов следует ожидать в случае введения предлагаемого правового регулирования? По возможности оцените предлагаемые выгоды субъектов предпринимательской и инвестиционной деятельности. 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Какие риски и негативные последствия для бизнеса могут возникнуть в случае введения предлагаемого правового регулирования? По возможности оцените издержки субъектов предпринимательской и инвестиционной деятельности.</w:t>
      </w:r>
      <w:r w:rsidRPr="0039646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</w:rPr>
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>Какие, на Ваш взгляд, целесообразно применить исключения по введению правового регулирования в отношении отдельных групп лиц? Приведите обоснование.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lastRenderedPageBreak/>
        <w:t xml:space="preserve">8.  </w:t>
      </w:r>
      <w:r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предлагаемого правового регулирования (если да, какова его продолжительность)? Какие ограничения по срокам введения нового правового регулирования необходимо учесть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(*) </w:t>
      </w:r>
      <w:proofErr w:type="gramEnd"/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Содержит ли проект акта: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положения, которые не соответствуют или противоречат нормативным правовым актам Российской Федерации;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положения и термины, позволяющие их толковать неоднозначно;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нормы, выполнение которых не представляется возможным;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ошибки?</w:t>
      </w:r>
    </w:p>
    <w:p w:rsidR="00CE31B4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да, укажите их.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Специальные вопросы, касающиеся конкретных положений и норм предлагаемого правового регулирования.(*)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 xml:space="preserve">11.  </w:t>
      </w:r>
      <w:r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CE31B4" w:rsidRPr="00396465" w:rsidRDefault="00CE31B4" w:rsidP="00CE3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4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6465">
        <w:rPr>
          <w:rFonts w:ascii="Times New Roman" w:hAnsi="Times New Roman" w:cs="Times New Roman"/>
          <w:sz w:val="24"/>
          <w:szCs w:val="24"/>
        </w:rPr>
        <w:t>_</w:t>
      </w:r>
    </w:p>
    <w:p w:rsidR="00102C6D" w:rsidRDefault="00102C6D"/>
    <w:sectPr w:rsidR="00102C6D" w:rsidSect="0016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20"/>
    <w:rsid w:val="00102C6D"/>
    <w:rsid w:val="00436E10"/>
    <w:rsid w:val="00480662"/>
    <w:rsid w:val="004E6B09"/>
    <w:rsid w:val="00625FFA"/>
    <w:rsid w:val="006D3B52"/>
    <w:rsid w:val="00711520"/>
    <w:rsid w:val="00756EB8"/>
    <w:rsid w:val="007729FA"/>
    <w:rsid w:val="008354EB"/>
    <w:rsid w:val="00A97CBB"/>
    <w:rsid w:val="00B01F99"/>
    <w:rsid w:val="00CE1473"/>
    <w:rsid w:val="00CE31B4"/>
    <w:rsid w:val="00CF76CC"/>
    <w:rsid w:val="00D54FEF"/>
    <w:rsid w:val="00DA7291"/>
    <w:rsid w:val="00EE353A"/>
    <w:rsid w:val="00F20320"/>
    <w:rsid w:val="00FB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E3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83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5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aburkina@gorodmed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</cp:revision>
  <cp:lastPrinted>2022-03-30T10:41:00Z</cp:lastPrinted>
  <dcterms:created xsi:type="dcterms:W3CDTF">2024-02-27T09:43:00Z</dcterms:created>
  <dcterms:modified xsi:type="dcterms:W3CDTF">2024-02-27T09:43:00Z</dcterms:modified>
</cp:coreProperties>
</file>