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>ОПРОСНЫЙ ЛИСТ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для участников публичных консультаций </w:t>
      </w:r>
    </w:p>
    <w:p w:rsidR="00E721DD" w:rsidRDefault="00B83707" w:rsidP="00E7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по проекту </w:t>
      </w:r>
    </w:p>
    <w:p w:rsidR="002A1B6F" w:rsidRPr="00A24BA7" w:rsidRDefault="002A1B6F" w:rsidP="00476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34D">
        <w:rPr>
          <w:rFonts w:ascii="Times New Roman" w:hAnsi="Times New Roman" w:cs="Times New Roman"/>
          <w:sz w:val="28"/>
          <w:szCs w:val="28"/>
        </w:rPr>
        <w:t>постановления «</w:t>
      </w:r>
      <w:r w:rsidR="00A24BA7" w:rsidRPr="00A24BA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размещения нестационарных торговых объектов на территории муниципального образования город Медногорск</w:t>
      </w:r>
      <w:r w:rsidRPr="00A24BA7">
        <w:rPr>
          <w:rFonts w:ascii="Times New Roman" w:hAnsi="Times New Roman" w:cs="Times New Roman"/>
          <w:sz w:val="28"/>
          <w:szCs w:val="28"/>
        </w:rPr>
        <w:t>»</w:t>
      </w:r>
    </w:p>
    <w:p w:rsidR="00E721DD" w:rsidRPr="00A24BA7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Пожалуйста,  заполните и направьте данную форму по электронной почте на адрес</w:t>
      </w:r>
      <w:r w:rsidR="00E721DD" w:rsidRPr="004803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2A1B6F" w:rsidRPr="0048034D">
        <w:rPr>
          <w:sz w:val="28"/>
          <w:szCs w:val="28"/>
        </w:rPr>
        <w:t xml:space="preserve"> </w:t>
      </w:r>
      <w:hyperlink r:id="rId5" w:history="1">
        <w:r w:rsidR="00A24BA7" w:rsidRPr="00E939D2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mua</w:t>
        </w:r>
        <w:r w:rsidR="00A24BA7" w:rsidRPr="00E939D2">
          <w:rPr>
            <w:rStyle w:val="a3"/>
            <w:rFonts w:ascii="Times New Roman" w:hAnsi="Times New Roman"/>
            <w:sz w:val="28"/>
            <w:szCs w:val="28"/>
            <w:lang w:eastAsia="ru-RU"/>
          </w:rPr>
          <w:t>@mednogorsk56.r</w:t>
        </w:r>
        <w:proofErr w:type="spellStart"/>
        <w:r w:rsidR="00A24BA7" w:rsidRPr="00E939D2">
          <w:rPr>
            <w:rStyle w:val="a3"/>
            <w:rFonts w:ascii="Times New Roman" w:hAnsi="Times New Roman"/>
            <w:sz w:val="28"/>
            <w:szCs w:val="28"/>
            <w:lang w:eastAsia="ru-RU"/>
          </w:rPr>
          <w:t>u</w:t>
        </w:r>
        <w:proofErr w:type="spellEnd"/>
      </w:hyperlink>
      <w:r w:rsidR="00A24BA7" w:rsidRPr="00A24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5A45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2280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Оренбургская     область,    </w:t>
      </w:r>
      <w:proofErr w:type="gramStart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Медногорск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B05A45" w:rsidRPr="0048034D" w:rsidRDefault="00B05A45" w:rsidP="00476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ул. Советская, д.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</w:p>
    <w:p w:rsidR="00B83707" w:rsidRPr="0048034D" w:rsidRDefault="00B83707" w:rsidP="0047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A24BA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ar-SA"/>
        </w:rPr>
        <w:t xml:space="preserve">20 </w:t>
      </w:r>
      <w:r w:rsidR="00A24BA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октября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201</w:t>
      </w:r>
      <w:r w:rsidR="00B33906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9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</w:p>
    <w:p w:rsidR="00B83707" w:rsidRPr="0048034D" w:rsidRDefault="00B83707" w:rsidP="004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Контактная информация: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Название организации / фамилия, имя, отчество 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Сфера деятельности 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Фамилия, имя, отчество контактного лица 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Номер контактного телефона 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Адрес электронной почты 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</w:p>
    <w:p w:rsidR="00B83707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1. На решение какой проблемы, на Ваш взгляд, направлен проект нормативного правового  акта  (далее - правовой акт)? Актуальна ли данная проблема сегодня?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и/или более эффективны.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имеются ли технические ошибки;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отдельных видов затрат или появлению новых необоснованных видов затрат;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другом)___________________________________________________________________________________________________________________________________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недискриминационным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</w:t>
      </w: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7A3E38" w:rsidRDefault="00B83707" w:rsidP="00B83707">
      <w:pPr>
        <w:spacing w:after="0" w:line="259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0BAA" w:rsidRDefault="00090BAA"/>
    <w:sectPr w:rsidR="00090BAA" w:rsidSect="0009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07"/>
    <w:rsid w:val="00002E87"/>
    <w:rsid w:val="00090BAA"/>
    <w:rsid w:val="002A1B6F"/>
    <w:rsid w:val="0037116C"/>
    <w:rsid w:val="003E3C90"/>
    <w:rsid w:val="003F2329"/>
    <w:rsid w:val="00444F21"/>
    <w:rsid w:val="00476962"/>
    <w:rsid w:val="0048034D"/>
    <w:rsid w:val="004F705C"/>
    <w:rsid w:val="00531116"/>
    <w:rsid w:val="0060392B"/>
    <w:rsid w:val="007B5F01"/>
    <w:rsid w:val="007E476A"/>
    <w:rsid w:val="0083400C"/>
    <w:rsid w:val="0088450E"/>
    <w:rsid w:val="009F6524"/>
    <w:rsid w:val="00A24BA7"/>
    <w:rsid w:val="00AA7514"/>
    <w:rsid w:val="00AD6D1F"/>
    <w:rsid w:val="00B05A45"/>
    <w:rsid w:val="00B33906"/>
    <w:rsid w:val="00B83707"/>
    <w:rsid w:val="00C121CC"/>
    <w:rsid w:val="00C40620"/>
    <w:rsid w:val="00D5627E"/>
    <w:rsid w:val="00E10987"/>
    <w:rsid w:val="00E721DD"/>
    <w:rsid w:val="00EE4B5D"/>
    <w:rsid w:val="00F148D9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Arhitect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Чекризова</cp:lastModifiedBy>
  <cp:revision>3</cp:revision>
  <cp:lastPrinted>2018-10-26T09:13:00Z</cp:lastPrinted>
  <dcterms:created xsi:type="dcterms:W3CDTF">2019-10-17T09:47:00Z</dcterms:created>
  <dcterms:modified xsi:type="dcterms:W3CDTF">2019-10-17T09:54:00Z</dcterms:modified>
</cp:coreProperties>
</file>