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02" w:rsidRDefault="00E70402" w:rsidP="00AD757E">
      <w:pPr>
        <w:pStyle w:val="21"/>
        <w:ind w:left="5670"/>
      </w:pPr>
      <w:r>
        <w:t>Приложение</w:t>
      </w:r>
      <w:r w:rsidR="00AD757E">
        <w:t xml:space="preserve"> </w:t>
      </w:r>
    </w:p>
    <w:p w:rsidR="00AD757E" w:rsidRDefault="00E70402" w:rsidP="00AD757E">
      <w:pPr>
        <w:pStyle w:val="21"/>
        <w:ind w:left="5670"/>
      </w:pPr>
      <w:r>
        <w:t>к</w:t>
      </w:r>
      <w:r w:rsidR="00AD757E">
        <w:t xml:space="preserve"> </w:t>
      </w:r>
      <w:r>
        <w:t>распоряжению</w:t>
      </w:r>
      <w:r w:rsidR="00AD757E">
        <w:t xml:space="preserve"> </w:t>
      </w:r>
      <w:r>
        <w:t>администр</w:t>
      </w:r>
      <w:r>
        <w:t>а</w:t>
      </w:r>
      <w:r>
        <w:t>ции</w:t>
      </w:r>
      <w:r w:rsidR="00AD757E">
        <w:t xml:space="preserve"> </w:t>
      </w:r>
      <w:r>
        <w:t>города</w:t>
      </w:r>
      <w:r w:rsidR="00AD757E">
        <w:t xml:space="preserve"> </w:t>
      </w:r>
    </w:p>
    <w:p w:rsidR="00E70402" w:rsidRPr="00591056" w:rsidRDefault="00E70402" w:rsidP="00AD757E">
      <w:pPr>
        <w:pStyle w:val="21"/>
        <w:ind w:left="5670"/>
        <w:rPr>
          <w:u w:val="single"/>
        </w:rPr>
      </w:pPr>
      <w:r w:rsidRPr="00AD757E">
        <w:t>от</w:t>
      </w:r>
      <w:r w:rsidR="00591056">
        <w:t xml:space="preserve"> </w:t>
      </w:r>
      <w:r w:rsidR="00591056">
        <w:rPr>
          <w:u w:val="single"/>
        </w:rPr>
        <w:t>28.12.2018</w:t>
      </w:r>
      <w:r w:rsidR="00AD757E">
        <w:t xml:space="preserve"> </w:t>
      </w:r>
      <w:r w:rsidRPr="00AD757E">
        <w:t>№</w:t>
      </w:r>
      <w:r w:rsidR="00591056">
        <w:t xml:space="preserve"> </w:t>
      </w:r>
      <w:r w:rsidR="00591056">
        <w:rPr>
          <w:u w:val="single"/>
        </w:rPr>
        <w:t>147-р</w:t>
      </w:r>
    </w:p>
    <w:p w:rsidR="00E70402" w:rsidRDefault="00E70402" w:rsidP="00E70402">
      <w:pPr>
        <w:pStyle w:val="21"/>
        <w:ind w:left="5400"/>
        <w:rPr>
          <w:szCs w:val="28"/>
        </w:rPr>
      </w:pPr>
    </w:p>
    <w:p w:rsidR="00AD757E" w:rsidRPr="00B40ECE" w:rsidRDefault="00AD757E" w:rsidP="00E70402">
      <w:pPr>
        <w:pStyle w:val="21"/>
        <w:ind w:left="5400"/>
        <w:rPr>
          <w:szCs w:val="28"/>
        </w:rPr>
      </w:pPr>
    </w:p>
    <w:p w:rsidR="00B40ECE" w:rsidRPr="00B40ECE" w:rsidRDefault="00B40ECE" w:rsidP="00B40ECE">
      <w:pPr>
        <w:jc w:val="center"/>
        <w:rPr>
          <w:sz w:val="28"/>
          <w:szCs w:val="28"/>
        </w:rPr>
      </w:pPr>
      <w:r w:rsidRPr="00B40ECE">
        <w:rPr>
          <w:sz w:val="28"/>
          <w:szCs w:val="28"/>
        </w:rPr>
        <w:t>Учетная</w:t>
      </w:r>
      <w:r w:rsidR="00AD757E">
        <w:rPr>
          <w:sz w:val="28"/>
          <w:szCs w:val="28"/>
        </w:rPr>
        <w:t xml:space="preserve"> </w:t>
      </w:r>
      <w:r w:rsidRPr="00B40ECE">
        <w:rPr>
          <w:sz w:val="28"/>
          <w:szCs w:val="28"/>
        </w:rPr>
        <w:t>политика</w:t>
      </w:r>
      <w:r w:rsidR="00AD757E">
        <w:rPr>
          <w:sz w:val="28"/>
          <w:szCs w:val="28"/>
        </w:rPr>
        <w:t xml:space="preserve"> </w:t>
      </w:r>
      <w:r w:rsidRPr="00B40ECE">
        <w:rPr>
          <w:sz w:val="28"/>
          <w:szCs w:val="28"/>
        </w:rPr>
        <w:t>для</w:t>
      </w:r>
      <w:r w:rsidR="00AD757E">
        <w:rPr>
          <w:sz w:val="28"/>
          <w:szCs w:val="28"/>
        </w:rPr>
        <w:t xml:space="preserve"> </w:t>
      </w:r>
      <w:r w:rsidRPr="00B40ECE">
        <w:rPr>
          <w:sz w:val="28"/>
          <w:szCs w:val="28"/>
        </w:rPr>
        <w:t>целей</w:t>
      </w:r>
      <w:r w:rsidR="00AD757E">
        <w:rPr>
          <w:sz w:val="28"/>
          <w:szCs w:val="28"/>
        </w:rPr>
        <w:t xml:space="preserve"> </w:t>
      </w:r>
      <w:r w:rsidRPr="00B40ECE">
        <w:rPr>
          <w:sz w:val="28"/>
          <w:szCs w:val="28"/>
        </w:rPr>
        <w:t>бюджетного</w:t>
      </w:r>
      <w:r w:rsidR="00AD757E">
        <w:rPr>
          <w:sz w:val="28"/>
          <w:szCs w:val="28"/>
        </w:rPr>
        <w:t xml:space="preserve"> </w:t>
      </w:r>
      <w:r w:rsidRPr="00B40ECE">
        <w:rPr>
          <w:sz w:val="28"/>
          <w:szCs w:val="28"/>
        </w:rPr>
        <w:t>учета</w:t>
      </w:r>
    </w:p>
    <w:p w:rsidR="00E70402" w:rsidRPr="00B40ECE" w:rsidRDefault="00E70402" w:rsidP="00E70402">
      <w:pPr>
        <w:ind w:firstLine="737"/>
        <w:jc w:val="both"/>
        <w:rPr>
          <w:sz w:val="28"/>
          <w:szCs w:val="28"/>
        </w:rPr>
      </w:pPr>
    </w:p>
    <w:p w:rsidR="00E70402" w:rsidRPr="00B40ECE" w:rsidRDefault="002E4F59" w:rsidP="00E7040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AD757E">
        <w:rPr>
          <w:sz w:val="28"/>
          <w:szCs w:val="28"/>
        </w:rPr>
        <w:t xml:space="preserve"> </w:t>
      </w:r>
      <w:r w:rsidR="00E70402" w:rsidRPr="00B40ECE">
        <w:rPr>
          <w:sz w:val="28"/>
          <w:szCs w:val="28"/>
        </w:rPr>
        <w:t>1.</w:t>
      </w:r>
      <w:r w:rsidR="00AD757E">
        <w:rPr>
          <w:sz w:val="28"/>
          <w:szCs w:val="28"/>
        </w:rPr>
        <w:t xml:space="preserve"> </w:t>
      </w:r>
      <w:r w:rsidR="00B40ECE">
        <w:rPr>
          <w:sz w:val="28"/>
          <w:szCs w:val="28"/>
        </w:rPr>
        <w:t>Организационные</w:t>
      </w:r>
      <w:r w:rsidR="00AD757E">
        <w:rPr>
          <w:sz w:val="28"/>
          <w:szCs w:val="28"/>
        </w:rPr>
        <w:t xml:space="preserve"> </w:t>
      </w:r>
      <w:r w:rsidR="00B40ECE">
        <w:rPr>
          <w:sz w:val="28"/>
          <w:szCs w:val="28"/>
        </w:rPr>
        <w:t>положения</w:t>
      </w:r>
    </w:p>
    <w:p w:rsidR="00E70402" w:rsidRPr="00B40ECE" w:rsidRDefault="00E70402" w:rsidP="00AD757E">
      <w:pPr>
        <w:jc w:val="center"/>
        <w:rPr>
          <w:sz w:val="28"/>
          <w:szCs w:val="28"/>
        </w:rPr>
      </w:pPr>
    </w:p>
    <w:p w:rsidR="00954DBB" w:rsidRPr="00AD757E" w:rsidRDefault="00E70402" w:rsidP="00AD757E">
      <w:pPr>
        <w:ind w:firstLine="737"/>
        <w:jc w:val="both"/>
        <w:rPr>
          <w:color w:val="000000"/>
          <w:sz w:val="28"/>
          <w:szCs w:val="28"/>
        </w:rPr>
      </w:pPr>
      <w:r w:rsidRPr="00B40ECE">
        <w:rPr>
          <w:sz w:val="28"/>
          <w:szCs w:val="28"/>
        </w:rPr>
        <w:t>1.1.</w:t>
      </w:r>
      <w:r w:rsidR="00AD757E">
        <w:rPr>
          <w:sz w:val="28"/>
          <w:szCs w:val="28"/>
        </w:rPr>
        <w:t xml:space="preserve"> </w:t>
      </w:r>
      <w:r w:rsidR="00954DBB" w:rsidRPr="00B40ECE">
        <w:rPr>
          <w:color w:val="000000"/>
          <w:sz w:val="28"/>
          <w:szCs w:val="28"/>
        </w:rPr>
        <w:t>Настоящая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учетная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политика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предназначена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для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формирования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полной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достоверной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информации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финансовом,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имущественном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полож</w:t>
      </w:r>
      <w:r w:rsidR="00954DBB" w:rsidRPr="00AD757E">
        <w:rPr>
          <w:color w:val="000000"/>
          <w:sz w:val="28"/>
          <w:szCs w:val="28"/>
        </w:rPr>
        <w:t>е</w:t>
      </w:r>
      <w:r w:rsidR="00954DBB" w:rsidRPr="00AD757E">
        <w:rPr>
          <w:color w:val="000000"/>
          <w:sz w:val="28"/>
          <w:szCs w:val="28"/>
        </w:rPr>
        <w:t>нии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финансовых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результатах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деятельности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Муниципально</w:t>
      </w:r>
      <w:r w:rsidR="00352A70" w:rsidRPr="00AD757E">
        <w:rPr>
          <w:color w:val="000000"/>
          <w:sz w:val="28"/>
          <w:szCs w:val="28"/>
        </w:rPr>
        <w:t>го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учреждени</w:t>
      </w:r>
      <w:r w:rsidR="00352A70" w:rsidRPr="00AD757E">
        <w:rPr>
          <w:color w:val="000000"/>
          <w:sz w:val="28"/>
          <w:szCs w:val="28"/>
        </w:rPr>
        <w:t>я</w:t>
      </w:r>
      <w:r w:rsidR="00AD757E">
        <w:rPr>
          <w:color w:val="000000"/>
          <w:sz w:val="28"/>
          <w:szCs w:val="28"/>
        </w:rPr>
        <w:t xml:space="preserve"> </w:t>
      </w:r>
      <w:r w:rsidR="00352A70" w:rsidRPr="00AD757E">
        <w:rPr>
          <w:color w:val="000000"/>
          <w:sz w:val="28"/>
          <w:szCs w:val="28"/>
        </w:rPr>
        <w:t>Администрация</w:t>
      </w:r>
      <w:r w:rsidR="00AD757E">
        <w:rPr>
          <w:color w:val="000000"/>
          <w:sz w:val="28"/>
          <w:szCs w:val="28"/>
        </w:rPr>
        <w:t xml:space="preserve"> </w:t>
      </w:r>
      <w:r w:rsidR="00352A70" w:rsidRPr="00AD757E">
        <w:rPr>
          <w:color w:val="000000"/>
          <w:sz w:val="28"/>
          <w:szCs w:val="28"/>
        </w:rPr>
        <w:t>города</w:t>
      </w:r>
      <w:r w:rsidR="00AD757E">
        <w:rPr>
          <w:color w:val="000000"/>
          <w:sz w:val="28"/>
          <w:szCs w:val="28"/>
        </w:rPr>
        <w:t xml:space="preserve"> </w:t>
      </w:r>
      <w:r w:rsidR="00352A70" w:rsidRPr="00AD757E">
        <w:rPr>
          <w:color w:val="000000"/>
          <w:sz w:val="28"/>
          <w:szCs w:val="28"/>
        </w:rPr>
        <w:t>Медногорска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(</w:t>
      </w:r>
      <w:r w:rsidR="00352A70" w:rsidRPr="00AD757E">
        <w:rPr>
          <w:color w:val="000000"/>
          <w:sz w:val="28"/>
          <w:szCs w:val="28"/>
        </w:rPr>
        <w:t>Администрация</w:t>
      </w:r>
      <w:r w:rsidR="00AD757E">
        <w:rPr>
          <w:color w:val="000000"/>
          <w:sz w:val="28"/>
          <w:szCs w:val="28"/>
        </w:rPr>
        <w:t xml:space="preserve"> </w:t>
      </w:r>
      <w:r w:rsidR="00352A70" w:rsidRPr="00AD757E">
        <w:rPr>
          <w:color w:val="000000"/>
          <w:sz w:val="28"/>
          <w:szCs w:val="28"/>
        </w:rPr>
        <w:t>города</w:t>
      </w:r>
      <w:r w:rsidR="00AD757E">
        <w:rPr>
          <w:color w:val="000000"/>
          <w:sz w:val="28"/>
          <w:szCs w:val="28"/>
        </w:rPr>
        <w:t xml:space="preserve"> </w:t>
      </w:r>
      <w:r w:rsidR="00352A70" w:rsidRPr="00AD757E">
        <w:rPr>
          <w:color w:val="000000"/>
          <w:sz w:val="28"/>
          <w:szCs w:val="28"/>
        </w:rPr>
        <w:t>Медногорска</w:t>
      </w:r>
      <w:r w:rsidR="00954DBB" w:rsidRPr="00AD757E">
        <w:rPr>
          <w:color w:val="000000"/>
          <w:sz w:val="28"/>
          <w:szCs w:val="28"/>
        </w:rPr>
        <w:t>)</w:t>
      </w:r>
      <w:r w:rsidR="00B40ECE" w:rsidRPr="00AD757E">
        <w:rPr>
          <w:color w:val="000000"/>
          <w:sz w:val="28"/>
          <w:szCs w:val="28"/>
        </w:rPr>
        <w:t>.</w:t>
      </w:r>
    </w:p>
    <w:p w:rsidR="007F371C" w:rsidRPr="00AD757E" w:rsidRDefault="00B40ECE" w:rsidP="00AD757E">
      <w:pPr>
        <w:pStyle w:val="20"/>
        <w:shd w:val="clear" w:color="auto" w:fill="FFFFFF"/>
        <w:spacing w:before="0" w:beforeAutospacing="0" w:after="0" w:afterAutospacing="0"/>
        <w:ind w:firstLine="737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1.2.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Настоящая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Учетная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политика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разработана</w:t>
      </w:r>
      <w:r w:rsidR="00AD757E">
        <w:rPr>
          <w:color w:val="000000"/>
          <w:sz w:val="28"/>
          <w:szCs w:val="28"/>
        </w:rPr>
        <w:t xml:space="preserve"> </w:t>
      </w:r>
      <w:r w:rsidR="007F371C"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="007F371C" w:rsidRPr="00AD757E">
        <w:rPr>
          <w:color w:val="000000"/>
          <w:sz w:val="28"/>
          <w:szCs w:val="28"/>
        </w:rPr>
        <w:t>соответствии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с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треб</w:t>
      </w:r>
      <w:r w:rsidR="00954DBB" w:rsidRPr="00AD757E">
        <w:rPr>
          <w:color w:val="000000"/>
          <w:sz w:val="28"/>
          <w:szCs w:val="28"/>
        </w:rPr>
        <w:t>о</w:t>
      </w:r>
      <w:r w:rsidR="00954DBB" w:rsidRPr="00AD757E">
        <w:rPr>
          <w:color w:val="000000"/>
          <w:sz w:val="28"/>
          <w:szCs w:val="28"/>
        </w:rPr>
        <w:t>вани</w:t>
      </w:r>
      <w:r w:rsidR="007F371C" w:rsidRPr="00AD757E">
        <w:rPr>
          <w:color w:val="000000"/>
          <w:sz w:val="28"/>
          <w:szCs w:val="28"/>
        </w:rPr>
        <w:t>ями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следующих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документ</w:t>
      </w:r>
      <w:r w:rsidR="007F371C" w:rsidRPr="00AD757E">
        <w:rPr>
          <w:color w:val="000000"/>
          <w:sz w:val="28"/>
          <w:szCs w:val="28"/>
        </w:rPr>
        <w:t>ов</w:t>
      </w:r>
      <w:r w:rsidR="00954DBB" w:rsidRPr="00AD757E">
        <w:rPr>
          <w:color w:val="000000"/>
          <w:sz w:val="28"/>
          <w:szCs w:val="28"/>
        </w:rPr>
        <w:t>:</w:t>
      </w:r>
    </w:p>
    <w:p w:rsidR="00BE3D07" w:rsidRPr="00AD757E" w:rsidRDefault="007F371C" w:rsidP="00AD757E">
      <w:pPr>
        <w:pStyle w:val="20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-</w:t>
      </w:r>
      <w:r w:rsidR="00AD757E">
        <w:rPr>
          <w:color w:val="000000"/>
          <w:sz w:val="28"/>
          <w:szCs w:val="28"/>
        </w:rPr>
        <w:t xml:space="preserve"> </w:t>
      </w:r>
      <w:r w:rsidR="00BE3D07" w:rsidRPr="00AD757E">
        <w:rPr>
          <w:color w:val="000000"/>
          <w:sz w:val="28"/>
          <w:szCs w:val="28"/>
        </w:rPr>
        <w:t>Бюджетный</w:t>
      </w:r>
      <w:r w:rsidR="00AD757E">
        <w:rPr>
          <w:rStyle w:val="apple-converted-space"/>
          <w:color w:val="000000"/>
          <w:sz w:val="28"/>
          <w:szCs w:val="28"/>
        </w:rPr>
        <w:t xml:space="preserve"> </w:t>
      </w:r>
      <w:r w:rsidR="00BE3D07" w:rsidRPr="00AD757E">
        <w:rPr>
          <w:rStyle w:val="apple-converted-space"/>
          <w:color w:val="000000"/>
          <w:sz w:val="28"/>
          <w:szCs w:val="28"/>
        </w:rPr>
        <w:t>кодекс</w:t>
      </w:r>
      <w:r w:rsidR="00AD757E">
        <w:rPr>
          <w:rStyle w:val="apple-converted-space"/>
          <w:color w:val="000000"/>
          <w:sz w:val="28"/>
          <w:szCs w:val="28"/>
        </w:rPr>
        <w:t xml:space="preserve"> </w:t>
      </w:r>
      <w:r w:rsidR="00BE3D07" w:rsidRPr="00AD757E">
        <w:rPr>
          <w:color w:val="000000"/>
          <w:sz w:val="28"/>
          <w:szCs w:val="28"/>
        </w:rPr>
        <w:t>РФ</w:t>
      </w:r>
      <w:r w:rsidR="00AD757E">
        <w:rPr>
          <w:color w:val="000000"/>
          <w:sz w:val="28"/>
          <w:szCs w:val="28"/>
        </w:rPr>
        <w:t xml:space="preserve"> </w:t>
      </w:r>
      <w:r w:rsidR="00BE3D07" w:rsidRPr="00AD757E">
        <w:rPr>
          <w:color w:val="000000"/>
          <w:sz w:val="28"/>
          <w:szCs w:val="28"/>
        </w:rPr>
        <w:t>(далее</w:t>
      </w:r>
      <w:r w:rsidR="00AD757E">
        <w:rPr>
          <w:color w:val="000000"/>
          <w:sz w:val="28"/>
          <w:szCs w:val="28"/>
        </w:rPr>
        <w:t xml:space="preserve"> </w:t>
      </w:r>
      <w:r w:rsidR="00BE3D07" w:rsidRPr="00AD757E">
        <w:rPr>
          <w:color w:val="000000"/>
          <w:sz w:val="28"/>
          <w:szCs w:val="28"/>
        </w:rPr>
        <w:t>-</w:t>
      </w:r>
      <w:r w:rsidR="00AD757E">
        <w:rPr>
          <w:color w:val="000000"/>
          <w:sz w:val="28"/>
          <w:szCs w:val="28"/>
        </w:rPr>
        <w:t xml:space="preserve"> </w:t>
      </w:r>
      <w:r w:rsidR="00BE3D07" w:rsidRPr="00AD757E">
        <w:rPr>
          <w:color w:val="000000"/>
          <w:sz w:val="28"/>
          <w:szCs w:val="28"/>
        </w:rPr>
        <w:t>БК</w:t>
      </w:r>
      <w:r w:rsidR="00AD757E">
        <w:rPr>
          <w:color w:val="000000"/>
          <w:sz w:val="28"/>
          <w:szCs w:val="28"/>
        </w:rPr>
        <w:t xml:space="preserve"> </w:t>
      </w:r>
      <w:r w:rsidR="00BE3D07" w:rsidRPr="00AD757E">
        <w:rPr>
          <w:color w:val="000000"/>
          <w:sz w:val="28"/>
          <w:szCs w:val="28"/>
        </w:rPr>
        <w:t>РФ);</w:t>
      </w:r>
    </w:p>
    <w:p w:rsidR="00954DBB" w:rsidRPr="00AD757E" w:rsidRDefault="007F371C" w:rsidP="00AD757E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-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Федеральный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закон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"О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бухгалтерском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учете"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от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06.12.2011г.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№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402-ФЗ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(далее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–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Закон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402-ФЗ)</w:t>
      </w:r>
      <w:r w:rsidRPr="00AD757E">
        <w:rPr>
          <w:color w:val="000000"/>
          <w:sz w:val="28"/>
          <w:szCs w:val="28"/>
        </w:rPr>
        <w:t>;</w:t>
      </w:r>
    </w:p>
    <w:p w:rsidR="00954DBB" w:rsidRPr="00AD757E" w:rsidRDefault="007F371C" w:rsidP="00AD757E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-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Приказ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Минфина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России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от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31.12.2016</w:t>
      </w:r>
      <w:r w:rsidR="00AD757E">
        <w:rPr>
          <w:color w:val="000000"/>
          <w:sz w:val="28"/>
          <w:szCs w:val="28"/>
        </w:rPr>
        <w:t xml:space="preserve"> </w:t>
      </w:r>
      <w:r w:rsidR="00BB0A16">
        <w:rPr>
          <w:color w:val="000000"/>
          <w:sz w:val="28"/>
          <w:szCs w:val="28"/>
        </w:rPr>
        <w:t>№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256н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"Об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утверждении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ф</w:t>
      </w:r>
      <w:r w:rsidR="00954DBB" w:rsidRPr="00AD757E">
        <w:rPr>
          <w:color w:val="000000"/>
          <w:sz w:val="28"/>
          <w:szCs w:val="28"/>
        </w:rPr>
        <w:t>е</w:t>
      </w:r>
      <w:r w:rsidR="00954DBB" w:rsidRPr="00AD757E">
        <w:rPr>
          <w:color w:val="000000"/>
          <w:sz w:val="28"/>
          <w:szCs w:val="28"/>
        </w:rPr>
        <w:t>дерального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стандарта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бухгалтерского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для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организаций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государственн</w:t>
      </w:r>
      <w:r w:rsidR="00954DBB" w:rsidRPr="00AD757E">
        <w:rPr>
          <w:color w:val="000000"/>
          <w:sz w:val="28"/>
          <w:szCs w:val="28"/>
        </w:rPr>
        <w:t>о</w:t>
      </w:r>
      <w:r w:rsidR="00954DBB" w:rsidRPr="00AD757E">
        <w:rPr>
          <w:color w:val="000000"/>
          <w:sz w:val="28"/>
          <w:szCs w:val="28"/>
        </w:rPr>
        <w:t>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сектора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"Концептуальные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основы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бухгалтерского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отчетности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</w:t>
      </w:r>
      <w:r w:rsidR="00954DBB" w:rsidRPr="00AD757E">
        <w:rPr>
          <w:color w:val="000000"/>
          <w:sz w:val="28"/>
          <w:szCs w:val="28"/>
        </w:rPr>
        <w:t>р</w:t>
      </w:r>
      <w:r w:rsidR="00954DBB" w:rsidRPr="00AD757E">
        <w:rPr>
          <w:color w:val="000000"/>
          <w:sz w:val="28"/>
          <w:szCs w:val="28"/>
        </w:rPr>
        <w:t>ганизаций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государственного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сектора"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(далее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–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Приказ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256н)</w:t>
      </w:r>
      <w:r w:rsidRPr="00AD757E">
        <w:rPr>
          <w:color w:val="000000"/>
          <w:sz w:val="28"/>
          <w:szCs w:val="28"/>
        </w:rPr>
        <w:t>;</w:t>
      </w:r>
    </w:p>
    <w:p w:rsidR="00954DBB" w:rsidRPr="00AD757E" w:rsidRDefault="007F371C" w:rsidP="00AD757E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-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Приказ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Минфина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России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от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31.12.2016</w:t>
      </w:r>
      <w:r w:rsidR="00AD757E">
        <w:rPr>
          <w:color w:val="000000"/>
          <w:sz w:val="28"/>
          <w:szCs w:val="28"/>
        </w:rPr>
        <w:t xml:space="preserve"> </w:t>
      </w:r>
      <w:r w:rsidR="00BB0A16">
        <w:rPr>
          <w:color w:val="000000"/>
          <w:sz w:val="28"/>
          <w:szCs w:val="28"/>
        </w:rPr>
        <w:t>№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257н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"Об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утверждении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ф</w:t>
      </w:r>
      <w:r w:rsidR="00954DBB" w:rsidRPr="00AD757E">
        <w:rPr>
          <w:color w:val="000000"/>
          <w:sz w:val="28"/>
          <w:szCs w:val="28"/>
        </w:rPr>
        <w:t>е</w:t>
      </w:r>
      <w:r w:rsidR="00954DBB" w:rsidRPr="00AD757E">
        <w:rPr>
          <w:color w:val="000000"/>
          <w:sz w:val="28"/>
          <w:szCs w:val="28"/>
        </w:rPr>
        <w:t>дерального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стандарта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бухгалтерского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для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организаций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государственн</w:t>
      </w:r>
      <w:r w:rsidR="00954DBB" w:rsidRPr="00AD757E">
        <w:rPr>
          <w:color w:val="000000"/>
          <w:sz w:val="28"/>
          <w:szCs w:val="28"/>
        </w:rPr>
        <w:t>о</w:t>
      </w:r>
      <w:r w:rsidR="00954DBB" w:rsidRPr="00AD757E">
        <w:rPr>
          <w:color w:val="000000"/>
          <w:sz w:val="28"/>
          <w:szCs w:val="28"/>
        </w:rPr>
        <w:t>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сектора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"Основные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средства"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(далее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–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Приказ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257н)</w:t>
      </w:r>
      <w:r w:rsidRPr="00AD757E">
        <w:rPr>
          <w:color w:val="000000"/>
          <w:sz w:val="28"/>
          <w:szCs w:val="28"/>
        </w:rPr>
        <w:t>;</w:t>
      </w:r>
    </w:p>
    <w:p w:rsidR="00954DBB" w:rsidRPr="00AD757E" w:rsidRDefault="007F371C" w:rsidP="00AD757E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-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Приказ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Минфина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России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от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31.12.2016</w:t>
      </w:r>
      <w:r w:rsidR="00AD757E">
        <w:rPr>
          <w:color w:val="000000"/>
          <w:sz w:val="28"/>
          <w:szCs w:val="28"/>
        </w:rPr>
        <w:t xml:space="preserve"> </w:t>
      </w:r>
      <w:r w:rsidR="00BB0A16">
        <w:rPr>
          <w:color w:val="000000"/>
          <w:sz w:val="28"/>
          <w:szCs w:val="28"/>
        </w:rPr>
        <w:t>№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258н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"Об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утверждении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ф</w:t>
      </w:r>
      <w:r w:rsidR="00954DBB" w:rsidRPr="00AD757E">
        <w:rPr>
          <w:color w:val="000000"/>
          <w:sz w:val="28"/>
          <w:szCs w:val="28"/>
        </w:rPr>
        <w:t>е</w:t>
      </w:r>
      <w:r w:rsidR="00954DBB" w:rsidRPr="00AD757E">
        <w:rPr>
          <w:color w:val="000000"/>
          <w:sz w:val="28"/>
          <w:szCs w:val="28"/>
        </w:rPr>
        <w:t>дерального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стандарта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бухгалтерского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для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организаций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государственн</w:t>
      </w:r>
      <w:r w:rsidR="00954DBB" w:rsidRPr="00AD757E">
        <w:rPr>
          <w:color w:val="000000"/>
          <w:sz w:val="28"/>
          <w:szCs w:val="28"/>
        </w:rPr>
        <w:t>о</w:t>
      </w:r>
      <w:r w:rsidR="00954DBB" w:rsidRPr="00AD757E">
        <w:rPr>
          <w:color w:val="000000"/>
          <w:sz w:val="28"/>
          <w:szCs w:val="28"/>
        </w:rPr>
        <w:t>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сектора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"Аренда"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(далее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–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Приказ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258н)</w:t>
      </w:r>
      <w:r w:rsidRPr="00AD757E">
        <w:rPr>
          <w:color w:val="000000"/>
          <w:sz w:val="28"/>
          <w:szCs w:val="28"/>
        </w:rPr>
        <w:t>;</w:t>
      </w:r>
    </w:p>
    <w:p w:rsidR="00954DBB" w:rsidRPr="00AD757E" w:rsidRDefault="007F371C" w:rsidP="00AD757E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-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Приказ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Минфина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России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от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31.12.2016</w:t>
      </w:r>
      <w:r w:rsidR="00AD757E">
        <w:rPr>
          <w:color w:val="000000"/>
          <w:sz w:val="28"/>
          <w:szCs w:val="28"/>
        </w:rPr>
        <w:t xml:space="preserve"> </w:t>
      </w:r>
      <w:r w:rsidR="00BB0A16">
        <w:rPr>
          <w:color w:val="000000"/>
          <w:sz w:val="28"/>
          <w:szCs w:val="28"/>
        </w:rPr>
        <w:t>№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259н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"Об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утверждении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ф</w:t>
      </w:r>
      <w:r w:rsidR="00954DBB" w:rsidRPr="00AD757E">
        <w:rPr>
          <w:color w:val="000000"/>
          <w:sz w:val="28"/>
          <w:szCs w:val="28"/>
        </w:rPr>
        <w:t>е</w:t>
      </w:r>
      <w:r w:rsidR="00954DBB" w:rsidRPr="00AD757E">
        <w:rPr>
          <w:color w:val="000000"/>
          <w:sz w:val="28"/>
          <w:szCs w:val="28"/>
        </w:rPr>
        <w:t>дерального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стандарта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бухгалтерского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для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организаций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государственн</w:t>
      </w:r>
      <w:r w:rsidR="00954DBB" w:rsidRPr="00AD757E">
        <w:rPr>
          <w:color w:val="000000"/>
          <w:sz w:val="28"/>
          <w:szCs w:val="28"/>
        </w:rPr>
        <w:t>о</w:t>
      </w:r>
      <w:r w:rsidR="00954DBB" w:rsidRPr="00AD757E">
        <w:rPr>
          <w:color w:val="000000"/>
          <w:sz w:val="28"/>
          <w:szCs w:val="28"/>
        </w:rPr>
        <w:t>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сектора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"Обесценение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активов"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(далее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–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Приказ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259н)</w:t>
      </w:r>
      <w:r w:rsidRPr="00AD757E">
        <w:rPr>
          <w:color w:val="000000"/>
          <w:sz w:val="28"/>
          <w:szCs w:val="28"/>
        </w:rPr>
        <w:t>;</w:t>
      </w:r>
    </w:p>
    <w:p w:rsidR="00954DBB" w:rsidRPr="00AD757E" w:rsidRDefault="007F371C" w:rsidP="00AD757E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-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Приказ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Минфина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России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от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31.12.2016</w:t>
      </w:r>
      <w:r w:rsidR="00AD757E">
        <w:rPr>
          <w:color w:val="000000"/>
          <w:sz w:val="28"/>
          <w:szCs w:val="28"/>
        </w:rPr>
        <w:t xml:space="preserve"> </w:t>
      </w:r>
      <w:r w:rsidR="00BB0A16">
        <w:rPr>
          <w:color w:val="000000"/>
          <w:sz w:val="28"/>
          <w:szCs w:val="28"/>
        </w:rPr>
        <w:t>№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260н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"Об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утверждении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ф</w:t>
      </w:r>
      <w:r w:rsidR="00954DBB" w:rsidRPr="00AD757E">
        <w:rPr>
          <w:color w:val="000000"/>
          <w:sz w:val="28"/>
          <w:szCs w:val="28"/>
        </w:rPr>
        <w:t>е</w:t>
      </w:r>
      <w:r w:rsidR="00954DBB" w:rsidRPr="00AD757E">
        <w:rPr>
          <w:color w:val="000000"/>
          <w:sz w:val="28"/>
          <w:szCs w:val="28"/>
        </w:rPr>
        <w:t>дерального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стандарта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бухгалтерского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для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организаций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государственн</w:t>
      </w:r>
      <w:r w:rsidR="00954DBB" w:rsidRPr="00AD757E">
        <w:rPr>
          <w:color w:val="000000"/>
          <w:sz w:val="28"/>
          <w:szCs w:val="28"/>
        </w:rPr>
        <w:t>о</w:t>
      </w:r>
      <w:r w:rsidR="00954DBB" w:rsidRPr="00AD757E">
        <w:rPr>
          <w:color w:val="000000"/>
          <w:sz w:val="28"/>
          <w:szCs w:val="28"/>
        </w:rPr>
        <w:t>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сектора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"Представление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бухгалтерской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(финансовой)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отчетности"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(далее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–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Приказ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260н)</w:t>
      </w:r>
      <w:r w:rsidRPr="00AD757E">
        <w:rPr>
          <w:color w:val="000000"/>
          <w:sz w:val="28"/>
          <w:szCs w:val="28"/>
        </w:rPr>
        <w:t>;</w:t>
      </w:r>
    </w:p>
    <w:p w:rsidR="00EC327F" w:rsidRPr="00AD757E" w:rsidRDefault="007F371C" w:rsidP="00AD757E">
      <w:pPr>
        <w:shd w:val="clear" w:color="auto" w:fill="FFFFFF"/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EC327F" w:rsidRPr="00AD757E">
        <w:rPr>
          <w:sz w:val="28"/>
          <w:szCs w:val="28"/>
        </w:rPr>
        <w:t>Федеральный</w:t>
      </w:r>
      <w:r w:rsidR="00AD757E">
        <w:rPr>
          <w:rStyle w:val="apple-converted-space"/>
          <w:sz w:val="28"/>
          <w:szCs w:val="28"/>
        </w:rPr>
        <w:t xml:space="preserve"> </w:t>
      </w:r>
      <w:hyperlink r:id="rId8" w:tooltip="Ссылка на КонсультантПлюс" w:history="1">
        <w:r w:rsidR="00EC327F" w:rsidRPr="00AD757E">
          <w:rPr>
            <w:rStyle w:val="a6"/>
            <w:color w:val="auto"/>
            <w:sz w:val="28"/>
            <w:szCs w:val="28"/>
            <w:u w:val="none"/>
          </w:rPr>
          <w:t>стандарт</w:t>
        </w:r>
      </w:hyperlink>
      <w:r w:rsidR="00AD757E">
        <w:rPr>
          <w:rStyle w:val="apple-converted-space"/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бухгалтерского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учета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для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организаций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гос</w:t>
      </w:r>
      <w:r w:rsidR="00EC327F" w:rsidRPr="00AD757E">
        <w:rPr>
          <w:sz w:val="28"/>
          <w:szCs w:val="28"/>
        </w:rPr>
        <w:t>у</w:t>
      </w:r>
      <w:r w:rsidR="00EC327F" w:rsidRPr="00AD757E">
        <w:rPr>
          <w:sz w:val="28"/>
          <w:szCs w:val="28"/>
        </w:rPr>
        <w:t>дарственного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сектора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"Отчет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движении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денежных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средств",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утвержденный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Приказом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Минфина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России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от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30.12.2017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№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278н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(далее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-</w:t>
      </w:r>
      <w:hyperlink r:id="rId9" w:tooltip="Ссылка на КонсультантПлюс" w:history="1">
        <w:r w:rsidR="00EC327F" w:rsidRPr="00AD757E">
          <w:rPr>
            <w:rStyle w:val="a6"/>
            <w:color w:val="auto"/>
            <w:sz w:val="28"/>
            <w:szCs w:val="28"/>
            <w:u w:val="none"/>
          </w:rPr>
          <w:t>СГС</w:t>
        </w:r>
      </w:hyperlink>
      <w:r w:rsidR="00AD757E">
        <w:rPr>
          <w:rStyle w:val="apple-converted-space"/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"Отчет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дв</w:t>
      </w:r>
      <w:r w:rsidR="00EC327F" w:rsidRPr="00AD757E">
        <w:rPr>
          <w:sz w:val="28"/>
          <w:szCs w:val="28"/>
        </w:rPr>
        <w:t>и</w:t>
      </w:r>
      <w:r w:rsidR="00EC327F" w:rsidRPr="00AD757E">
        <w:rPr>
          <w:sz w:val="28"/>
          <w:szCs w:val="28"/>
        </w:rPr>
        <w:t>жении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денежных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средств");</w:t>
      </w:r>
    </w:p>
    <w:p w:rsidR="00EC327F" w:rsidRPr="00AD757E" w:rsidRDefault="007F371C" w:rsidP="00AD757E">
      <w:pPr>
        <w:shd w:val="clear" w:color="auto" w:fill="FFFFFF"/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EC327F" w:rsidRPr="00AD757E">
        <w:rPr>
          <w:sz w:val="28"/>
          <w:szCs w:val="28"/>
        </w:rPr>
        <w:t>Федеральный</w:t>
      </w:r>
      <w:r w:rsidR="00AD757E">
        <w:rPr>
          <w:rStyle w:val="apple-converted-space"/>
          <w:sz w:val="28"/>
          <w:szCs w:val="28"/>
        </w:rPr>
        <w:t xml:space="preserve"> </w:t>
      </w:r>
      <w:hyperlink r:id="rId10" w:tooltip="Ссылка на КонсультантПлюс" w:history="1">
        <w:r w:rsidR="00EC327F" w:rsidRPr="00AD757E">
          <w:rPr>
            <w:rStyle w:val="a6"/>
            <w:color w:val="auto"/>
            <w:sz w:val="28"/>
            <w:szCs w:val="28"/>
            <w:u w:val="none"/>
          </w:rPr>
          <w:t>стандарт</w:t>
        </w:r>
      </w:hyperlink>
      <w:r w:rsidR="00AD757E">
        <w:rPr>
          <w:rStyle w:val="apple-converted-space"/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бухгалтерского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учета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для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организаций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гос</w:t>
      </w:r>
      <w:r w:rsidR="00EC327F" w:rsidRPr="00AD757E">
        <w:rPr>
          <w:sz w:val="28"/>
          <w:szCs w:val="28"/>
        </w:rPr>
        <w:t>у</w:t>
      </w:r>
      <w:r w:rsidR="00EC327F" w:rsidRPr="00AD757E">
        <w:rPr>
          <w:sz w:val="28"/>
          <w:szCs w:val="28"/>
        </w:rPr>
        <w:t>дарственного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сектора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"Учетная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политика,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оценочные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значения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ошибки",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утвержденный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Приказом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Минфина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России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от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30.12.2017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№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274н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(далее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-</w:t>
      </w:r>
      <w:r w:rsidR="00AD757E">
        <w:rPr>
          <w:rStyle w:val="apple-converted-space"/>
          <w:sz w:val="28"/>
          <w:szCs w:val="28"/>
        </w:rPr>
        <w:t xml:space="preserve"> </w:t>
      </w:r>
      <w:hyperlink r:id="rId11" w:tooltip="Ссылка на КонсультантПлюс" w:history="1">
        <w:r w:rsidR="00EC327F" w:rsidRPr="00AD757E">
          <w:rPr>
            <w:rStyle w:val="a6"/>
            <w:color w:val="auto"/>
            <w:sz w:val="28"/>
            <w:szCs w:val="28"/>
            <w:u w:val="none"/>
          </w:rPr>
          <w:t>СГС</w:t>
        </w:r>
      </w:hyperlink>
      <w:r w:rsidR="00AD757E">
        <w:rPr>
          <w:rStyle w:val="apple-converted-space"/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"Учетная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политика");</w:t>
      </w:r>
    </w:p>
    <w:p w:rsidR="00EC327F" w:rsidRPr="00AD757E" w:rsidRDefault="007F371C" w:rsidP="00AD757E">
      <w:pPr>
        <w:shd w:val="clear" w:color="auto" w:fill="FFFFFF"/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lastRenderedPageBreak/>
        <w:t>-</w:t>
      </w:r>
      <w:r w:rsidR="00EC327F" w:rsidRPr="00AD757E">
        <w:rPr>
          <w:sz w:val="28"/>
          <w:szCs w:val="28"/>
        </w:rPr>
        <w:t>Федеральный</w:t>
      </w:r>
      <w:r w:rsidR="00AD757E">
        <w:rPr>
          <w:rStyle w:val="apple-converted-space"/>
          <w:sz w:val="28"/>
          <w:szCs w:val="28"/>
        </w:rPr>
        <w:t xml:space="preserve"> </w:t>
      </w:r>
      <w:hyperlink r:id="rId12" w:tooltip="Ссылка на КонсультантПлюс" w:history="1">
        <w:r w:rsidR="00EC327F" w:rsidRPr="00AD757E">
          <w:rPr>
            <w:rStyle w:val="a6"/>
            <w:color w:val="auto"/>
            <w:sz w:val="28"/>
            <w:szCs w:val="28"/>
            <w:u w:val="none"/>
          </w:rPr>
          <w:t>стандарт</w:t>
        </w:r>
      </w:hyperlink>
      <w:r w:rsidR="00AD757E">
        <w:rPr>
          <w:rStyle w:val="apple-converted-space"/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бухгалтерского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учета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для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организаций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гос</w:t>
      </w:r>
      <w:r w:rsidR="00EC327F" w:rsidRPr="00AD757E">
        <w:rPr>
          <w:sz w:val="28"/>
          <w:szCs w:val="28"/>
        </w:rPr>
        <w:t>у</w:t>
      </w:r>
      <w:r w:rsidR="00EC327F" w:rsidRPr="00AD757E">
        <w:rPr>
          <w:sz w:val="28"/>
          <w:szCs w:val="28"/>
        </w:rPr>
        <w:t>дарственного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сектора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"События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после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отчетной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даты",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утвержденный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Прик</w:t>
      </w:r>
      <w:r w:rsidR="00EC327F" w:rsidRPr="00AD757E">
        <w:rPr>
          <w:sz w:val="28"/>
          <w:szCs w:val="28"/>
        </w:rPr>
        <w:t>а</w:t>
      </w:r>
      <w:r w:rsidR="00EC327F" w:rsidRPr="00AD757E">
        <w:rPr>
          <w:sz w:val="28"/>
          <w:szCs w:val="28"/>
        </w:rPr>
        <w:t>зом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Минфина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России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от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30.12.2017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№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275н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(далее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-</w:t>
      </w:r>
      <w:r w:rsidR="00AD757E">
        <w:rPr>
          <w:rStyle w:val="apple-converted-space"/>
          <w:sz w:val="28"/>
          <w:szCs w:val="28"/>
        </w:rPr>
        <w:t xml:space="preserve"> </w:t>
      </w:r>
      <w:hyperlink r:id="rId13" w:tooltip="Ссылка на КонсультантПлюс" w:history="1">
        <w:r w:rsidR="00EC327F" w:rsidRPr="00AD757E">
          <w:rPr>
            <w:rStyle w:val="a6"/>
            <w:color w:val="auto"/>
            <w:sz w:val="28"/>
            <w:szCs w:val="28"/>
            <w:u w:val="none"/>
          </w:rPr>
          <w:t>СГС</w:t>
        </w:r>
      </w:hyperlink>
      <w:r w:rsidR="00EC327F" w:rsidRPr="00AD757E">
        <w:rPr>
          <w:sz w:val="28"/>
          <w:szCs w:val="28"/>
        </w:rPr>
        <w:t>"События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после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о</w:t>
      </w:r>
      <w:r w:rsidR="00EC327F" w:rsidRPr="00AD757E">
        <w:rPr>
          <w:sz w:val="28"/>
          <w:szCs w:val="28"/>
        </w:rPr>
        <w:t>т</w:t>
      </w:r>
      <w:r w:rsidR="00EC327F" w:rsidRPr="00AD757E">
        <w:rPr>
          <w:sz w:val="28"/>
          <w:szCs w:val="28"/>
        </w:rPr>
        <w:t>четной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даты");</w:t>
      </w:r>
    </w:p>
    <w:p w:rsidR="00EC327F" w:rsidRPr="00AD757E" w:rsidRDefault="007F371C" w:rsidP="00AD757E">
      <w:pPr>
        <w:shd w:val="clear" w:color="auto" w:fill="FFFFFF"/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EC327F" w:rsidRPr="00AD757E">
        <w:rPr>
          <w:sz w:val="28"/>
          <w:szCs w:val="28"/>
        </w:rPr>
        <w:t>Федеральный</w:t>
      </w:r>
      <w:r w:rsidR="00AD757E">
        <w:rPr>
          <w:rStyle w:val="apple-converted-space"/>
          <w:sz w:val="28"/>
          <w:szCs w:val="28"/>
        </w:rPr>
        <w:t xml:space="preserve"> </w:t>
      </w:r>
      <w:hyperlink r:id="rId14" w:tooltip="Ссылка на КонсультантПлюс" w:history="1">
        <w:r w:rsidR="00EC327F" w:rsidRPr="00AD757E">
          <w:rPr>
            <w:rStyle w:val="a6"/>
            <w:color w:val="auto"/>
            <w:sz w:val="28"/>
            <w:szCs w:val="28"/>
            <w:u w:val="none"/>
          </w:rPr>
          <w:t>стандарт</w:t>
        </w:r>
      </w:hyperlink>
      <w:r w:rsidR="00AD757E">
        <w:rPr>
          <w:rStyle w:val="apple-converted-space"/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бухгалтерского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учета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для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организаций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гос</w:t>
      </w:r>
      <w:r w:rsidR="00EC327F" w:rsidRPr="00AD757E">
        <w:rPr>
          <w:sz w:val="28"/>
          <w:szCs w:val="28"/>
        </w:rPr>
        <w:t>у</w:t>
      </w:r>
      <w:r w:rsidR="00EC327F" w:rsidRPr="00AD757E">
        <w:rPr>
          <w:sz w:val="28"/>
          <w:szCs w:val="28"/>
        </w:rPr>
        <w:t>дарственного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сектора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"Доходы",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утвержденный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Приказом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Минфина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России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от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27.02.2018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№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32н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(далее</w:t>
      </w:r>
      <w:r w:rsidR="00AD757E">
        <w:rPr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-</w:t>
      </w:r>
      <w:r w:rsidR="00AD757E">
        <w:rPr>
          <w:rStyle w:val="apple-converted-space"/>
          <w:sz w:val="28"/>
          <w:szCs w:val="28"/>
        </w:rPr>
        <w:t xml:space="preserve"> </w:t>
      </w:r>
      <w:hyperlink r:id="rId15" w:tooltip="Ссылка на КонсультантПлюс" w:history="1">
        <w:r w:rsidR="00EC327F" w:rsidRPr="00AD757E">
          <w:rPr>
            <w:rStyle w:val="a6"/>
            <w:color w:val="auto"/>
            <w:sz w:val="28"/>
            <w:szCs w:val="28"/>
            <w:u w:val="none"/>
          </w:rPr>
          <w:t>СГС</w:t>
        </w:r>
      </w:hyperlink>
      <w:r w:rsidR="00AD757E">
        <w:rPr>
          <w:rStyle w:val="apple-converted-space"/>
          <w:sz w:val="28"/>
          <w:szCs w:val="28"/>
        </w:rPr>
        <w:t xml:space="preserve"> </w:t>
      </w:r>
      <w:r w:rsidR="00EC327F" w:rsidRPr="00AD757E">
        <w:rPr>
          <w:sz w:val="28"/>
          <w:szCs w:val="28"/>
        </w:rPr>
        <w:t>"Доходы")</w:t>
      </w:r>
      <w:r w:rsidRPr="00AD757E">
        <w:rPr>
          <w:sz w:val="28"/>
          <w:szCs w:val="28"/>
        </w:rPr>
        <w:t>;</w:t>
      </w:r>
    </w:p>
    <w:p w:rsidR="00954DBB" w:rsidRPr="00AD757E" w:rsidRDefault="007F371C" w:rsidP="00AD757E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Приказ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Минфина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РФ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от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01.12.2010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г.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№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157н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«Об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утверждении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ед</w:t>
      </w:r>
      <w:r w:rsidR="00954DBB" w:rsidRPr="00AD757E">
        <w:rPr>
          <w:sz w:val="28"/>
          <w:szCs w:val="28"/>
        </w:rPr>
        <w:t>и</w:t>
      </w:r>
      <w:r w:rsidR="00954DBB" w:rsidRPr="00AD757E">
        <w:rPr>
          <w:sz w:val="28"/>
          <w:szCs w:val="28"/>
        </w:rPr>
        <w:t>ного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плана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счетов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бухгалтерского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учета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для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органов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государственной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власти,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органов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местного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самоуправления,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органов</w:t>
      </w:r>
      <w:r w:rsidR="00AD757E">
        <w:rPr>
          <w:sz w:val="28"/>
          <w:szCs w:val="28"/>
        </w:rPr>
        <w:t xml:space="preserve"> </w:t>
      </w:r>
      <w:r w:rsidR="00954DBB" w:rsidRPr="00AD757E">
        <w:rPr>
          <w:sz w:val="28"/>
          <w:szCs w:val="28"/>
        </w:rPr>
        <w:t>управления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государственными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внебюджетными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фондами,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государственных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академий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наук,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государственных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(муниципальных)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учреждений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инструкции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его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применению»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(далее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–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Инструкция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157н)</w:t>
      </w:r>
      <w:r w:rsidRPr="00AD757E">
        <w:rPr>
          <w:color w:val="000000"/>
          <w:sz w:val="28"/>
          <w:szCs w:val="28"/>
        </w:rPr>
        <w:t>;</w:t>
      </w:r>
    </w:p>
    <w:p w:rsidR="00954DBB" w:rsidRPr="00AD757E" w:rsidRDefault="007F371C" w:rsidP="00AD757E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-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Приказ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Минфина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России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от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06.12.2010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№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162н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«Об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утверждении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Плана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счетов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бюджетного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Инструкции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его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применению»</w:t>
      </w:r>
      <w:r w:rsidRPr="00AD757E">
        <w:rPr>
          <w:color w:val="000000"/>
          <w:sz w:val="28"/>
          <w:szCs w:val="28"/>
        </w:rPr>
        <w:t>;</w:t>
      </w:r>
    </w:p>
    <w:p w:rsidR="00954DBB" w:rsidRPr="00AD757E" w:rsidRDefault="007F371C" w:rsidP="00AD757E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-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Приказ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Минфина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России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от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30.03.2015</w:t>
      </w:r>
      <w:r w:rsidR="00AD757E">
        <w:rPr>
          <w:color w:val="000000"/>
          <w:sz w:val="28"/>
          <w:szCs w:val="28"/>
        </w:rPr>
        <w:t xml:space="preserve"> </w:t>
      </w:r>
      <w:r w:rsidR="00BB0A16">
        <w:rPr>
          <w:color w:val="000000"/>
          <w:sz w:val="28"/>
          <w:szCs w:val="28"/>
        </w:rPr>
        <w:t xml:space="preserve">№ </w:t>
      </w:r>
      <w:r w:rsidR="00954DBB" w:rsidRPr="00AD757E">
        <w:rPr>
          <w:color w:val="000000"/>
          <w:sz w:val="28"/>
          <w:szCs w:val="28"/>
        </w:rPr>
        <w:t>52н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"Об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утверждении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форм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первичных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учетных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документов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регистров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бухгалтерского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учета,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прим</w:t>
      </w:r>
      <w:r w:rsidR="00954DBB" w:rsidRPr="00AD757E">
        <w:rPr>
          <w:color w:val="000000"/>
          <w:sz w:val="28"/>
          <w:szCs w:val="28"/>
        </w:rPr>
        <w:t>е</w:t>
      </w:r>
      <w:r w:rsidR="00954DBB" w:rsidRPr="00AD757E">
        <w:rPr>
          <w:color w:val="000000"/>
          <w:sz w:val="28"/>
          <w:szCs w:val="28"/>
        </w:rPr>
        <w:t>няемых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органами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государственной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власти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(государственными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органами),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</w:t>
      </w:r>
      <w:r w:rsidR="00954DBB" w:rsidRPr="00AD757E">
        <w:rPr>
          <w:color w:val="000000"/>
          <w:sz w:val="28"/>
          <w:szCs w:val="28"/>
        </w:rPr>
        <w:t>р</w:t>
      </w:r>
      <w:r w:rsidR="00954DBB" w:rsidRPr="00AD757E">
        <w:rPr>
          <w:color w:val="000000"/>
          <w:sz w:val="28"/>
          <w:szCs w:val="28"/>
        </w:rPr>
        <w:t>ганами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местного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самоуправления,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органами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управления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государственными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внебюджетными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фондами,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государственными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(муниципальными)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учрежд</w:t>
      </w:r>
      <w:r w:rsidR="00954DBB" w:rsidRPr="00AD757E">
        <w:rPr>
          <w:color w:val="000000"/>
          <w:sz w:val="28"/>
          <w:szCs w:val="28"/>
        </w:rPr>
        <w:t>е</w:t>
      </w:r>
      <w:r w:rsidR="00954DBB" w:rsidRPr="00AD757E">
        <w:rPr>
          <w:color w:val="000000"/>
          <w:sz w:val="28"/>
          <w:szCs w:val="28"/>
        </w:rPr>
        <w:t>ниями,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Методических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указаний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их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применению"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(далее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–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Приказ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52н)</w:t>
      </w:r>
      <w:r w:rsidRPr="00AD757E">
        <w:rPr>
          <w:color w:val="000000"/>
          <w:sz w:val="28"/>
          <w:szCs w:val="28"/>
        </w:rPr>
        <w:t>;</w:t>
      </w:r>
    </w:p>
    <w:p w:rsidR="007F371C" w:rsidRPr="00AD757E" w:rsidRDefault="007F371C" w:rsidP="00AD757E">
      <w:pPr>
        <w:pStyle w:val="ab"/>
        <w:spacing w:before="0" w:after="0" w:line="240" w:lineRule="auto"/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hyperlink r:id="rId16" w:history="1">
        <w:r w:rsidR="00170412" w:rsidRPr="00AD757E">
          <w:rPr>
            <w:rStyle w:val="a6"/>
            <w:color w:val="auto"/>
            <w:sz w:val="28"/>
            <w:szCs w:val="28"/>
            <w:u w:val="none"/>
          </w:rPr>
          <w:t>Указание</w:t>
        </w:r>
      </w:hyperlink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Банка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России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от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11.03.2014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№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3210-У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"О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порядке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ведения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кассовых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операций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юридическими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лицами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упрощенном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порядке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ведения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кассовых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операций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индивидуальными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предпринимателями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субъектами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м</w:t>
      </w:r>
      <w:r w:rsidR="00170412" w:rsidRPr="00AD757E">
        <w:rPr>
          <w:sz w:val="28"/>
          <w:szCs w:val="28"/>
        </w:rPr>
        <w:t>а</w:t>
      </w:r>
      <w:r w:rsidR="00170412" w:rsidRPr="00AD757E">
        <w:rPr>
          <w:sz w:val="28"/>
          <w:szCs w:val="28"/>
        </w:rPr>
        <w:t>лого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предпринимательства"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(далее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hyperlink r:id="rId17" w:history="1">
        <w:r w:rsidR="00170412" w:rsidRPr="00AD757E">
          <w:rPr>
            <w:rStyle w:val="a6"/>
            <w:color w:val="auto"/>
            <w:sz w:val="28"/>
            <w:szCs w:val="28"/>
            <w:u w:val="none"/>
          </w:rPr>
          <w:t>Указание</w:t>
        </w:r>
      </w:hyperlink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№</w:t>
      </w:r>
      <w:r w:rsidR="00AD757E">
        <w:rPr>
          <w:sz w:val="28"/>
          <w:szCs w:val="28"/>
        </w:rPr>
        <w:t xml:space="preserve"> </w:t>
      </w:r>
      <w:r w:rsidR="00170412" w:rsidRPr="00AD757E">
        <w:rPr>
          <w:sz w:val="28"/>
          <w:szCs w:val="28"/>
        </w:rPr>
        <w:t>3210-У);</w:t>
      </w:r>
    </w:p>
    <w:p w:rsidR="00BE3D07" w:rsidRPr="00AD757E" w:rsidRDefault="007F371C" w:rsidP="00AD757E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-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Приказ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Минфина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РФ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от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13.06.1995</w:t>
      </w:r>
      <w:r w:rsidR="00AD757E">
        <w:rPr>
          <w:color w:val="000000"/>
          <w:sz w:val="28"/>
          <w:szCs w:val="28"/>
        </w:rPr>
        <w:t xml:space="preserve"> </w:t>
      </w:r>
      <w:r w:rsidR="00BB0A16">
        <w:rPr>
          <w:color w:val="000000"/>
          <w:sz w:val="28"/>
          <w:szCs w:val="28"/>
        </w:rPr>
        <w:t>№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49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"Об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утверждении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Методич</w:t>
      </w:r>
      <w:r w:rsidR="00954DBB" w:rsidRPr="00AD757E">
        <w:rPr>
          <w:color w:val="000000"/>
          <w:sz w:val="28"/>
          <w:szCs w:val="28"/>
        </w:rPr>
        <w:t>е</w:t>
      </w:r>
      <w:r w:rsidR="00954DBB" w:rsidRPr="00AD757E">
        <w:rPr>
          <w:color w:val="000000"/>
          <w:sz w:val="28"/>
          <w:szCs w:val="28"/>
        </w:rPr>
        <w:t>ских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указаний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инвентаризации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имущества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финансовых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обязательств"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(далее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–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Приказ</w:t>
      </w:r>
      <w:r w:rsidR="00AD757E">
        <w:rPr>
          <w:color w:val="000000"/>
          <w:sz w:val="28"/>
          <w:szCs w:val="28"/>
        </w:rPr>
        <w:t xml:space="preserve"> </w:t>
      </w:r>
      <w:r w:rsidR="00954DBB" w:rsidRPr="00AD757E">
        <w:rPr>
          <w:color w:val="000000"/>
          <w:sz w:val="28"/>
          <w:szCs w:val="28"/>
        </w:rPr>
        <w:t>49)</w:t>
      </w:r>
      <w:r w:rsidRPr="00AD757E">
        <w:rPr>
          <w:color w:val="000000"/>
          <w:sz w:val="28"/>
          <w:szCs w:val="28"/>
        </w:rPr>
        <w:t>;</w:t>
      </w:r>
      <w:r w:rsidR="00AD757E">
        <w:rPr>
          <w:color w:val="000000"/>
          <w:sz w:val="28"/>
          <w:szCs w:val="28"/>
        </w:rPr>
        <w:t xml:space="preserve"> </w:t>
      </w:r>
    </w:p>
    <w:p w:rsidR="00BE3D07" w:rsidRPr="00AD757E" w:rsidRDefault="007F371C" w:rsidP="00AD757E">
      <w:pPr>
        <w:shd w:val="clear" w:color="auto" w:fill="FFFFFF"/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hyperlink r:id="rId18" w:tooltip="Ссылка на КонсультантПлюс" w:history="1">
        <w:r w:rsidR="00BE3D07" w:rsidRPr="00AD757E">
          <w:rPr>
            <w:rStyle w:val="a6"/>
            <w:color w:val="auto"/>
            <w:sz w:val="28"/>
            <w:szCs w:val="28"/>
            <w:u w:val="none"/>
          </w:rPr>
          <w:t>Инструкция</w:t>
        </w:r>
      </w:hyperlink>
      <w:r w:rsidR="00AD757E">
        <w:rPr>
          <w:rStyle w:val="apple-converted-space"/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порядке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составления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представления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годовой,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ква</w:t>
      </w:r>
      <w:r w:rsidR="00BE3D07" w:rsidRPr="00AD757E">
        <w:rPr>
          <w:sz w:val="28"/>
          <w:szCs w:val="28"/>
        </w:rPr>
        <w:t>р</w:t>
      </w:r>
      <w:r w:rsidR="00BE3D07" w:rsidRPr="00AD757E">
        <w:rPr>
          <w:sz w:val="28"/>
          <w:szCs w:val="28"/>
        </w:rPr>
        <w:t>тальной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месячной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отчетности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об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исполнении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бюджетов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бюджетной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сист</w:t>
      </w:r>
      <w:r w:rsidR="00BE3D07" w:rsidRPr="00AD757E">
        <w:rPr>
          <w:sz w:val="28"/>
          <w:szCs w:val="28"/>
        </w:rPr>
        <w:t>е</w:t>
      </w:r>
      <w:r w:rsidR="00BE3D07" w:rsidRPr="00AD757E">
        <w:rPr>
          <w:sz w:val="28"/>
          <w:szCs w:val="28"/>
        </w:rPr>
        <w:t>мы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Российской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Федерации,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утвержденная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Приказом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Минфина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России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от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28.12.2010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№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191н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(далее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-</w:t>
      </w:r>
      <w:r w:rsidR="00AD757E">
        <w:rPr>
          <w:rStyle w:val="apple-converted-space"/>
          <w:sz w:val="28"/>
          <w:szCs w:val="28"/>
        </w:rPr>
        <w:t xml:space="preserve"> </w:t>
      </w:r>
      <w:hyperlink r:id="rId19" w:tooltip="Ссылка на КонсультантПлюс" w:history="1">
        <w:r w:rsidR="00BE3D07" w:rsidRPr="00AD757E">
          <w:rPr>
            <w:rStyle w:val="a6"/>
            <w:color w:val="auto"/>
            <w:sz w:val="28"/>
            <w:szCs w:val="28"/>
            <w:u w:val="none"/>
          </w:rPr>
          <w:t>Инструкция</w:t>
        </w:r>
      </w:hyperlink>
      <w:r w:rsidR="00AD757E">
        <w:rPr>
          <w:rStyle w:val="apple-converted-space"/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№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191н);</w:t>
      </w:r>
    </w:p>
    <w:p w:rsidR="00BE3D07" w:rsidRPr="00AD757E" w:rsidRDefault="007F371C" w:rsidP="00AD757E">
      <w:pPr>
        <w:shd w:val="clear" w:color="auto" w:fill="FFFFFF"/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hyperlink r:id="rId20" w:tooltip="Ссылка на КонсультантПлюс" w:history="1">
        <w:r w:rsidR="00BE3D07" w:rsidRPr="00AD757E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="00AD757E">
        <w:rPr>
          <w:rStyle w:val="apple-converted-space"/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формирования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применения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кодов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бюджетной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классифик</w:t>
      </w:r>
      <w:r w:rsidR="00BE3D07" w:rsidRPr="00AD757E">
        <w:rPr>
          <w:sz w:val="28"/>
          <w:szCs w:val="28"/>
        </w:rPr>
        <w:t>а</w:t>
      </w:r>
      <w:r w:rsidR="00BE3D07" w:rsidRPr="00AD757E">
        <w:rPr>
          <w:sz w:val="28"/>
          <w:szCs w:val="28"/>
        </w:rPr>
        <w:t>ции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Российской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Федерации,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утвержденный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Приказом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Минфина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России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от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08.06.2018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№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132н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(далее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-</w:t>
      </w:r>
      <w:r w:rsidR="00AD757E">
        <w:rPr>
          <w:rStyle w:val="apple-converted-space"/>
          <w:sz w:val="28"/>
          <w:szCs w:val="28"/>
        </w:rPr>
        <w:t xml:space="preserve"> </w:t>
      </w:r>
      <w:hyperlink r:id="rId21" w:tooltip="Ссылка на КонсультантПлюс" w:history="1">
        <w:r w:rsidR="00BE3D07" w:rsidRPr="00AD757E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="00AD757E">
        <w:rPr>
          <w:rStyle w:val="apple-converted-space"/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№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132н);</w:t>
      </w:r>
    </w:p>
    <w:p w:rsidR="00BE1013" w:rsidRPr="00AD757E" w:rsidRDefault="007F371C" w:rsidP="00AD757E">
      <w:pPr>
        <w:shd w:val="clear" w:color="auto" w:fill="FFFFFF"/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hyperlink r:id="rId22" w:tooltip="Ссылка на КонсультантПлюс" w:history="1">
        <w:r w:rsidR="00BE3D07" w:rsidRPr="00AD757E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="00AD757E">
        <w:rPr>
          <w:rStyle w:val="apple-converted-space"/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применения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классификации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операций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сектора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государстве</w:t>
      </w:r>
      <w:r w:rsidR="00BE3D07" w:rsidRPr="00AD757E">
        <w:rPr>
          <w:sz w:val="28"/>
          <w:szCs w:val="28"/>
        </w:rPr>
        <w:t>н</w:t>
      </w:r>
      <w:r w:rsidR="00BE3D07" w:rsidRPr="00AD757E">
        <w:rPr>
          <w:sz w:val="28"/>
          <w:szCs w:val="28"/>
        </w:rPr>
        <w:t>ного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управления,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утвержденный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Приказом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Минфина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России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от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29.11.2017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№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209н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(далее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-</w:t>
      </w:r>
      <w:r w:rsidR="00AD757E">
        <w:rPr>
          <w:rStyle w:val="apple-converted-space"/>
          <w:sz w:val="28"/>
          <w:szCs w:val="28"/>
        </w:rPr>
        <w:t xml:space="preserve"> </w:t>
      </w:r>
      <w:hyperlink r:id="rId23" w:tooltip="Ссылка на КонсультантПлюс" w:history="1">
        <w:r w:rsidR="00BE3D07" w:rsidRPr="00AD757E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="00AD757E">
        <w:rPr>
          <w:rStyle w:val="apple-converted-space"/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применения</w:t>
      </w:r>
      <w:r w:rsidR="00AD757E">
        <w:rPr>
          <w:sz w:val="28"/>
          <w:szCs w:val="28"/>
        </w:rPr>
        <w:t xml:space="preserve"> </w:t>
      </w:r>
      <w:r w:rsidR="00BE3D07" w:rsidRPr="00AD757E">
        <w:rPr>
          <w:sz w:val="28"/>
          <w:szCs w:val="28"/>
        </w:rPr>
        <w:t>КОСГУ,</w:t>
      </w:r>
      <w:r w:rsidR="00AD757E">
        <w:rPr>
          <w:rStyle w:val="apple-converted-space"/>
          <w:sz w:val="28"/>
          <w:szCs w:val="28"/>
        </w:rPr>
        <w:t xml:space="preserve"> </w:t>
      </w:r>
      <w:hyperlink r:id="rId24" w:tooltip="Ссылка на КонсультантПлюс" w:history="1">
        <w:r w:rsidR="00BE3D07" w:rsidRPr="00AD757E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="00AD757E">
        <w:rPr>
          <w:rStyle w:val="apple-converted-space"/>
          <w:sz w:val="28"/>
          <w:szCs w:val="28"/>
        </w:rPr>
        <w:t xml:space="preserve"> </w:t>
      </w:r>
      <w:r w:rsidR="00277073" w:rsidRPr="00AD757E">
        <w:rPr>
          <w:sz w:val="28"/>
          <w:szCs w:val="28"/>
        </w:rPr>
        <w:t>№</w:t>
      </w:r>
      <w:r w:rsidR="00AD757E">
        <w:rPr>
          <w:sz w:val="28"/>
          <w:szCs w:val="28"/>
        </w:rPr>
        <w:t xml:space="preserve"> </w:t>
      </w:r>
      <w:r w:rsidR="00277073" w:rsidRPr="00AD757E">
        <w:rPr>
          <w:sz w:val="28"/>
          <w:szCs w:val="28"/>
        </w:rPr>
        <w:t>209н).</w:t>
      </w:r>
    </w:p>
    <w:p w:rsidR="00CB64E6" w:rsidRPr="00AD757E" w:rsidRDefault="00462B10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sz w:val="28"/>
          <w:szCs w:val="28"/>
        </w:rPr>
        <w:t>1.3.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Ответственность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за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организацию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б</w:t>
      </w:r>
      <w:r w:rsidR="008F1FD0" w:rsidRPr="00AD757E">
        <w:rPr>
          <w:color w:val="000000"/>
          <w:sz w:val="28"/>
          <w:szCs w:val="28"/>
        </w:rPr>
        <w:t>юджетного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8C288B"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="008C288B" w:rsidRPr="00AD757E">
        <w:rPr>
          <w:color w:val="000000"/>
          <w:sz w:val="28"/>
          <w:szCs w:val="28"/>
        </w:rPr>
        <w:t>соблюдение</w:t>
      </w:r>
      <w:r w:rsidR="00AD757E">
        <w:rPr>
          <w:color w:val="000000"/>
          <w:sz w:val="28"/>
          <w:szCs w:val="28"/>
        </w:rPr>
        <w:t xml:space="preserve"> </w:t>
      </w:r>
      <w:r w:rsidR="008C288B" w:rsidRPr="00AD757E">
        <w:rPr>
          <w:color w:val="000000"/>
          <w:sz w:val="28"/>
          <w:szCs w:val="28"/>
        </w:rPr>
        <w:t>законодательства</w:t>
      </w:r>
      <w:r w:rsidR="00AD757E">
        <w:rPr>
          <w:color w:val="000000"/>
          <w:sz w:val="28"/>
          <w:szCs w:val="28"/>
        </w:rPr>
        <w:t xml:space="preserve"> </w:t>
      </w:r>
      <w:r w:rsidR="008C288B" w:rsidRPr="00AD757E">
        <w:rPr>
          <w:color w:val="000000"/>
          <w:sz w:val="28"/>
          <w:szCs w:val="28"/>
        </w:rPr>
        <w:t>при</w:t>
      </w:r>
      <w:r w:rsidR="00AD757E">
        <w:rPr>
          <w:color w:val="000000"/>
          <w:sz w:val="28"/>
          <w:szCs w:val="28"/>
        </w:rPr>
        <w:t xml:space="preserve"> </w:t>
      </w:r>
      <w:r w:rsidR="008C288B" w:rsidRPr="00AD757E">
        <w:rPr>
          <w:color w:val="000000"/>
          <w:sz w:val="28"/>
          <w:szCs w:val="28"/>
        </w:rPr>
        <w:t>выполнении</w:t>
      </w:r>
      <w:r w:rsidR="00AD757E">
        <w:rPr>
          <w:color w:val="000000"/>
          <w:sz w:val="28"/>
          <w:szCs w:val="28"/>
        </w:rPr>
        <w:t xml:space="preserve"> </w:t>
      </w:r>
      <w:r w:rsidR="008C288B" w:rsidRPr="00AD757E">
        <w:rPr>
          <w:color w:val="000000"/>
          <w:sz w:val="28"/>
          <w:szCs w:val="28"/>
        </w:rPr>
        <w:t>хозяйственных</w:t>
      </w:r>
      <w:r w:rsidR="00AD757E">
        <w:rPr>
          <w:color w:val="000000"/>
          <w:sz w:val="28"/>
          <w:szCs w:val="28"/>
        </w:rPr>
        <w:t xml:space="preserve"> </w:t>
      </w:r>
      <w:r w:rsidR="008C288B" w:rsidRPr="00AD757E">
        <w:rPr>
          <w:color w:val="000000"/>
          <w:sz w:val="28"/>
          <w:szCs w:val="28"/>
        </w:rPr>
        <w:t>операций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Администр</w:t>
      </w:r>
      <w:r w:rsidRPr="00AD757E">
        <w:rPr>
          <w:color w:val="000000"/>
          <w:sz w:val="28"/>
          <w:szCs w:val="28"/>
        </w:rPr>
        <w:t>а</w:t>
      </w:r>
      <w:r w:rsidRPr="00AD757E">
        <w:rPr>
          <w:color w:val="000000"/>
          <w:sz w:val="28"/>
          <w:szCs w:val="28"/>
        </w:rPr>
        <w:t>ции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города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Медногорска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несет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глава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города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(п.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1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ст.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7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Закона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402-ФЗ)</w:t>
      </w:r>
      <w:r w:rsidR="008C288B" w:rsidRPr="00AD757E">
        <w:rPr>
          <w:color w:val="000000"/>
          <w:sz w:val="28"/>
          <w:szCs w:val="28"/>
        </w:rPr>
        <w:t>.</w:t>
      </w:r>
    </w:p>
    <w:p w:rsidR="00E41F4D" w:rsidRPr="00AD757E" w:rsidRDefault="003F4495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1.4.</w:t>
      </w:r>
      <w:r w:rsidR="00AD757E">
        <w:rPr>
          <w:color w:val="000000"/>
          <w:sz w:val="28"/>
          <w:szCs w:val="28"/>
        </w:rPr>
        <w:t xml:space="preserve"> </w:t>
      </w:r>
      <w:r w:rsidR="00DE6C06" w:rsidRPr="00AD757E">
        <w:rPr>
          <w:color w:val="000000"/>
          <w:sz w:val="28"/>
          <w:szCs w:val="28"/>
        </w:rPr>
        <w:t>Бюджетный</w:t>
      </w:r>
      <w:r w:rsidR="00AD757E">
        <w:rPr>
          <w:color w:val="000000"/>
          <w:sz w:val="28"/>
          <w:szCs w:val="28"/>
        </w:rPr>
        <w:t xml:space="preserve"> </w:t>
      </w:r>
      <w:r w:rsidR="00DE6C06" w:rsidRPr="00AD757E">
        <w:rPr>
          <w:color w:val="000000"/>
          <w:sz w:val="28"/>
          <w:szCs w:val="28"/>
        </w:rPr>
        <w:t>отчет</w:t>
      </w:r>
      <w:r w:rsidR="00AD757E">
        <w:rPr>
          <w:color w:val="000000"/>
          <w:sz w:val="28"/>
          <w:szCs w:val="28"/>
        </w:rPr>
        <w:t xml:space="preserve"> </w:t>
      </w:r>
      <w:r w:rsidR="00DE6C06" w:rsidRPr="00AD757E">
        <w:rPr>
          <w:color w:val="000000"/>
          <w:sz w:val="28"/>
          <w:szCs w:val="28"/>
        </w:rPr>
        <w:t>ведется</w:t>
      </w:r>
      <w:r w:rsidR="00AD757E">
        <w:rPr>
          <w:color w:val="000000"/>
          <w:sz w:val="28"/>
          <w:szCs w:val="28"/>
        </w:rPr>
        <w:t xml:space="preserve"> </w:t>
      </w:r>
      <w:r w:rsidR="00DE6C06" w:rsidRPr="00AD757E">
        <w:rPr>
          <w:color w:val="000000"/>
          <w:sz w:val="28"/>
          <w:szCs w:val="28"/>
        </w:rPr>
        <w:t>отделом</w:t>
      </w:r>
      <w:r w:rsidR="00AD757E">
        <w:rPr>
          <w:color w:val="000000"/>
          <w:sz w:val="28"/>
          <w:szCs w:val="28"/>
        </w:rPr>
        <w:t xml:space="preserve"> </w:t>
      </w:r>
      <w:r w:rsidR="00DE6C06" w:rsidRPr="00AD757E">
        <w:rPr>
          <w:color w:val="000000"/>
          <w:sz w:val="28"/>
          <w:szCs w:val="28"/>
        </w:rPr>
        <w:t>бухгалтерского</w:t>
      </w:r>
      <w:r w:rsidR="00AD757E">
        <w:rPr>
          <w:color w:val="000000"/>
          <w:sz w:val="28"/>
          <w:szCs w:val="28"/>
        </w:rPr>
        <w:t xml:space="preserve"> </w:t>
      </w:r>
      <w:r w:rsidR="00DE6C06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DE6C06"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="00DE6C06" w:rsidRPr="00AD757E">
        <w:rPr>
          <w:color w:val="000000"/>
          <w:sz w:val="28"/>
          <w:szCs w:val="28"/>
        </w:rPr>
        <w:t>отче</w:t>
      </w:r>
      <w:r w:rsidR="00DE6C06" w:rsidRPr="00AD757E">
        <w:rPr>
          <w:color w:val="000000"/>
          <w:sz w:val="28"/>
          <w:szCs w:val="28"/>
        </w:rPr>
        <w:t>т</w:t>
      </w:r>
      <w:r w:rsidR="00DE6C06" w:rsidRPr="00AD757E">
        <w:rPr>
          <w:color w:val="000000"/>
          <w:sz w:val="28"/>
          <w:szCs w:val="28"/>
        </w:rPr>
        <w:t>ности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администрации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города</w:t>
      </w:r>
      <w:r w:rsidR="00AD757E">
        <w:rPr>
          <w:color w:val="000000"/>
          <w:sz w:val="28"/>
          <w:szCs w:val="28"/>
        </w:rPr>
        <w:t xml:space="preserve"> </w:t>
      </w:r>
      <w:r w:rsidR="00DE6C06" w:rsidRPr="00AD757E">
        <w:rPr>
          <w:color w:val="000000"/>
          <w:sz w:val="28"/>
          <w:szCs w:val="28"/>
        </w:rPr>
        <w:t>возглавляемый</w:t>
      </w:r>
      <w:r w:rsidR="00AD757E">
        <w:rPr>
          <w:color w:val="000000"/>
          <w:sz w:val="28"/>
          <w:szCs w:val="28"/>
        </w:rPr>
        <w:t xml:space="preserve"> </w:t>
      </w:r>
      <w:r w:rsidR="00DE6C06" w:rsidRPr="00AD757E">
        <w:rPr>
          <w:color w:val="000000"/>
          <w:sz w:val="28"/>
          <w:szCs w:val="28"/>
        </w:rPr>
        <w:t>н</w:t>
      </w:r>
      <w:r w:rsidR="008C288B" w:rsidRPr="00AD757E">
        <w:rPr>
          <w:color w:val="000000"/>
          <w:sz w:val="28"/>
          <w:szCs w:val="28"/>
        </w:rPr>
        <w:t>ачальник</w:t>
      </w:r>
      <w:r w:rsidR="00DE6C06" w:rsidRPr="00AD757E">
        <w:rPr>
          <w:color w:val="000000"/>
          <w:sz w:val="28"/>
          <w:szCs w:val="28"/>
        </w:rPr>
        <w:t>ом</w:t>
      </w:r>
      <w:r w:rsidR="00AD757E">
        <w:rPr>
          <w:color w:val="000000"/>
          <w:sz w:val="28"/>
          <w:szCs w:val="28"/>
        </w:rPr>
        <w:t xml:space="preserve"> </w:t>
      </w:r>
      <w:r w:rsidR="008C288B" w:rsidRPr="00AD757E">
        <w:rPr>
          <w:color w:val="000000"/>
          <w:sz w:val="28"/>
          <w:szCs w:val="28"/>
        </w:rPr>
        <w:t>отдела</w:t>
      </w:r>
      <w:r w:rsidR="00AD757E">
        <w:rPr>
          <w:color w:val="000000"/>
          <w:sz w:val="28"/>
          <w:szCs w:val="28"/>
        </w:rPr>
        <w:t xml:space="preserve"> </w:t>
      </w:r>
      <w:r w:rsidR="008C288B" w:rsidRPr="00AD757E">
        <w:rPr>
          <w:color w:val="000000"/>
          <w:sz w:val="28"/>
          <w:szCs w:val="28"/>
        </w:rPr>
        <w:t>бухгалте</w:t>
      </w:r>
      <w:r w:rsidR="008C288B" w:rsidRPr="00AD757E">
        <w:rPr>
          <w:color w:val="000000"/>
          <w:sz w:val="28"/>
          <w:szCs w:val="28"/>
        </w:rPr>
        <w:t>р</w:t>
      </w:r>
      <w:r w:rsidR="008C288B" w:rsidRPr="00AD757E">
        <w:rPr>
          <w:color w:val="000000"/>
          <w:sz w:val="28"/>
          <w:szCs w:val="28"/>
        </w:rPr>
        <w:lastRenderedPageBreak/>
        <w:t>ского</w:t>
      </w:r>
      <w:r w:rsidR="00AD757E">
        <w:rPr>
          <w:color w:val="000000"/>
          <w:sz w:val="28"/>
          <w:szCs w:val="28"/>
        </w:rPr>
        <w:t xml:space="preserve"> </w:t>
      </w:r>
      <w:r w:rsidR="008C288B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8C288B"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="008C288B" w:rsidRPr="00AD757E">
        <w:rPr>
          <w:color w:val="000000"/>
          <w:sz w:val="28"/>
          <w:szCs w:val="28"/>
        </w:rPr>
        <w:t>отчетности</w:t>
      </w:r>
      <w:r w:rsidR="00DE6C06" w:rsidRPr="00AD757E">
        <w:rPr>
          <w:color w:val="000000"/>
          <w:sz w:val="28"/>
          <w:szCs w:val="28"/>
        </w:rPr>
        <w:t>,</w:t>
      </w:r>
      <w:r w:rsidR="00AD757E">
        <w:rPr>
          <w:color w:val="000000"/>
          <w:sz w:val="28"/>
          <w:szCs w:val="28"/>
        </w:rPr>
        <w:t xml:space="preserve"> </w:t>
      </w:r>
      <w:r w:rsidR="00DE6C06" w:rsidRPr="00AD757E">
        <w:rPr>
          <w:color w:val="000000"/>
          <w:sz w:val="28"/>
          <w:szCs w:val="28"/>
        </w:rPr>
        <w:t>который</w:t>
      </w:r>
      <w:r w:rsidR="00AD757E">
        <w:rPr>
          <w:color w:val="000000"/>
          <w:sz w:val="28"/>
          <w:szCs w:val="28"/>
        </w:rPr>
        <w:t xml:space="preserve"> </w:t>
      </w:r>
      <w:r w:rsidR="008C288B" w:rsidRPr="00AD757E">
        <w:rPr>
          <w:color w:val="000000"/>
          <w:sz w:val="28"/>
          <w:szCs w:val="28"/>
        </w:rPr>
        <w:t>подчиняется</w:t>
      </w:r>
      <w:r w:rsidR="00AD757E">
        <w:rPr>
          <w:color w:val="000000"/>
          <w:sz w:val="28"/>
          <w:szCs w:val="28"/>
        </w:rPr>
        <w:t xml:space="preserve"> </w:t>
      </w:r>
      <w:r w:rsidR="008C288B" w:rsidRPr="00AD757E">
        <w:rPr>
          <w:color w:val="000000"/>
          <w:sz w:val="28"/>
          <w:szCs w:val="28"/>
        </w:rPr>
        <w:t>непосредственно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главе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гор</w:t>
      </w:r>
      <w:r w:rsidRPr="00AD757E">
        <w:rPr>
          <w:color w:val="000000"/>
          <w:sz w:val="28"/>
          <w:szCs w:val="28"/>
        </w:rPr>
        <w:t>о</w:t>
      </w:r>
      <w:r w:rsidRPr="00AD757E">
        <w:rPr>
          <w:color w:val="000000"/>
          <w:sz w:val="28"/>
          <w:szCs w:val="28"/>
        </w:rPr>
        <w:t>да.</w:t>
      </w:r>
      <w:r w:rsidR="00AD757E">
        <w:rPr>
          <w:color w:val="000000"/>
          <w:sz w:val="28"/>
          <w:szCs w:val="28"/>
        </w:rPr>
        <w:t xml:space="preserve"> </w:t>
      </w:r>
    </w:p>
    <w:p w:rsidR="003F4495" w:rsidRPr="00AD757E" w:rsidRDefault="00462B10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1.</w:t>
      </w:r>
      <w:r w:rsidR="003F4495" w:rsidRPr="00AD757E">
        <w:rPr>
          <w:color w:val="000000"/>
          <w:sz w:val="28"/>
          <w:szCs w:val="28"/>
        </w:rPr>
        <w:t>5</w:t>
      </w:r>
      <w:r w:rsidRPr="00AD757E">
        <w:rPr>
          <w:color w:val="000000"/>
          <w:sz w:val="28"/>
          <w:szCs w:val="28"/>
        </w:rPr>
        <w:t>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sz w:val="28"/>
          <w:szCs w:val="28"/>
        </w:rPr>
        <w:t>Бюджетный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учет</w:t>
      </w:r>
      <w:r w:rsidR="00AD757E">
        <w:rPr>
          <w:sz w:val="28"/>
          <w:szCs w:val="28"/>
        </w:rPr>
        <w:t xml:space="preserve">  </w:t>
      </w:r>
      <w:r w:rsidRPr="00AD757E">
        <w:rPr>
          <w:sz w:val="28"/>
          <w:szCs w:val="28"/>
        </w:rPr>
        <w:t>имущества,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обязательств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фактов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хозяйственной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деятельности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ведется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рублях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копейках.</w:t>
      </w:r>
    </w:p>
    <w:p w:rsidR="00CB64E6" w:rsidRPr="00AD757E" w:rsidRDefault="003F4495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1.6.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Ведение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б</w:t>
      </w:r>
      <w:r w:rsidR="00873CE6" w:rsidRPr="00AD757E">
        <w:rPr>
          <w:color w:val="000000"/>
          <w:sz w:val="28"/>
          <w:szCs w:val="28"/>
        </w:rPr>
        <w:t>юджетного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ведется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автоматизированным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способом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с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применением</w:t>
      </w:r>
      <w:r w:rsidR="00AD757E">
        <w:rPr>
          <w:color w:val="000000"/>
          <w:sz w:val="28"/>
          <w:szCs w:val="28"/>
        </w:rPr>
        <w:t xml:space="preserve"> </w:t>
      </w:r>
      <w:r w:rsidR="000417BF" w:rsidRPr="00AD757E">
        <w:rPr>
          <w:color w:val="000000"/>
          <w:sz w:val="28"/>
          <w:szCs w:val="28"/>
        </w:rPr>
        <w:t>компьютерной</w:t>
      </w:r>
      <w:r w:rsidR="00AD757E">
        <w:rPr>
          <w:color w:val="000000"/>
          <w:sz w:val="28"/>
          <w:szCs w:val="28"/>
        </w:rPr>
        <w:t xml:space="preserve"> </w:t>
      </w:r>
      <w:r w:rsidR="000417BF" w:rsidRPr="00AD757E">
        <w:rPr>
          <w:color w:val="000000"/>
          <w:sz w:val="28"/>
          <w:szCs w:val="28"/>
        </w:rPr>
        <w:t>программы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«</w:t>
      </w:r>
      <w:r w:rsidRPr="00AD757E">
        <w:rPr>
          <w:color w:val="000000"/>
          <w:sz w:val="28"/>
          <w:szCs w:val="28"/>
        </w:rPr>
        <w:t>1</w:t>
      </w:r>
      <w:r w:rsidR="00873CE6" w:rsidRPr="00AD757E">
        <w:rPr>
          <w:color w:val="000000"/>
          <w:sz w:val="28"/>
          <w:szCs w:val="28"/>
        </w:rPr>
        <w:t>С</w:t>
      </w:r>
      <w:r w:rsidR="00CB64E6" w:rsidRPr="00AD757E">
        <w:rPr>
          <w:color w:val="000000"/>
          <w:sz w:val="28"/>
          <w:szCs w:val="28"/>
        </w:rPr>
        <w:t>».</w:t>
      </w:r>
    </w:p>
    <w:p w:rsidR="006E0C3C" w:rsidRPr="00AD757E" w:rsidRDefault="000417BF" w:rsidP="00AD757E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r w:rsidRPr="00AD757E">
        <w:rPr>
          <w:rFonts w:ascii="Times New Roman" w:hAnsi="Times New Roman" w:cs="Times New Roman"/>
          <w:b w:val="0"/>
          <w:i w:val="0"/>
          <w:color w:val="000000"/>
        </w:rPr>
        <w:t>1.7.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bookmarkStart w:id="0" w:name="_ref_307649"/>
      <w:r w:rsidR="006E0C3C" w:rsidRPr="00AD757E">
        <w:rPr>
          <w:rFonts w:ascii="Times New Roman" w:hAnsi="Times New Roman" w:cs="Times New Roman"/>
          <w:b w:val="0"/>
          <w:i w:val="0"/>
        </w:rPr>
        <w:t>Для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6E0C3C" w:rsidRPr="00AD757E">
        <w:rPr>
          <w:rFonts w:ascii="Times New Roman" w:hAnsi="Times New Roman" w:cs="Times New Roman"/>
          <w:b w:val="0"/>
          <w:i w:val="0"/>
        </w:rPr>
        <w:t>отражения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6E0C3C" w:rsidRPr="00AD757E">
        <w:rPr>
          <w:rFonts w:ascii="Times New Roman" w:hAnsi="Times New Roman" w:cs="Times New Roman"/>
          <w:b w:val="0"/>
          <w:i w:val="0"/>
        </w:rPr>
        <w:t>объектов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6E0C3C" w:rsidRPr="00AD757E">
        <w:rPr>
          <w:rFonts w:ascii="Times New Roman" w:hAnsi="Times New Roman" w:cs="Times New Roman"/>
          <w:b w:val="0"/>
          <w:i w:val="0"/>
        </w:rPr>
        <w:t>учета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6E0C3C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6E0C3C" w:rsidRPr="00AD757E">
        <w:rPr>
          <w:rFonts w:ascii="Times New Roman" w:hAnsi="Times New Roman" w:cs="Times New Roman"/>
          <w:b w:val="0"/>
          <w:i w:val="0"/>
        </w:rPr>
        <w:t>изменяющих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6E0C3C" w:rsidRPr="00AD757E">
        <w:rPr>
          <w:rFonts w:ascii="Times New Roman" w:hAnsi="Times New Roman" w:cs="Times New Roman"/>
          <w:b w:val="0"/>
          <w:i w:val="0"/>
        </w:rPr>
        <w:t>их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6E0C3C" w:rsidRPr="00AD757E">
        <w:rPr>
          <w:rFonts w:ascii="Times New Roman" w:hAnsi="Times New Roman" w:cs="Times New Roman"/>
          <w:b w:val="0"/>
          <w:i w:val="0"/>
        </w:rPr>
        <w:t>фактов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6E0C3C" w:rsidRPr="00AD757E">
        <w:rPr>
          <w:rFonts w:ascii="Times New Roman" w:hAnsi="Times New Roman" w:cs="Times New Roman"/>
          <w:b w:val="0"/>
          <w:i w:val="0"/>
        </w:rPr>
        <w:t>хозяйс</w:t>
      </w:r>
      <w:r w:rsidR="006E0C3C" w:rsidRPr="00AD757E">
        <w:rPr>
          <w:rFonts w:ascii="Times New Roman" w:hAnsi="Times New Roman" w:cs="Times New Roman"/>
          <w:b w:val="0"/>
          <w:i w:val="0"/>
        </w:rPr>
        <w:t>т</w:t>
      </w:r>
      <w:r w:rsidR="006E0C3C" w:rsidRPr="00AD757E">
        <w:rPr>
          <w:rFonts w:ascii="Times New Roman" w:hAnsi="Times New Roman" w:cs="Times New Roman"/>
          <w:b w:val="0"/>
          <w:i w:val="0"/>
        </w:rPr>
        <w:t>венной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6E0C3C" w:rsidRPr="00AD757E">
        <w:rPr>
          <w:rFonts w:ascii="Times New Roman" w:hAnsi="Times New Roman" w:cs="Times New Roman"/>
          <w:b w:val="0"/>
          <w:i w:val="0"/>
        </w:rPr>
        <w:t>жизни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6E0C3C" w:rsidRPr="00AD757E">
        <w:rPr>
          <w:rFonts w:ascii="Times New Roman" w:hAnsi="Times New Roman" w:cs="Times New Roman"/>
          <w:b w:val="0"/>
          <w:i w:val="0"/>
        </w:rPr>
        <w:t>используются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6E0C3C" w:rsidRPr="00AD757E">
        <w:rPr>
          <w:rFonts w:ascii="Times New Roman" w:hAnsi="Times New Roman" w:cs="Times New Roman"/>
          <w:b w:val="0"/>
          <w:i w:val="0"/>
        </w:rPr>
        <w:t>формы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6E0C3C" w:rsidRPr="00AD757E">
        <w:rPr>
          <w:rFonts w:ascii="Times New Roman" w:hAnsi="Times New Roman" w:cs="Times New Roman"/>
          <w:b w:val="0"/>
          <w:i w:val="0"/>
        </w:rPr>
        <w:t>первичных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6E0C3C" w:rsidRPr="00AD757E">
        <w:rPr>
          <w:rFonts w:ascii="Times New Roman" w:hAnsi="Times New Roman" w:cs="Times New Roman"/>
          <w:b w:val="0"/>
          <w:i w:val="0"/>
        </w:rPr>
        <w:t>учетных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6E0C3C" w:rsidRPr="00AD757E">
        <w:rPr>
          <w:rFonts w:ascii="Times New Roman" w:hAnsi="Times New Roman" w:cs="Times New Roman"/>
          <w:b w:val="0"/>
          <w:i w:val="0"/>
        </w:rPr>
        <w:t>документов:</w:t>
      </w:r>
      <w:bookmarkEnd w:id="0"/>
    </w:p>
    <w:p w:rsidR="006E0C3C" w:rsidRPr="00AD757E" w:rsidRDefault="006E0C3C" w:rsidP="00AD757E">
      <w:pPr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утвержденные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Приказом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Минфина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России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№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52н;</w:t>
      </w:r>
    </w:p>
    <w:p w:rsidR="008D030D" w:rsidRPr="00C74E4C" w:rsidRDefault="006E0C3C" w:rsidP="00AD757E">
      <w:pPr>
        <w:pStyle w:val="1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самостоятельно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разработанные,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приведенные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C74E4C">
        <w:rPr>
          <w:sz w:val="28"/>
          <w:szCs w:val="28"/>
        </w:rPr>
        <w:t>Приложении</w:t>
      </w:r>
      <w:r w:rsidR="00AD757E" w:rsidRPr="00C74E4C">
        <w:rPr>
          <w:sz w:val="28"/>
          <w:szCs w:val="28"/>
        </w:rPr>
        <w:t xml:space="preserve"> </w:t>
      </w:r>
      <w:r w:rsidRPr="00C74E4C">
        <w:rPr>
          <w:sz w:val="28"/>
          <w:szCs w:val="28"/>
        </w:rPr>
        <w:t>№</w:t>
      </w:r>
      <w:r w:rsidR="00AD757E" w:rsidRPr="00C74E4C">
        <w:rPr>
          <w:sz w:val="28"/>
          <w:szCs w:val="28"/>
        </w:rPr>
        <w:t xml:space="preserve"> </w:t>
      </w:r>
      <w:r w:rsidR="00C74E4C" w:rsidRPr="00C74E4C">
        <w:rPr>
          <w:sz w:val="28"/>
          <w:szCs w:val="28"/>
        </w:rPr>
        <w:t>5</w:t>
      </w:r>
      <w:r w:rsidR="00AD757E" w:rsidRPr="00C74E4C">
        <w:rPr>
          <w:sz w:val="28"/>
          <w:szCs w:val="28"/>
        </w:rPr>
        <w:t xml:space="preserve"> </w:t>
      </w:r>
      <w:r w:rsidRPr="00C74E4C">
        <w:rPr>
          <w:sz w:val="28"/>
          <w:szCs w:val="28"/>
        </w:rPr>
        <w:t>к</w:t>
      </w:r>
      <w:r w:rsidR="00AD757E" w:rsidRPr="00C74E4C">
        <w:rPr>
          <w:sz w:val="28"/>
          <w:szCs w:val="28"/>
        </w:rPr>
        <w:t xml:space="preserve"> </w:t>
      </w:r>
      <w:r w:rsidRPr="00C74E4C">
        <w:rPr>
          <w:sz w:val="28"/>
          <w:szCs w:val="28"/>
        </w:rPr>
        <w:t>Учетной</w:t>
      </w:r>
      <w:r w:rsidR="00AD757E" w:rsidRPr="00C74E4C">
        <w:rPr>
          <w:sz w:val="28"/>
          <w:szCs w:val="28"/>
        </w:rPr>
        <w:t xml:space="preserve"> </w:t>
      </w:r>
      <w:r w:rsidRPr="00C74E4C">
        <w:rPr>
          <w:sz w:val="28"/>
          <w:szCs w:val="28"/>
        </w:rPr>
        <w:t>политике.</w:t>
      </w:r>
      <w:r w:rsidR="00AD757E" w:rsidRPr="00C74E4C">
        <w:rPr>
          <w:sz w:val="28"/>
          <w:szCs w:val="28"/>
        </w:rPr>
        <w:t xml:space="preserve"> </w:t>
      </w:r>
    </w:p>
    <w:p w:rsidR="008D030D" w:rsidRPr="00AD757E" w:rsidRDefault="008D030D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Первичный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учетный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документ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должен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быть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составлен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момент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</w:t>
      </w:r>
      <w:r w:rsidRPr="00AD757E">
        <w:rPr>
          <w:color w:val="000000"/>
          <w:sz w:val="28"/>
          <w:szCs w:val="28"/>
        </w:rPr>
        <w:t>о</w:t>
      </w:r>
      <w:r w:rsidRPr="00AD757E">
        <w:rPr>
          <w:color w:val="000000"/>
          <w:sz w:val="28"/>
          <w:szCs w:val="28"/>
        </w:rPr>
        <w:t>вершения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операции,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если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это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представляется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возможным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-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непосредс</w:t>
      </w:r>
      <w:r w:rsidRPr="00AD757E">
        <w:rPr>
          <w:color w:val="000000"/>
          <w:sz w:val="28"/>
          <w:szCs w:val="28"/>
        </w:rPr>
        <w:t>т</w:t>
      </w:r>
      <w:r w:rsidRPr="00AD757E">
        <w:rPr>
          <w:color w:val="000000"/>
          <w:sz w:val="28"/>
          <w:szCs w:val="28"/>
        </w:rPr>
        <w:t>венно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после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ее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окончания.</w:t>
      </w:r>
    </w:p>
    <w:p w:rsidR="008D030D" w:rsidRPr="00AD757E" w:rsidRDefault="008D030D" w:rsidP="00AD757E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" w:name="_ref_307651"/>
      <w:r w:rsidRPr="00AD757E">
        <w:rPr>
          <w:rFonts w:ascii="Times New Roman" w:hAnsi="Times New Roman" w:cs="Times New Roman"/>
          <w:b w:val="0"/>
          <w:i w:val="0"/>
        </w:rPr>
        <w:t>Перевод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русский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язык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первичных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(сводных)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учетных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документов,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составленных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иных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языках,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осуществляется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специализированными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орг</w:t>
      </w:r>
      <w:r w:rsidRPr="00AD757E">
        <w:rPr>
          <w:rFonts w:ascii="Times New Roman" w:hAnsi="Times New Roman" w:cs="Times New Roman"/>
          <w:b w:val="0"/>
          <w:i w:val="0"/>
        </w:rPr>
        <w:t>а</w:t>
      </w:r>
      <w:r w:rsidRPr="00AD757E">
        <w:rPr>
          <w:rFonts w:ascii="Times New Roman" w:hAnsi="Times New Roman" w:cs="Times New Roman"/>
          <w:b w:val="0"/>
          <w:i w:val="0"/>
        </w:rPr>
        <w:t>низациями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при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заключении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ними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договоров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предоставление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услуг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переводу.</w:t>
      </w:r>
      <w:bookmarkEnd w:id="1"/>
    </w:p>
    <w:p w:rsidR="008D030D" w:rsidRPr="00AD757E" w:rsidRDefault="008D030D" w:rsidP="00AD757E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2" w:name="_ref_307652"/>
      <w:r w:rsidRPr="00AD757E">
        <w:rPr>
          <w:rFonts w:ascii="Times New Roman" w:hAnsi="Times New Roman" w:cs="Times New Roman"/>
          <w:b w:val="0"/>
          <w:i w:val="0"/>
        </w:rPr>
        <w:t>Перевод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первичного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(сводного)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учетного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документа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оформляется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отдельном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листе,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содержащем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поочередно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строку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оригинала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строку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пер</w:t>
      </w:r>
      <w:r w:rsidRPr="00AD757E">
        <w:rPr>
          <w:rFonts w:ascii="Times New Roman" w:hAnsi="Times New Roman" w:cs="Times New Roman"/>
          <w:b w:val="0"/>
          <w:i w:val="0"/>
        </w:rPr>
        <w:t>е</w:t>
      </w:r>
      <w:r w:rsidRPr="00AD757E">
        <w:rPr>
          <w:rFonts w:ascii="Times New Roman" w:hAnsi="Times New Roman" w:cs="Times New Roman"/>
          <w:b w:val="0"/>
          <w:i w:val="0"/>
        </w:rPr>
        <w:t>вода.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Правильность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перевода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удостоверяется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подписью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переводчика.</w:t>
      </w:r>
      <w:bookmarkEnd w:id="2"/>
    </w:p>
    <w:p w:rsidR="00CB6D21" w:rsidRPr="00AD757E" w:rsidRDefault="00CB6D21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Внесение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исправлений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кассовые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банковские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документы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допу</w:t>
      </w:r>
      <w:r w:rsidRPr="00AD757E">
        <w:rPr>
          <w:color w:val="000000"/>
          <w:sz w:val="28"/>
          <w:szCs w:val="28"/>
        </w:rPr>
        <w:t>с</w:t>
      </w:r>
      <w:r w:rsidRPr="00AD757E">
        <w:rPr>
          <w:color w:val="000000"/>
          <w:sz w:val="28"/>
          <w:szCs w:val="28"/>
        </w:rPr>
        <w:t>кается.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остальные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первичные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учетные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документы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исправления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могут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вн</w:t>
      </w:r>
      <w:r w:rsidRPr="00AD757E">
        <w:rPr>
          <w:color w:val="000000"/>
          <w:sz w:val="28"/>
          <w:szCs w:val="28"/>
        </w:rPr>
        <w:t>о</w:t>
      </w:r>
      <w:r w:rsidRPr="00AD757E">
        <w:rPr>
          <w:color w:val="000000"/>
          <w:sz w:val="28"/>
          <w:szCs w:val="28"/>
        </w:rPr>
        <w:t>ситься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лишь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согласованию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участниками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хозяйственных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операций,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что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должно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быть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подтверждено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подписями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тех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же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лиц,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которые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подписали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док</w:t>
      </w:r>
      <w:r w:rsidRPr="00AD757E">
        <w:rPr>
          <w:color w:val="000000"/>
          <w:sz w:val="28"/>
          <w:szCs w:val="28"/>
        </w:rPr>
        <w:t>у</w:t>
      </w:r>
      <w:r w:rsidRPr="00AD757E">
        <w:rPr>
          <w:color w:val="000000"/>
          <w:sz w:val="28"/>
          <w:szCs w:val="28"/>
        </w:rPr>
        <w:t>менты,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указанием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даты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внесения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исправлений.</w:t>
      </w:r>
    </w:p>
    <w:p w:rsidR="00CB6D21" w:rsidRPr="00AD757E" w:rsidRDefault="00CB6D21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Внесений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исправлений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регистры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бюджетного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производятся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порядке,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предусмотренном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Инструкцией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№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162н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только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разрешении</w:t>
      </w:r>
      <w:r w:rsidR="00AD757E">
        <w:rPr>
          <w:color w:val="000000"/>
          <w:sz w:val="28"/>
          <w:szCs w:val="28"/>
        </w:rPr>
        <w:t xml:space="preserve"> </w:t>
      </w:r>
      <w:r w:rsidR="00AD3F15">
        <w:rPr>
          <w:color w:val="000000"/>
          <w:sz w:val="28"/>
          <w:szCs w:val="28"/>
        </w:rPr>
        <w:t>н</w:t>
      </w:r>
      <w:r w:rsidR="00AD3F15">
        <w:rPr>
          <w:color w:val="000000"/>
          <w:sz w:val="28"/>
          <w:szCs w:val="28"/>
        </w:rPr>
        <w:t>а</w:t>
      </w:r>
      <w:r w:rsidR="00AD3F15">
        <w:rPr>
          <w:color w:val="000000"/>
          <w:sz w:val="28"/>
          <w:szCs w:val="28"/>
        </w:rPr>
        <w:t>чальника отдела бухгалтерского учета и отчетности</w:t>
      </w:r>
      <w:r w:rsidRPr="00AD757E">
        <w:rPr>
          <w:color w:val="000000"/>
          <w:sz w:val="28"/>
          <w:szCs w:val="28"/>
        </w:rPr>
        <w:t>.</w:t>
      </w:r>
    </w:p>
    <w:p w:rsidR="00CB64E6" w:rsidRPr="00C74E4C" w:rsidRDefault="00CB64E6" w:rsidP="00AD757E">
      <w:pPr>
        <w:pStyle w:val="1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D757E">
        <w:rPr>
          <w:color w:val="000000"/>
          <w:sz w:val="28"/>
          <w:szCs w:val="28"/>
        </w:rPr>
        <w:t>Периодичность,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сроки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составления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форм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первичных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учетных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док</w:t>
      </w:r>
      <w:r w:rsidRPr="00AD757E">
        <w:rPr>
          <w:color w:val="000000"/>
          <w:sz w:val="28"/>
          <w:szCs w:val="28"/>
        </w:rPr>
        <w:t>у</w:t>
      </w:r>
      <w:r w:rsidRPr="00AD757E">
        <w:rPr>
          <w:color w:val="000000"/>
          <w:sz w:val="28"/>
          <w:szCs w:val="28"/>
        </w:rPr>
        <w:t>ментов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регистров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бюджетного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учета,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также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ответственные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за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составление,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регистрацию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хранение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указанных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документов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(регистров)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оформляется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утвержденному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Графику</w:t>
      </w:r>
      <w:r w:rsidR="00AD757E">
        <w:rPr>
          <w:color w:val="000000"/>
          <w:sz w:val="28"/>
          <w:szCs w:val="28"/>
        </w:rPr>
        <w:t xml:space="preserve"> </w:t>
      </w:r>
      <w:r w:rsidRPr="00C74E4C">
        <w:rPr>
          <w:sz w:val="28"/>
          <w:szCs w:val="28"/>
        </w:rPr>
        <w:t>документооборота</w:t>
      </w:r>
      <w:r w:rsidR="00AD757E" w:rsidRPr="00C74E4C">
        <w:rPr>
          <w:sz w:val="28"/>
          <w:szCs w:val="28"/>
        </w:rPr>
        <w:t xml:space="preserve"> </w:t>
      </w:r>
      <w:r w:rsidRPr="00C74E4C">
        <w:rPr>
          <w:sz w:val="28"/>
          <w:szCs w:val="28"/>
        </w:rPr>
        <w:t>(</w:t>
      </w:r>
      <w:r w:rsidRPr="00C74E4C">
        <w:rPr>
          <w:rStyle w:val="a4"/>
          <w:b w:val="0"/>
          <w:sz w:val="28"/>
          <w:szCs w:val="28"/>
        </w:rPr>
        <w:t>Приложение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Pr="00C74E4C">
        <w:rPr>
          <w:rStyle w:val="a4"/>
          <w:b w:val="0"/>
          <w:sz w:val="28"/>
          <w:szCs w:val="28"/>
        </w:rPr>
        <w:t>№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="00C74E4C" w:rsidRPr="00C74E4C">
        <w:rPr>
          <w:rStyle w:val="a4"/>
          <w:b w:val="0"/>
          <w:sz w:val="28"/>
          <w:szCs w:val="28"/>
        </w:rPr>
        <w:t>3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Pr="00C74E4C">
        <w:rPr>
          <w:rStyle w:val="a4"/>
          <w:b w:val="0"/>
          <w:sz w:val="28"/>
          <w:szCs w:val="28"/>
        </w:rPr>
        <w:t>к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Pr="00C74E4C">
        <w:rPr>
          <w:rStyle w:val="a4"/>
          <w:b w:val="0"/>
          <w:sz w:val="28"/>
          <w:szCs w:val="28"/>
        </w:rPr>
        <w:t>Учетной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Pr="00C74E4C">
        <w:rPr>
          <w:rStyle w:val="a4"/>
          <w:b w:val="0"/>
          <w:sz w:val="28"/>
          <w:szCs w:val="28"/>
        </w:rPr>
        <w:t>п</w:t>
      </w:r>
      <w:r w:rsidRPr="00C74E4C">
        <w:rPr>
          <w:rStyle w:val="a4"/>
          <w:b w:val="0"/>
          <w:sz w:val="28"/>
          <w:szCs w:val="28"/>
        </w:rPr>
        <w:t>о</w:t>
      </w:r>
      <w:r w:rsidRPr="00C74E4C">
        <w:rPr>
          <w:rStyle w:val="a4"/>
          <w:b w:val="0"/>
          <w:sz w:val="28"/>
          <w:szCs w:val="28"/>
        </w:rPr>
        <w:t>литике</w:t>
      </w:r>
      <w:r w:rsidRPr="00C74E4C">
        <w:rPr>
          <w:sz w:val="28"/>
          <w:szCs w:val="28"/>
        </w:rPr>
        <w:t>).</w:t>
      </w:r>
    </w:p>
    <w:p w:rsidR="00CB6D21" w:rsidRPr="00AD757E" w:rsidRDefault="00CB64E6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Своевременное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качественное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оформление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первичных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учетных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док</w:t>
      </w:r>
      <w:r w:rsidRPr="00AD757E">
        <w:rPr>
          <w:color w:val="000000"/>
          <w:sz w:val="28"/>
          <w:szCs w:val="28"/>
        </w:rPr>
        <w:t>у</w:t>
      </w:r>
      <w:r w:rsidRPr="00AD757E">
        <w:rPr>
          <w:color w:val="000000"/>
          <w:sz w:val="28"/>
          <w:szCs w:val="28"/>
        </w:rPr>
        <w:t>ментов,</w:t>
      </w:r>
      <w:r w:rsidR="00AD757E">
        <w:rPr>
          <w:color w:val="000000"/>
          <w:sz w:val="28"/>
          <w:szCs w:val="28"/>
        </w:rPr>
        <w:t xml:space="preserve"> </w:t>
      </w:r>
      <w:r w:rsidR="003668D1" w:rsidRPr="00AD757E">
        <w:rPr>
          <w:color w:val="000000"/>
          <w:sz w:val="28"/>
          <w:szCs w:val="28"/>
        </w:rPr>
        <w:t>порядок</w:t>
      </w:r>
      <w:r w:rsidR="00AD757E">
        <w:rPr>
          <w:color w:val="000000"/>
          <w:sz w:val="28"/>
          <w:szCs w:val="28"/>
        </w:rPr>
        <w:t xml:space="preserve"> </w:t>
      </w:r>
      <w:r w:rsidR="003668D1" w:rsidRPr="00AD757E">
        <w:rPr>
          <w:color w:val="000000"/>
          <w:sz w:val="28"/>
          <w:szCs w:val="28"/>
        </w:rPr>
        <w:t>их</w:t>
      </w:r>
      <w:r w:rsidR="00AD757E">
        <w:rPr>
          <w:color w:val="000000"/>
          <w:sz w:val="28"/>
          <w:szCs w:val="28"/>
        </w:rPr>
        <w:t xml:space="preserve"> </w:t>
      </w:r>
      <w:r w:rsidR="003668D1" w:rsidRPr="00AD757E">
        <w:rPr>
          <w:color w:val="000000"/>
          <w:sz w:val="28"/>
          <w:szCs w:val="28"/>
        </w:rPr>
        <w:t>формирования,</w:t>
      </w:r>
      <w:r w:rsidR="00AD757E">
        <w:rPr>
          <w:color w:val="000000"/>
          <w:sz w:val="28"/>
          <w:szCs w:val="28"/>
        </w:rPr>
        <w:t xml:space="preserve"> </w:t>
      </w:r>
      <w:r w:rsidR="003668D1" w:rsidRPr="00AD757E">
        <w:rPr>
          <w:color w:val="000000"/>
          <w:sz w:val="28"/>
          <w:szCs w:val="28"/>
        </w:rPr>
        <w:t>передача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установленные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сроки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для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отражения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бухгалтерском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учете,</w:t>
      </w:r>
      <w:r w:rsidR="00AD757E">
        <w:rPr>
          <w:color w:val="000000"/>
          <w:sz w:val="28"/>
          <w:szCs w:val="28"/>
        </w:rPr>
        <w:t xml:space="preserve">  </w:t>
      </w:r>
      <w:r w:rsidRPr="00AD757E">
        <w:rPr>
          <w:color w:val="000000"/>
          <w:sz w:val="28"/>
          <w:szCs w:val="28"/>
        </w:rPr>
        <w:t>достоверность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содержащихся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них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да</w:t>
      </w:r>
      <w:r w:rsidRPr="00AD757E">
        <w:rPr>
          <w:color w:val="000000"/>
          <w:sz w:val="28"/>
          <w:szCs w:val="28"/>
        </w:rPr>
        <w:t>н</w:t>
      </w:r>
      <w:r w:rsidRPr="00AD757E">
        <w:rPr>
          <w:color w:val="000000"/>
          <w:sz w:val="28"/>
          <w:szCs w:val="28"/>
        </w:rPr>
        <w:t>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обеспечивают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лица,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ответственные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за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оформление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факта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хозяйственной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жизни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подписавшие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эти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документы</w:t>
      </w:r>
      <w:r w:rsidR="00CB6D21" w:rsidRPr="00AD757E">
        <w:rPr>
          <w:color w:val="000000"/>
          <w:sz w:val="28"/>
          <w:szCs w:val="28"/>
        </w:rPr>
        <w:t>.</w:t>
      </w:r>
    </w:p>
    <w:p w:rsidR="00CB64E6" w:rsidRPr="00C74E4C" w:rsidRDefault="00CB64E6" w:rsidP="00AD757E">
      <w:pPr>
        <w:pStyle w:val="1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D757E">
        <w:rPr>
          <w:color w:val="000000"/>
          <w:sz w:val="28"/>
          <w:szCs w:val="28"/>
        </w:rPr>
        <w:t>Перечень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должностных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лиц,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имеющих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право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подписи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первичных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</w:t>
      </w:r>
      <w:r w:rsidRPr="00AD757E">
        <w:rPr>
          <w:color w:val="000000"/>
          <w:sz w:val="28"/>
          <w:szCs w:val="28"/>
        </w:rPr>
        <w:t>т</w:t>
      </w:r>
      <w:r w:rsidRPr="00AD757E">
        <w:rPr>
          <w:color w:val="000000"/>
          <w:sz w:val="28"/>
          <w:szCs w:val="28"/>
        </w:rPr>
        <w:t>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документов,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денежных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расчетных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документов,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финансовых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обяз</w:t>
      </w:r>
      <w:r w:rsidRPr="00AD757E">
        <w:rPr>
          <w:color w:val="000000"/>
          <w:sz w:val="28"/>
          <w:szCs w:val="28"/>
        </w:rPr>
        <w:t>а</w:t>
      </w:r>
      <w:r w:rsidRPr="00AD757E">
        <w:rPr>
          <w:color w:val="000000"/>
          <w:sz w:val="28"/>
          <w:szCs w:val="28"/>
        </w:rPr>
        <w:t>тельств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приведен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</w:t>
      </w:r>
      <w:r w:rsidR="00AD757E">
        <w:rPr>
          <w:rStyle w:val="apple-converted-space"/>
          <w:color w:val="000000"/>
          <w:sz w:val="28"/>
          <w:szCs w:val="28"/>
        </w:rPr>
        <w:t xml:space="preserve"> </w:t>
      </w:r>
      <w:r w:rsidRPr="00C74E4C">
        <w:rPr>
          <w:rStyle w:val="a4"/>
          <w:b w:val="0"/>
          <w:sz w:val="28"/>
          <w:szCs w:val="28"/>
        </w:rPr>
        <w:t>Приложении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Pr="00C74E4C">
        <w:rPr>
          <w:rStyle w:val="a4"/>
          <w:b w:val="0"/>
          <w:sz w:val="28"/>
          <w:szCs w:val="28"/>
        </w:rPr>
        <w:t>№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="00C74E4C" w:rsidRPr="00C74E4C">
        <w:rPr>
          <w:rStyle w:val="a4"/>
          <w:b w:val="0"/>
          <w:sz w:val="28"/>
          <w:szCs w:val="28"/>
        </w:rPr>
        <w:t>2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Pr="00C74E4C">
        <w:rPr>
          <w:rStyle w:val="a4"/>
          <w:b w:val="0"/>
          <w:sz w:val="28"/>
          <w:szCs w:val="28"/>
        </w:rPr>
        <w:t>к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Pr="00C74E4C">
        <w:rPr>
          <w:rStyle w:val="a4"/>
          <w:b w:val="0"/>
          <w:sz w:val="28"/>
          <w:szCs w:val="28"/>
        </w:rPr>
        <w:t>Учетной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Pr="00C74E4C">
        <w:rPr>
          <w:rStyle w:val="a4"/>
          <w:b w:val="0"/>
          <w:sz w:val="28"/>
          <w:szCs w:val="28"/>
        </w:rPr>
        <w:t>политике.</w:t>
      </w:r>
    </w:p>
    <w:p w:rsidR="00CB64E6" w:rsidRPr="00AD757E" w:rsidRDefault="00CB64E6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lastRenderedPageBreak/>
        <w:t>Проверенные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принятые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учету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первичные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учетные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документы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отр</w:t>
      </w:r>
      <w:r w:rsidR="00FB4551" w:rsidRPr="00AD757E">
        <w:rPr>
          <w:color w:val="000000"/>
          <w:sz w:val="28"/>
          <w:szCs w:val="28"/>
        </w:rPr>
        <w:t>а</w:t>
      </w:r>
      <w:r w:rsidR="00FB4551" w:rsidRPr="00AD757E">
        <w:rPr>
          <w:color w:val="000000"/>
          <w:sz w:val="28"/>
          <w:szCs w:val="28"/>
        </w:rPr>
        <w:t>жаются</w:t>
      </w:r>
      <w:r w:rsidR="00AD757E">
        <w:rPr>
          <w:color w:val="000000"/>
          <w:sz w:val="28"/>
          <w:szCs w:val="28"/>
        </w:rPr>
        <w:t xml:space="preserve"> </w:t>
      </w:r>
      <w:r w:rsidR="00FB4551" w:rsidRPr="00AD757E">
        <w:rPr>
          <w:color w:val="000000"/>
          <w:sz w:val="28"/>
          <w:szCs w:val="28"/>
        </w:rPr>
        <w:t>накопительным</w:t>
      </w:r>
      <w:r w:rsidR="00AD757E">
        <w:rPr>
          <w:color w:val="000000"/>
          <w:sz w:val="28"/>
          <w:szCs w:val="28"/>
        </w:rPr>
        <w:t xml:space="preserve"> </w:t>
      </w:r>
      <w:r w:rsidR="00FB4551" w:rsidRPr="00AD757E">
        <w:rPr>
          <w:color w:val="000000"/>
          <w:sz w:val="28"/>
          <w:szCs w:val="28"/>
        </w:rPr>
        <w:t>способом</w:t>
      </w:r>
      <w:r w:rsidR="00AD757E">
        <w:rPr>
          <w:color w:val="000000"/>
          <w:sz w:val="28"/>
          <w:szCs w:val="28"/>
        </w:rPr>
        <w:t xml:space="preserve"> </w:t>
      </w:r>
      <w:r w:rsidR="00FB4551"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="00FB4551" w:rsidRPr="00AD757E">
        <w:rPr>
          <w:sz w:val="28"/>
          <w:szCs w:val="28"/>
        </w:rPr>
        <w:t>регистрах,</w:t>
      </w:r>
      <w:r w:rsidR="00AD757E">
        <w:rPr>
          <w:sz w:val="28"/>
          <w:szCs w:val="28"/>
        </w:rPr>
        <w:t xml:space="preserve"> </w:t>
      </w:r>
      <w:r w:rsidR="00FB4551" w:rsidRPr="00AD757E">
        <w:rPr>
          <w:sz w:val="28"/>
          <w:szCs w:val="28"/>
        </w:rPr>
        <w:t>составленных</w:t>
      </w:r>
      <w:r w:rsidR="00AD757E">
        <w:rPr>
          <w:sz w:val="28"/>
          <w:szCs w:val="28"/>
        </w:rPr>
        <w:t xml:space="preserve"> </w:t>
      </w:r>
      <w:r w:rsidR="00FB4551"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="00FB4551" w:rsidRPr="00AD757E">
        <w:rPr>
          <w:sz w:val="28"/>
          <w:szCs w:val="28"/>
        </w:rPr>
        <w:t>унифицир</w:t>
      </w:r>
      <w:r w:rsidR="00FB4551" w:rsidRPr="00AD757E">
        <w:rPr>
          <w:sz w:val="28"/>
          <w:szCs w:val="28"/>
        </w:rPr>
        <w:t>о</w:t>
      </w:r>
      <w:r w:rsidR="00FB4551" w:rsidRPr="00AD757E">
        <w:rPr>
          <w:sz w:val="28"/>
          <w:szCs w:val="28"/>
        </w:rPr>
        <w:t>ванным</w:t>
      </w:r>
      <w:r w:rsidR="00AD757E">
        <w:rPr>
          <w:sz w:val="28"/>
          <w:szCs w:val="28"/>
        </w:rPr>
        <w:t xml:space="preserve"> </w:t>
      </w:r>
      <w:r w:rsidR="00FB4551" w:rsidRPr="00AD757E">
        <w:rPr>
          <w:sz w:val="28"/>
          <w:szCs w:val="28"/>
        </w:rPr>
        <w:t>формам,</w:t>
      </w:r>
      <w:r w:rsidR="00AD757E">
        <w:rPr>
          <w:sz w:val="28"/>
          <w:szCs w:val="28"/>
        </w:rPr>
        <w:t xml:space="preserve"> </w:t>
      </w:r>
      <w:r w:rsidR="00FB4551" w:rsidRPr="00AD757E">
        <w:rPr>
          <w:sz w:val="28"/>
          <w:szCs w:val="28"/>
        </w:rPr>
        <w:t>утвержденным</w:t>
      </w:r>
      <w:r w:rsidR="00AD757E">
        <w:rPr>
          <w:sz w:val="28"/>
          <w:szCs w:val="28"/>
        </w:rPr>
        <w:t xml:space="preserve"> </w:t>
      </w:r>
      <w:r w:rsidR="00FB4551" w:rsidRPr="00AD757E">
        <w:rPr>
          <w:sz w:val="28"/>
          <w:szCs w:val="28"/>
        </w:rPr>
        <w:t>Приказом</w:t>
      </w:r>
      <w:r w:rsidR="00AD757E">
        <w:rPr>
          <w:sz w:val="28"/>
          <w:szCs w:val="28"/>
        </w:rPr>
        <w:t xml:space="preserve"> </w:t>
      </w:r>
      <w:r w:rsidR="00FB4551" w:rsidRPr="00AD757E">
        <w:rPr>
          <w:sz w:val="28"/>
          <w:szCs w:val="28"/>
        </w:rPr>
        <w:t>Минфина</w:t>
      </w:r>
      <w:r w:rsidR="00AD757E">
        <w:rPr>
          <w:sz w:val="28"/>
          <w:szCs w:val="28"/>
        </w:rPr>
        <w:t xml:space="preserve"> </w:t>
      </w:r>
      <w:r w:rsidR="00FB4551" w:rsidRPr="00AD757E">
        <w:rPr>
          <w:sz w:val="28"/>
          <w:szCs w:val="28"/>
        </w:rPr>
        <w:t>России</w:t>
      </w:r>
      <w:r w:rsidR="00AD757E">
        <w:rPr>
          <w:sz w:val="28"/>
          <w:szCs w:val="28"/>
        </w:rPr>
        <w:t xml:space="preserve"> </w:t>
      </w:r>
      <w:r w:rsidR="00FB4551" w:rsidRPr="00AD757E">
        <w:rPr>
          <w:sz w:val="28"/>
          <w:szCs w:val="28"/>
        </w:rPr>
        <w:t>№</w:t>
      </w:r>
      <w:r w:rsidR="00AD757E">
        <w:rPr>
          <w:sz w:val="28"/>
          <w:szCs w:val="28"/>
        </w:rPr>
        <w:t xml:space="preserve"> </w:t>
      </w:r>
      <w:r w:rsidR="00FB4551" w:rsidRPr="00AD757E">
        <w:rPr>
          <w:sz w:val="28"/>
          <w:szCs w:val="28"/>
        </w:rPr>
        <w:t>52н.</w:t>
      </w:r>
    </w:p>
    <w:p w:rsidR="009D5672" w:rsidRPr="00C74E4C" w:rsidRDefault="00CB64E6" w:rsidP="00AD757E">
      <w:pPr>
        <w:pStyle w:val="1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D757E">
        <w:rPr>
          <w:color w:val="000000"/>
          <w:sz w:val="28"/>
          <w:szCs w:val="28"/>
        </w:rPr>
        <w:t>Регистры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бюджетного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формируются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электронном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виде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без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применения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электронной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подписи.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Периодичность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формирования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регистров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бухгалтерского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бумажных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носителях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установлена</w:t>
      </w:r>
      <w:r w:rsidR="00AD757E">
        <w:rPr>
          <w:rStyle w:val="apple-converted-space"/>
          <w:color w:val="000000"/>
          <w:sz w:val="28"/>
          <w:szCs w:val="28"/>
        </w:rPr>
        <w:t xml:space="preserve"> </w:t>
      </w:r>
      <w:r w:rsidRPr="00C74E4C">
        <w:rPr>
          <w:rStyle w:val="a4"/>
          <w:b w:val="0"/>
          <w:sz w:val="28"/>
          <w:szCs w:val="28"/>
        </w:rPr>
        <w:t>Приложением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Pr="00C74E4C">
        <w:rPr>
          <w:rStyle w:val="a4"/>
          <w:b w:val="0"/>
          <w:sz w:val="28"/>
          <w:szCs w:val="28"/>
        </w:rPr>
        <w:t>№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="00C74E4C" w:rsidRPr="00C74E4C">
        <w:rPr>
          <w:rStyle w:val="a4"/>
          <w:b w:val="0"/>
          <w:sz w:val="28"/>
          <w:szCs w:val="28"/>
        </w:rPr>
        <w:t>4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Pr="00C74E4C">
        <w:rPr>
          <w:rStyle w:val="a4"/>
          <w:b w:val="0"/>
          <w:sz w:val="28"/>
          <w:szCs w:val="28"/>
        </w:rPr>
        <w:t>к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Pr="00C74E4C">
        <w:rPr>
          <w:rStyle w:val="a4"/>
          <w:b w:val="0"/>
          <w:sz w:val="28"/>
          <w:szCs w:val="28"/>
        </w:rPr>
        <w:t>Учетной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Pr="00C74E4C">
        <w:rPr>
          <w:rStyle w:val="a4"/>
          <w:b w:val="0"/>
          <w:sz w:val="28"/>
          <w:szCs w:val="28"/>
        </w:rPr>
        <w:t>политике</w:t>
      </w:r>
      <w:r w:rsidRPr="00C74E4C">
        <w:rPr>
          <w:sz w:val="28"/>
          <w:szCs w:val="28"/>
        </w:rPr>
        <w:t>.</w:t>
      </w:r>
      <w:bookmarkStart w:id="3" w:name="_ref_1048227"/>
    </w:p>
    <w:p w:rsidR="007137E3" w:rsidRPr="00AD757E" w:rsidRDefault="007137E3" w:rsidP="00AD757E">
      <w:pPr>
        <w:pStyle w:val="10"/>
        <w:spacing w:before="0" w:beforeAutospacing="0" w:after="0" w:afterAutospacing="0"/>
        <w:ind w:firstLine="737"/>
        <w:contextualSpacing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Первичные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(сводные)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учетные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документы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хранятся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бумажном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нос</w:t>
      </w:r>
      <w:r w:rsidRPr="00AD757E">
        <w:rPr>
          <w:sz w:val="28"/>
          <w:szCs w:val="28"/>
        </w:rPr>
        <w:t>и</w:t>
      </w:r>
      <w:r w:rsidRPr="00AD757E">
        <w:rPr>
          <w:sz w:val="28"/>
          <w:szCs w:val="28"/>
        </w:rPr>
        <w:t>теле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течение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сроков,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установленных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правилами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организации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государстве</w:t>
      </w:r>
      <w:r w:rsidRPr="00AD757E">
        <w:rPr>
          <w:sz w:val="28"/>
          <w:szCs w:val="28"/>
        </w:rPr>
        <w:t>н</w:t>
      </w:r>
      <w:r w:rsidRPr="00AD757E">
        <w:rPr>
          <w:sz w:val="28"/>
          <w:szCs w:val="28"/>
        </w:rPr>
        <w:t>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архивного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дела,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менее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пяти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лет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после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окончания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отчетного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года,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котором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(за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который)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они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составлены.</w:t>
      </w:r>
      <w:bookmarkEnd w:id="3"/>
    </w:p>
    <w:p w:rsidR="00CB6D21" w:rsidRPr="00AD757E" w:rsidRDefault="00CB6D21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При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изъятии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первичных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учетных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документов,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регистров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бюджетного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органами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дознания,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предварительного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следствия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прокуратуры,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суд</w:t>
      </w:r>
      <w:r w:rsidRPr="00AD757E">
        <w:rPr>
          <w:color w:val="000000"/>
          <w:sz w:val="28"/>
          <w:szCs w:val="28"/>
        </w:rPr>
        <w:t>а</w:t>
      </w:r>
      <w:r w:rsidRPr="00AD757E">
        <w:rPr>
          <w:color w:val="000000"/>
          <w:sz w:val="28"/>
          <w:szCs w:val="28"/>
        </w:rPr>
        <w:t>ми,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налоговыми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инспекциями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органами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внутренних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дел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основании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постановлений</w:t>
      </w:r>
      <w:r w:rsidR="00AD757E">
        <w:rPr>
          <w:color w:val="000000"/>
          <w:sz w:val="28"/>
          <w:szCs w:val="28"/>
        </w:rPr>
        <w:t xml:space="preserve"> </w:t>
      </w:r>
      <w:r w:rsidR="00AD3F15">
        <w:rPr>
          <w:color w:val="000000"/>
          <w:sz w:val="28"/>
          <w:szCs w:val="28"/>
        </w:rPr>
        <w:t>начальник отдела бухгалтерского учета и отчетности</w:t>
      </w:r>
      <w:r w:rsidR="00AD3F15" w:rsidRPr="00AD757E">
        <w:rPr>
          <w:color w:val="000000"/>
          <w:sz w:val="28"/>
          <w:szCs w:val="28"/>
        </w:rPr>
        <w:t xml:space="preserve"> </w:t>
      </w:r>
      <w:r w:rsidR="00AD3F15">
        <w:rPr>
          <w:color w:val="000000"/>
          <w:sz w:val="28"/>
          <w:szCs w:val="28"/>
        </w:rPr>
        <w:t>админ</w:t>
      </w:r>
      <w:r w:rsidR="00AD3F15">
        <w:rPr>
          <w:color w:val="000000"/>
          <w:sz w:val="28"/>
          <w:szCs w:val="28"/>
        </w:rPr>
        <w:t>и</w:t>
      </w:r>
      <w:r w:rsidR="00AD3F15">
        <w:rPr>
          <w:color w:val="000000"/>
          <w:sz w:val="28"/>
          <w:szCs w:val="28"/>
        </w:rPr>
        <w:t>страции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разрешения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присутствии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представителей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органов,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проводящих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изъятие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документов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обязан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обеспечить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формирование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реестра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изъятых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док</w:t>
      </w:r>
      <w:r w:rsidRPr="00AD757E">
        <w:rPr>
          <w:color w:val="000000"/>
          <w:sz w:val="28"/>
          <w:szCs w:val="28"/>
        </w:rPr>
        <w:t>у</w:t>
      </w:r>
      <w:r w:rsidRPr="00AD757E">
        <w:rPr>
          <w:color w:val="000000"/>
          <w:sz w:val="28"/>
          <w:szCs w:val="28"/>
        </w:rPr>
        <w:t>ментов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указанием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основания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даты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изъятия,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также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приложением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копий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таковых.</w:t>
      </w:r>
    </w:p>
    <w:p w:rsidR="00CB6D21" w:rsidRPr="00AD757E" w:rsidRDefault="00CB6D21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случае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пропажи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или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уничтожения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первичных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учетных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документов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регистров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бюджетного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руководитель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учреждения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назначает</w:t>
      </w:r>
      <w:r w:rsidR="00AD757E">
        <w:rPr>
          <w:color w:val="000000"/>
          <w:sz w:val="28"/>
          <w:szCs w:val="28"/>
        </w:rPr>
        <w:t xml:space="preserve"> </w:t>
      </w:r>
      <w:r w:rsidR="00AD3F15">
        <w:rPr>
          <w:color w:val="000000"/>
          <w:sz w:val="28"/>
          <w:szCs w:val="28"/>
        </w:rPr>
        <w:t>распор</w:t>
      </w:r>
      <w:r w:rsidR="00AD3F15">
        <w:rPr>
          <w:color w:val="000000"/>
          <w:sz w:val="28"/>
          <w:szCs w:val="28"/>
        </w:rPr>
        <w:t>я</w:t>
      </w:r>
      <w:r w:rsidR="00AD3F15">
        <w:rPr>
          <w:color w:val="000000"/>
          <w:sz w:val="28"/>
          <w:szCs w:val="28"/>
        </w:rPr>
        <w:t>жением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комиссию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расследованию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причин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пропажи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или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уничтожения.</w:t>
      </w:r>
    </w:p>
    <w:p w:rsidR="00CB6D21" w:rsidRPr="00AD757E" w:rsidRDefault="00CB6D21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При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необходимости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для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участия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работе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комиссии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приглашаются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представители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следственных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органов,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охраны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государственного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пожарного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надзора.</w:t>
      </w:r>
    </w:p>
    <w:p w:rsidR="00CB64E6" w:rsidRPr="00C74E4C" w:rsidRDefault="0065748E" w:rsidP="00AD757E">
      <w:pPr>
        <w:pStyle w:val="1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D757E">
        <w:rPr>
          <w:color w:val="000000"/>
          <w:sz w:val="28"/>
          <w:szCs w:val="28"/>
        </w:rPr>
        <w:t>1.</w:t>
      </w:r>
      <w:r w:rsidR="009D5672" w:rsidRPr="00AD757E">
        <w:rPr>
          <w:color w:val="000000"/>
          <w:sz w:val="28"/>
          <w:szCs w:val="28"/>
        </w:rPr>
        <w:t>10</w:t>
      </w:r>
      <w:r w:rsidRPr="00AD757E">
        <w:rPr>
          <w:color w:val="000000"/>
          <w:sz w:val="28"/>
          <w:szCs w:val="28"/>
        </w:rPr>
        <w:t>.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Рабочий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план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счетов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бухгалтерского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-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систематизирова</w:t>
      </w:r>
      <w:r w:rsidR="00CB64E6" w:rsidRPr="00AD757E">
        <w:rPr>
          <w:color w:val="000000"/>
          <w:sz w:val="28"/>
          <w:szCs w:val="28"/>
        </w:rPr>
        <w:t>н</w:t>
      </w:r>
      <w:r w:rsidR="00CB64E6" w:rsidRPr="00AD757E">
        <w:rPr>
          <w:color w:val="000000"/>
          <w:sz w:val="28"/>
          <w:szCs w:val="28"/>
        </w:rPr>
        <w:t>ный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перечень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счетов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бухгалтерского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учета</w:t>
      </w:r>
      <w:r w:rsidR="00250CF9" w:rsidRPr="00AD757E">
        <w:rPr>
          <w:color w:val="000000"/>
          <w:sz w:val="28"/>
          <w:szCs w:val="28"/>
        </w:rPr>
        <w:t>,</w:t>
      </w:r>
      <w:r w:rsidR="00AD757E">
        <w:rPr>
          <w:color w:val="000000"/>
          <w:sz w:val="28"/>
          <w:szCs w:val="28"/>
        </w:rPr>
        <w:t xml:space="preserve"> </w:t>
      </w:r>
      <w:r w:rsidR="00250CF9" w:rsidRPr="00AD757E">
        <w:rPr>
          <w:color w:val="000000"/>
          <w:sz w:val="28"/>
          <w:szCs w:val="28"/>
        </w:rPr>
        <w:t>который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формируется</w:t>
      </w:r>
      <w:r w:rsidR="00AD757E">
        <w:rPr>
          <w:color w:val="000000"/>
          <w:sz w:val="28"/>
          <w:szCs w:val="28"/>
        </w:rPr>
        <w:t xml:space="preserve"> </w:t>
      </w:r>
      <w:r w:rsidR="00250CF9"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="00250CF9" w:rsidRPr="00AD757E">
        <w:rPr>
          <w:color w:val="000000"/>
          <w:sz w:val="28"/>
          <w:szCs w:val="28"/>
        </w:rPr>
        <w:t>составе</w:t>
      </w:r>
      <w:r w:rsidR="00AD757E">
        <w:rPr>
          <w:color w:val="000000"/>
          <w:sz w:val="28"/>
          <w:szCs w:val="28"/>
        </w:rPr>
        <w:t xml:space="preserve"> </w:t>
      </w:r>
      <w:r w:rsidR="00250CF9" w:rsidRPr="00AD757E">
        <w:rPr>
          <w:color w:val="000000"/>
          <w:sz w:val="28"/>
          <w:szCs w:val="28"/>
        </w:rPr>
        <w:t>номеров</w:t>
      </w:r>
      <w:r w:rsidR="00AD757E">
        <w:rPr>
          <w:color w:val="000000"/>
          <w:sz w:val="28"/>
          <w:szCs w:val="28"/>
        </w:rPr>
        <w:t xml:space="preserve"> </w:t>
      </w:r>
      <w:r w:rsidR="00250CF9" w:rsidRPr="00AD757E">
        <w:rPr>
          <w:color w:val="000000"/>
          <w:sz w:val="28"/>
          <w:szCs w:val="28"/>
        </w:rPr>
        <w:t>счетов</w:t>
      </w:r>
      <w:r w:rsidR="00AD757E">
        <w:rPr>
          <w:color w:val="000000"/>
          <w:sz w:val="28"/>
          <w:szCs w:val="28"/>
        </w:rPr>
        <w:t xml:space="preserve"> </w:t>
      </w:r>
      <w:r w:rsidR="00250CF9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250CF9" w:rsidRPr="00AD757E">
        <w:rPr>
          <w:color w:val="000000"/>
          <w:sz w:val="28"/>
          <w:szCs w:val="28"/>
        </w:rPr>
        <w:t>для</w:t>
      </w:r>
      <w:r w:rsidR="00AD757E">
        <w:rPr>
          <w:color w:val="000000"/>
          <w:sz w:val="28"/>
          <w:szCs w:val="28"/>
        </w:rPr>
        <w:t xml:space="preserve"> </w:t>
      </w:r>
      <w:r w:rsidR="00250CF9" w:rsidRPr="00AD757E">
        <w:rPr>
          <w:color w:val="000000"/>
          <w:sz w:val="28"/>
          <w:szCs w:val="28"/>
        </w:rPr>
        <w:t>ведения</w:t>
      </w:r>
      <w:r w:rsidR="00AD757E">
        <w:rPr>
          <w:color w:val="000000"/>
          <w:sz w:val="28"/>
          <w:szCs w:val="28"/>
        </w:rPr>
        <w:t xml:space="preserve"> </w:t>
      </w:r>
      <w:r w:rsidR="00250CF9" w:rsidRPr="00AD757E">
        <w:rPr>
          <w:color w:val="000000"/>
          <w:sz w:val="28"/>
          <w:szCs w:val="28"/>
        </w:rPr>
        <w:t>синтетического</w:t>
      </w:r>
      <w:r w:rsidR="00AD757E">
        <w:rPr>
          <w:color w:val="000000"/>
          <w:sz w:val="28"/>
          <w:szCs w:val="28"/>
        </w:rPr>
        <w:t xml:space="preserve"> </w:t>
      </w:r>
      <w:r w:rsidR="00250CF9"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="00250CF9" w:rsidRPr="00AD757E">
        <w:rPr>
          <w:color w:val="000000"/>
          <w:sz w:val="28"/>
          <w:szCs w:val="28"/>
        </w:rPr>
        <w:t>аналитического</w:t>
      </w:r>
      <w:r w:rsidR="00AD757E">
        <w:rPr>
          <w:color w:val="000000"/>
          <w:sz w:val="28"/>
          <w:szCs w:val="28"/>
        </w:rPr>
        <w:t xml:space="preserve"> </w:t>
      </w:r>
      <w:r w:rsidR="00250CF9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на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основании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Единого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Плана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счетов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бухгалтерского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учета.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Рабочий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план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счетов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бухгалтерского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установлен</w:t>
      </w:r>
      <w:r w:rsidR="00AD757E">
        <w:rPr>
          <w:rStyle w:val="apple-converted-space"/>
          <w:color w:val="000000"/>
          <w:sz w:val="28"/>
          <w:szCs w:val="28"/>
        </w:rPr>
        <w:t xml:space="preserve"> </w:t>
      </w:r>
      <w:r w:rsidR="00CB64E6" w:rsidRPr="00C74E4C">
        <w:rPr>
          <w:rStyle w:val="a4"/>
          <w:b w:val="0"/>
          <w:sz w:val="28"/>
          <w:szCs w:val="28"/>
        </w:rPr>
        <w:t>Приложением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="00CB64E6" w:rsidRPr="00C74E4C">
        <w:rPr>
          <w:rStyle w:val="a4"/>
          <w:b w:val="0"/>
          <w:sz w:val="28"/>
          <w:szCs w:val="28"/>
        </w:rPr>
        <w:t>№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="00C74E4C" w:rsidRPr="00C74E4C">
        <w:rPr>
          <w:rStyle w:val="a4"/>
          <w:b w:val="0"/>
          <w:sz w:val="28"/>
          <w:szCs w:val="28"/>
        </w:rPr>
        <w:t>1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="00CB64E6" w:rsidRPr="00C74E4C">
        <w:rPr>
          <w:rStyle w:val="a4"/>
          <w:b w:val="0"/>
          <w:sz w:val="28"/>
          <w:szCs w:val="28"/>
        </w:rPr>
        <w:t>к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="00CB64E6" w:rsidRPr="00C74E4C">
        <w:rPr>
          <w:rStyle w:val="a4"/>
          <w:b w:val="0"/>
          <w:sz w:val="28"/>
          <w:szCs w:val="28"/>
        </w:rPr>
        <w:t>Учетной</w:t>
      </w:r>
      <w:r w:rsidR="00AD757E" w:rsidRPr="00C74E4C">
        <w:rPr>
          <w:rStyle w:val="a4"/>
          <w:b w:val="0"/>
          <w:sz w:val="28"/>
          <w:szCs w:val="28"/>
        </w:rPr>
        <w:t xml:space="preserve"> </w:t>
      </w:r>
      <w:r w:rsidR="00CB64E6" w:rsidRPr="00C74E4C">
        <w:rPr>
          <w:rStyle w:val="a4"/>
          <w:b w:val="0"/>
          <w:sz w:val="28"/>
          <w:szCs w:val="28"/>
        </w:rPr>
        <w:t>политике</w:t>
      </w:r>
      <w:r w:rsidR="00CB64E6" w:rsidRPr="00C74E4C">
        <w:rPr>
          <w:sz w:val="28"/>
          <w:szCs w:val="28"/>
        </w:rPr>
        <w:t>.</w:t>
      </w:r>
    </w:p>
    <w:p w:rsidR="00910B5F" w:rsidRPr="00AD757E" w:rsidRDefault="00250CF9" w:rsidP="00AD757E">
      <w:pPr>
        <w:pStyle w:val="2"/>
        <w:keepNext w:val="0"/>
        <w:spacing w:before="0" w:after="0"/>
        <w:ind w:firstLine="737"/>
        <w:contextualSpacing/>
        <w:rPr>
          <w:rFonts w:ascii="Times New Roman" w:hAnsi="Times New Roman" w:cs="Times New Roman"/>
          <w:b w:val="0"/>
          <w:i w:val="0"/>
        </w:rPr>
      </w:pPr>
      <w:r w:rsidRPr="00AD757E">
        <w:rPr>
          <w:rStyle w:val="a4"/>
          <w:rFonts w:ascii="Times New Roman" w:hAnsi="Times New Roman" w:cs="Times New Roman"/>
          <w:i w:val="0"/>
          <w:color w:val="000000"/>
        </w:rPr>
        <w:t>1.</w:t>
      </w:r>
      <w:r w:rsidR="009D5672" w:rsidRPr="00AD757E">
        <w:rPr>
          <w:rStyle w:val="a4"/>
          <w:rFonts w:ascii="Times New Roman" w:hAnsi="Times New Roman" w:cs="Times New Roman"/>
          <w:i w:val="0"/>
          <w:color w:val="000000"/>
        </w:rPr>
        <w:t>11</w:t>
      </w:r>
      <w:r w:rsidRPr="00AD757E">
        <w:rPr>
          <w:rStyle w:val="a4"/>
          <w:rFonts w:ascii="Times New Roman" w:hAnsi="Times New Roman" w:cs="Times New Roman"/>
          <w:i w:val="0"/>
          <w:color w:val="000000"/>
        </w:rPr>
        <w:t>.</w:t>
      </w:r>
      <w:r w:rsidR="00AD757E">
        <w:rPr>
          <w:rStyle w:val="a4"/>
          <w:rFonts w:ascii="Times New Roman" w:hAnsi="Times New Roman" w:cs="Times New Roman"/>
          <w:i w:val="0"/>
          <w:color w:val="000000"/>
        </w:rPr>
        <w:t xml:space="preserve"> </w:t>
      </w:r>
      <w:bookmarkStart w:id="4" w:name="_ref_307661"/>
      <w:r w:rsidRPr="00AD757E">
        <w:rPr>
          <w:rFonts w:ascii="Times New Roman" w:hAnsi="Times New Roman" w:cs="Times New Roman"/>
          <w:b w:val="0"/>
          <w:i w:val="0"/>
        </w:rPr>
        <w:t>Достоверность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данных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учета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отчетности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подтверждается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путем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инвентаризаций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активов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обязательств,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проводимых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соответствии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bookmarkEnd w:id="4"/>
      <w:r w:rsidR="00CB64E6" w:rsidRPr="00AD757E">
        <w:rPr>
          <w:rFonts w:ascii="Times New Roman" w:hAnsi="Times New Roman" w:cs="Times New Roman"/>
          <w:b w:val="0"/>
          <w:i w:val="0"/>
          <w:color w:val="000000"/>
        </w:rPr>
        <w:t>с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="00910B5F" w:rsidRPr="00AD757E">
        <w:rPr>
          <w:rFonts w:ascii="Times New Roman" w:hAnsi="Times New Roman" w:cs="Times New Roman"/>
          <w:b w:val="0"/>
          <w:i w:val="0"/>
        </w:rPr>
        <w:t>п</w:t>
      </w:r>
      <w:r w:rsidR="00910B5F" w:rsidRPr="00AD757E">
        <w:rPr>
          <w:rFonts w:ascii="Times New Roman" w:hAnsi="Times New Roman" w:cs="Times New Roman"/>
          <w:b w:val="0"/>
          <w:i w:val="0"/>
        </w:rPr>
        <w:t>о</w:t>
      </w:r>
      <w:r w:rsidR="00910B5F" w:rsidRPr="00AD757E">
        <w:rPr>
          <w:rFonts w:ascii="Times New Roman" w:hAnsi="Times New Roman" w:cs="Times New Roman"/>
          <w:b w:val="0"/>
          <w:i w:val="0"/>
        </w:rPr>
        <w:t>рядком,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910B5F" w:rsidRPr="00AD757E">
        <w:rPr>
          <w:rFonts w:ascii="Times New Roman" w:hAnsi="Times New Roman" w:cs="Times New Roman"/>
          <w:b w:val="0"/>
          <w:i w:val="0"/>
        </w:rPr>
        <w:t>приведенным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910B5F" w:rsidRPr="00C74E4C">
        <w:rPr>
          <w:rFonts w:ascii="Times New Roman" w:hAnsi="Times New Roman" w:cs="Times New Roman"/>
          <w:b w:val="0"/>
          <w:i w:val="0"/>
        </w:rPr>
        <w:t>в</w:t>
      </w:r>
      <w:r w:rsidR="00AD757E" w:rsidRPr="00C74E4C">
        <w:rPr>
          <w:rFonts w:ascii="Times New Roman" w:hAnsi="Times New Roman" w:cs="Times New Roman"/>
          <w:b w:val="0"/>
          <w:i w:val="0"/>
        </w:rPr>
        <w:t xml:space="preserve"> </w:t>
      </w:r>
      <w:r w:rsidR="00910B5F" w:rsidRPr="00C74E4C">
        <w:rPr>
          <w:rFonts w:ascii="Times New Roman" w:hAnsi="Times New Roman" w:cs="Times New Roman"/>
          <w:b w:val="0"/>
          <w:i w:val="0"/>
        </w:rPr>
        <w:t>Приложении</w:t>
      </w:r>
      <w:r w:rsidR="00AD757E" w:rsidRPr="00C74E4C">
        <w:rPr>
          <w:rFonts w:ascii="Times New Roman" w:hAnsi="Times New Roman" w:cs="Times New Roman"/>
          <w:b w:val="0"/>
          <w:i w:val="0"/>
        </w:rPr>
        <w:t xml:space="preserve"> </w:t>
      </w:r>
      <w:r w:rsidR="00910B5F" w:rsidRPr="00C74E4C">
        <w:rPr>
          <w:rFonts w:ascii="Times New Roman" w:hAnsi="Times New Roman" w:cs="Times New Roman"/>
          <w:b w:val="0"/>
          <w:i w:val="0"/>
        </w:rPr>
        <w:t>№</w:t>
      </w:r>
      <w:r w:rsidR="00AD757E" w:rsidRPr="00C74E4C">
        <w:rPr>
          <w:rFonts w:ascii="Times New Roman" w:hAnsi="Times New Roman" w:cs="Times New Roman"/>
          <w:b w:val="0"/>
          <w:i w:val="0"/>
        </w:rPr>
        <w:t xml:space="preserve"> </w:t>
      </w:r>
      <w:fldSimple w:instr=" REF _ref_590961 \h \n \!  \* MERGEFORMAT " w:fldLock="1">
        <w:r w:rsidR="00910B5F" w:rsidRPr="00C74E4C">
          <w:rPr>
            <w:rFonts w:ascii="Times New Roman" w:hAnsi="Times New Roman" w:cs="Times New Roman"/>
            <w:b w:val="0"/>
            <w:i w:val="0"/>
          </w:rPr>
          <w:t>8</w:t>
        </w:r>
      </w:fldSimple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910B5F" w:rsidRPr="00AD757E">
        <w:rPr>
          <w:rFonts w:ascii="Times New Roman" w:hAnsi="Times New Roman" w:cs="Times New Roman"/>
          <w:b w:val="0"/>
          <w:i w:val="0"/>
        </w:rPr>
        <w:t>к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910B5F" w:rsidRPr="00AD757E">
        <w:rPr>
          <w:rFonts w:ascii="Times New Roman" w:hAnsi="Times New Roman" w:cs="Times New Roman"/>
          <w:b w:val="0"/>
          <w:i w:val="0"/>
        </w:rPr>
        <w:t>Учетной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910B5F" w:rsidRPr="00AD757E">
        <w:rPr>
          <w:rFonts w:ascii="Times New Roman" w:hAnsi="Times New Roman" w:cs="Times New Roman"/>
          <w:b w:val="0"/>
          <w:i w:val="0"/>
        </w:rPr>
        <w:t>политике.</w:t>
      </w:r>
    </w:p>
    <w:p w:rsidR="00FD4840" w:rsidRPr="00AD757E" w:rsidRDefault="00CB64E6" w:rsidP="00AD757E">
      <w:pPr>
        <w:pStyle w:val="10"/>
        <w:spacing w:before="0" w:beforeAutospacing="0" w:after="0" w:afterAutospacing="0"/>
        <w:ind w:firstLine="737"/>
        <w:contextualSpacing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Для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проведения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инвентаризации</w:t>
      </w:r>
      <w:r w:rsidR="00AD757E">
        <w:rPr>
          <w:color w:val="000000"/>
          <w:sz w:val="28"/>
          <w:szCs w:val="28"/>
        </w:rPr>
        <w:t xml:space="preserve"> </w:t>
      </w:r>
      <w:r w:rsidR="00910B5F" w:rsidRPr="00AD757E">
        <w:rPr>
          <w:color w:val="000000"/>
          <w:sz w:val="28"/>
          <w:szCs w:val="28"/>
        </w:rPr>
        <w:t>распоряжением</w:t>
      </w:r>
      <w:r w:rsidR="00AD757E">
        <w:rPr>
          <w:color w:val="000000"/>
          <w:sz w:val="28"/>
          <w:szCs w:val="28"/>
        </w:rPr>
        <w:t xml:space="preserve"> </w:t>
      </w:r>
      <w:r w:rsidR="00910B5F" w:rsidRPr="00AD757E">
        <w:rPr>
          <w:color w:val="000000"/>
          <w:sz w:val="28"/>
          <w:szCs w:val="28"/>
        </w:rPr>
        <w:t>администрации</w:t>
      </w:r>
      <w:r w:rsidR="00AD757E">
        <w:rPr>
          <w:color w:val="000000"/>
          <w:sz w:val="28"/>
          <w:szCs w:val="28"/>
        </w:rPr>
        <w:t xml:space="preserve"> </w:t>
      </w:r>
      <w:r w:rsidR="00910B5F" w:rsidRPr="00AD757E">
        <w:rPr>
          <w:color w:val="000000"/>
          <w:sz w:val="28"/>
          <w:szCs w:val="28"/>
        </w:rPr>
        <w:t>гор</w:t>
      </w:r>
      <w:r w:rsidR="00910B5F" w:rsidRPr="00AD757E">
        <w:rPr>
          <w:color w:val="000000"/>
          <w:sz w:val="28"/>
          <w:szCs w:val="28"/>
        </w:rPr>
        <w:t>о</w:t>
      </w:r>
      <w:r w:rsidR="00910B5F" w:rsidRPr="00AD757E">
        <w:rPr>
          <w:color w:val="000000"/>
          <w:sz w:val="28"/>
          <w:szCs w:val="28"/>
        </w:rPr>
        <w:t>да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создается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инвентаризационная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комиссия.</w:t>
      </w:r>
      <w:r w:rsidR="00AD757E">
        <w:rPr>
          <w:color w:val="000000"/>
          <w:sz w:val="28"/>
          <w:szCs w:val="28"/>
        </w:rPr>
        <w:t xml:space="preserve"> </w:t>
      </w:r>
    </w:p>
    <w:p w:rsidR="00CB64E6" w:rsidRPr="00AD757E" w:rsidRDefault="00FC2842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rStyle w:val="a4"/>
          <w:b w:val="0"/>
          <w:color w:val="000000"/>
          <w:sz w:val="28"/>
          <w:szCs w:val="28"/>
        </w:rPr>
        <w:t>П</w:t>
      </w:r>
      <w:r w:rsidR="00CB64E6" w:rsidRPr="00AD757E">
        <w:rPr>
          <w:rStyle w:val="a4"/>
          <w:b w:val="0"/>
          <w:color w:val="000000"/>
          <w:sz w:val="28"/>
          <w:szCs w:val="28"/>
        </w:rPr>
        <w:t>роведени</w:t>
      </w:r>
      <w:r w:rsidRPr="00AD757E">
        <w:rPr>
          <w:rStyle w:val="a4"/>
          <w:b w:val="0"/>
          <w:color w:val="000000"/>
          <w:sz w:val="28"/>
          <w:szCs w:val="28"/>
        </w:rPr>
        <w:t>е</w:t>
      </w:r>
      <w:r w:rsidR="00AD757E">
        <w:rPr>
          <w:rStyle w:val="a4"/>
          <w:b w:val="0"/>
          <w:color w:val="000000"/>
          <w:sz w:val="28"/>
          <w:szCs w:val="28"/>
        </w:rPr>
        <w:t xml:space="preserve"> </w:t>
      </w:r>
      <w:r w:rsidR="00CB64E6" w:rsidRPr="00AD757E">
        <w:rPr>
          <w:rStyle w:val="a4"/>
          <w:b w:val="0"/>
          <w:color w:val="000000"/>
          <w:sz w:val="28"/>
          <w:szCs w:val="28"/>
        </w:rPr>
        <w:t>инвентаризации</w:t>
      </w:r>
      <w:r w:rsidR="00AD757E">
        <w:rPr>
          <w:rStyle w:val="a4"/>
          <w:b w:val="0"/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перед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составлением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годовой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отчетности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проводится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с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учетом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следующих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особенностей:</w:t>
      </w:r>
    </w:p>
    <w:p w:rsidR="00CB64E6" w:rsidRPr="00AD757E" w:rsidRDefault="00FD4840" w:rsidP="00AD757E">
      <w:pPr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 </w:t>
      </w:r>
      <w:r w:rsidR="00CB64E6" w:rsidRPr="00AD757E">
        <w:rPr>
          <w:sz w:val="28"/>
          <w:szCs w:val="28"/>
        </w:rPr>
        <w:t>инвентаризации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подлежит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все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имущество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     </w:t>
      </w:r>
      <w:r w:rsidR="00CB64E6" w:rsidRPr="00AD757E">
        <w:rPr>
          <w:sz w:val="28"/>
          <w:szCs w:val="28"/>
        </w:rPr>
        <w:t>обязательства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как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балансовых,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так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забалансовых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счетах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(п.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332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Инструкции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157н)</w:t>
      </w:r>
      <w:r w:rsidR="00FC2842" w:rsidRPr="00AD757E">
        <w:rPr>
          <w:sz w:val="28"/>
          <w:szCs w:val="28"/>
        </w:rPr>
        <w:t>;</w:t>
      </w:r>
    </w:p>
    <w:p w:rsidR="00CB64E6" w:rsidRPr="00AD757E" w:rsidRDefault="00FD4840" w:rsidP="00AD757E">
      <w:pPr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 </w:t>
      </w:r>
      <w:r w:rsidR="00FC2842" w:rsidRPr="00AD757E">
        <w:rPr>
          <w:sz w:val="28"/>
          <w:szCs w:val="28"/>
        </w:rPr>
        <w:t>и</w:t>
      </w:r>
      <w:r w:rsidR="00CB64E6" w:rsidRPr="00AD757E">
        <w:rPr>
          <w:sz w:val="28"/>
          <w:szCs w:val="28"/>
        </w:rPr>
        <w:t>нвентаризация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имущества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перед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составлением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годовой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бюджетной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отчетности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начинается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не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ранее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1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октября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отчетного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года;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результаты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инве</w:t>
      </w:r>
      <w:r w:rsidR="00CB64E6" w:rsidRPr="00AD757E">
        <w:rPr>
          <w:sz w:val="28"/>
          <w:szCs w:val="28"/>
        </w:rPr>
        <w:t>н</w:t>
      </w:r>
      <w:r w:rsidR="00CB64E6" w:rsidRPr="00AD757E">
        <w:rPr>
          <w:sz w:val="28"/>
          <w:szCs w:val="28"/>
        </w:rPr>
        <w:t>таризации</w:t>
      </w:r>
      <w:r w:rsidR="00AD757E">
        <w:rPr>
          <w:sz w:val="28"/>
          <w:szCs w:val="28"/>
        </w:rPr>
        <w:t xml:space="preserve">  </w:t>
      </w:r>
      <w:r w:rsidR="00CB64E6" w:rsidRPr="00AD757E">
        <w:rPr>
          <w:sz w:val="28"/>
          <w:szCs w:val="28"/>
        </w:rPr>
        <w:t>имущества,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проведенной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четвертом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квартале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отчетного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года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иным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основаниям</w:t>
      </w:r>
      <w:r w:rsidR="002C067B" w:rsidRPr="00AD757E">
        <w:rPr>
          <w:sz w:val="28"/>
          <w:szCs w:val="28"/>
        </w:rPr>
        <w:t>,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зачитываются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составе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годовой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инвентаризации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имущ</w:t>
      </w:r>
      <w:r w:rsidR="00CB64E6" w:rsidRPr="00AD757E">
        <w:rPr>
          <w:sz w:val="28"/>
          <w:szCs w:val="28"/>
        </w:rPr>
        <w:t>е</w:t>
      </w:r>
      <w:r w:rsidR="00CB64E6" w:rsidRPr="00AD757E">
        <w:rPr>
          <w:sz w:val="28"/>
          <w:szCs w:val="28"/>
        </w:rPr>
        <w:t>ства</w:t>
      </w:r>
      <w:r w:rsidR="00FC2842" w:rsidRPr="00AD757E">
        <w:rPr>
          <w:sz w:val="28"/>
          <w:szCs w:val="28"/>
        </w:rPr>
        <w:t>;</w:t>
      </w:r>
    </w:p>
    <w:p w:rsidR="006E3510" w:rsidRPr="00AD757E" w:rsidRDefault="00AD757E" w:rsidP="00AD757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4840" w:rsidRPr="00AD757E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FC2842" w:rsidRPr="00AD757E">
        <w:rPr>
          <w:sz w:val="28"/>
          <w:szCs w:val="28"/>
        </w:rPr>
        <w:t>и</w:t>
      </w:r>
      <w:r w:rsidR="00CB64E6" w:rsidRPr="00AD757E">
        <w:rPr>
          <w:sz w:val="28"/>
          <w:szCs w:val="28"/>
        </w:rPr>
        <w:t>нвентаризация</w:t>
      </w:r>
      <w:r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ежегодно</w:t>
      </w:r>
      <w:r w:rsidR="006E3510" w:rsidRPr="00AD757E">
        <w:rPr>
          <w:sz w:val="28"/>
          <w:szCs w:val="28"/>
        </w:rPr>
        <w:t>.</w:t>
      </w:r>
    </w:p>
    <w:p w:rsidR="00CB64E6" w:rsidRPr="00AD757E" w:rsidRDefault="00CB64E6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результатам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инвентаризации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председатель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инвентаризационной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</w:t>
      </w:r>
      <w:r w:rsidRPr="00AD757E">
        <w:rPr>
          <w:color w:val="000000"/>
          <w:sz w:val="28"/>
          <w:szCs w:val="28"/>
        </w:rPr>
        <w:t>о</w:t>
      </w:r>
      <w:r w:rsidRPr="00AD757E">
        <w:rPr>
          <w:color w:val="000000"/>
          <w:sz w:val="28"/>
          <w:szCs w:val="28"/>
        </w:rPr>
        <w:t>миссии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подготавливает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руководителю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учреждения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предложения:</w:t>
      </w:r>
    </w:p>
    <w:p w:rsidR="00CB64E6" w:rsidRPr="00AD757E" w:rsidRDefault="00D728C3" w:rsidP="00AD757E">
      <w:pPr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 </w:t>
      </w:r>
      <w:r w:rsidR="00CB64E6"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отнесению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недостач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имущества,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а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также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имущества,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пришедшего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негодность,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счет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виновных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лиц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либо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их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списанию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(п.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51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Инструкции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157н);</w:t>
      </w:r>
    </w:p>
    <w:p w:rsidR="00CB64E6" w:rsidRPr="00AD757E" w:rsidRDefault="00D728C3" w:rsidP="00AD757E">
      <w:pPr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 </w:t>
      </w:r>
      <w:r w:rsidR="00CB64E6"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оприходованию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излишков;</w:t>
      </w:r>
    </w:p>
    <w:p w:rsidR="00CB64E6" w:rsidRPr="00AD757E" w:rsidRDefault="008049DB" w:rsidP="00AD757E">
      <w:pPr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урегулированию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расхождений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фактического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наличия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материал</w:t>
      </w:r>
      <w:r w:rsidR="00CB64E6" w:rsidRPr="00AD757E">
        <w:rPr>
          <w:sz w:val="28"/>
          <w:szCs w:val="28"/>
        </w:rPr>
        <w:t>ь</w:t>
      </w:r>
      <w:r w:rsidR="00CB64E6" w:rsidRPr="00AD757E">
        <w:rPr>
          <w:sz w:val="28"/>
          <w:szCs w:val="28"/>
        </w:rPr>
        <w:t>ных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ценностей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данными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бухгалтерского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учета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при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пересортице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путем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пр</w:t>
      </w:r>
      <w:r w:rsidR="00CB64E6" w:rsidRPr="00AD757E">
        <w:rPr>
          <w:sz w:val="28"/>
          <w:szCs w:val="28"/>
        </w:rPr>
        <w:t>о</w:t>
      </w:r>
      <w:r w:rsidR="00CB64E6" w:rsidRPr="00AD757E">
        <w:rPr>
          <w:sz w:val="28"/>
          <w:szCs w:val="28"/>
        </w:rPr>
        <w:t>ведения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взаимного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зачета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излишков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недостач,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возникших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ее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результате;</w:t>
      </w:r>
    </w:p>
    <w:p w:rsidR="00CB64E6" w:rsidRPr="00AD757E" w:rsidRDefault="008049DB" w:rsidP="00AD757E">
      <w:pPr>
        <w:ind w:firstLine="737"/>
        <w:jc w:val="both"/>
        <w:rPr>
          <w:color w:val="000000"/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списанию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нереальной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к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взысканию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дебиторской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невостребова</w:t>
      </w:r>
      <w:r w:rsidR="00CB64E6" w:rsidRPr="00AD757E">
        <w:rPr>
          <w:sz w:val="28"/>
          <w:szCs w:val="28"/>
        </w:rPr>
        <w:t>н</w:t>
      </w:r>
      <w:r w:rsidR="00CB64E6" w:rsidRPr="00AD757E">
        <w:rPr>
          <w:sz w:val="28"/>
          <w:szCs w:val="28"/>
        </w:rPr>
        <w:t>ной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кредиторской</w:t>
      </w:r>
      <w:r w:rsidR="00AD757E">
        <w:rPr>
          <w:sz w:val="28"/>
          <w:szCs w:val="28"/>
        </w:rPr>
        <w:t xml:space="preserve"> </w:t>
      </w:r>
      <w:r w:rsidR="00CB64E6" w:rsidRPr="00AD757E">
        <w:rPr>
          <w:sz w:val="28"/>
          <w:szCs w:val="28"/>
        </w:rPr>
        <w:t>задолженности</w:t>
      </w:r>
      <w:r w:rsidR="00CB64E6" w:rsidRPr="00AD757E">
        <w:rPr>
          <w:color w:val="000000"/>
          <w:sz w:val="28"/>
          <w:szCs w:val="28"/>
        </w:rPr>
        <w:t>.</w:t>
      </w:r>
    </w:p>
    <w:p w:rsidR="00E41F4D" w:rsidRPr="00C74E4C" w:rsidRDefault="00E41F4D" w:rsidP="00AD757E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r w:rsidRPr="00AD757E">
        <w:rPr>
          <w:rFonts w:ascii="Times New Roman" w:hAnsi="Times New Roman" w:cs="Times New Roman"/>
          <w:b w:val="0"/>
          <w:i w:val="0"/>
          <w:color w:val="000000"/>
        </w:rPr>
        <w:t>1.</w:t>
      </w:r>
      <w:r w:rsidR="009D5672" w:rsidRPr="00AD757E">
        <w:rPr>
          <w:rFonts w:ascii="Times New Roman" w:hAnsi="Times New Roman" w:cs="Times New Roman"/>
          <w:b w:val="0"/>
          <w:i w:val="0"/>
          <w:color w:val="000000"/>
        </w:rPr>
        <w:t>1</w:t>
      </w:r>
      <w:r w:rsidR="008049DB" w:rsidRPr="00AD757E">
        <w:rPr>
          <w:rFonts w:ascii="Times New Roman" w:hAnsi="Times New Roman" w:cs="Times New Roman"/>
          <w:b w:val="0"/>
          <w:i w:val="0"/>
          <w:color w:val="000000"/>
        </w:rPr>
        <w:t>2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.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bookmarkStart w:id="5" w:name="_ref_307659"/>
      <w:r w:rsidRPr="00AD757E">
        <w:rPr>
          <w:rFonts w:ascii="Times New Roman" w:hAnsi="Times New Roman" w:cs="Times New Roman"/>
          <w:b w:val="0"/>
          <w:i w:val="0"/>
        </w:rPr>
        <w:t>Внутренний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контроль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совершаемых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фактов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хозяйственной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жизни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осуществляется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отделом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внутреннего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контроля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соответствии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порядком,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C74E4C">
        <w:rPr>
          <w:rFonts w:ascii="Times New Roman" w:hAnsi="Times New Roman" w:cs="Times New Roman"/>
          <w:b w:val="0"/>
          <w:i w:val="0"/>
        </w:rPr>
        <w:t>приведенным</w:t>
      </w:r>
      <w:r w:rsidR="00AD757E" w:rsidRPr="00C74E4C">
        <w:rPr>
          <w:rFonts w:ascii="Times New Roman" w:hAnsi="Times New Roman" w:cs="Times New Roman"/>
          <w:b w:val="0"/>
          <w:i w:val="0"/>
        </w:rPr>
        <w:t xml:space="preserve"> </w:t>
      </w:r>
      <w:r w:rsidRPr="00C74E4C">
        <w:rPr>
          <w:rFonts w:ascii="Times New Roman" w:hAnsi="Times New Roman" w:cs="Times New Roman"/>
          <w:b w:val="0"/>
          <w:i w:val="0"/>
        </w:rPr>
        <w:t>в</w:t>
      </w:r>
      <w:r w:rsidR="00AD757E" w:rsidRPr="00C74E4C">
        <w:rPr>
          <w:rFonts w:ascii="Times New Roman" w:hAnsi="Times New Roman" w:cs="Times New Roman"/>
          <w:b w:val="0"/>
          <w:i w:val="0"/>
        </w:rPr>
        <w:t xml:space="preserve"> </w:t>
      </w:r>
      <w:r w:rsidRPr="00C74E4C">
        <w:rPr>
          <w:rFonts w:ascii="Times New Roman" w:hAnsi="Times New Roman" w:cs="Times New Roman"/>
          <w:b w:val="0"/>
          <w:i w:val="0"/>
        </w:rPr>
        <w:t>Приложении</w:t>
      </w:r>
      <w:r w:rsidR="00AD757E" w:rsidRPr="00C74E4C">
        <w:rPr>
          <w:rFonts w:ascii="Times New Roman" w:hAnsi="Times New Roman" w:cs="Times New Roman"/>
          <w:b w:val="0"/>
          <w:i w:val="0"/>
        </w:rPr>
        <w:t xml:space="preserve"> </w:t>
      </w:r>
      <w:r w:rsidRPr="00C74E4C">
        <w:rPr>
          <w:rFonts w:ascii="Times New Roman" w:hAnsi="Times New Roman" w:cs="Times New Roman"/>
          <w:b w:val="0"/>
          <w:i w:val="0"/>
        </w:rPr>
        <w:t>№</w:t>
      </w:r>
      <w:r w:rsidR="00AD757E" w:rsidRPr="00C74E4C">
        <w:rPr>
          <w:rFonts w:ascii="Times New Roman" w:hAnsi="Times New Roman" w:cs="Times New Roman"/>
          <w:b w:val="0"/>
          <w:i w:val="0"/>
        </w:rPr>
        <w:t xml:space="preserve"> </w:t>
      </w:r>
      <w:fldSimple w:instr=" REF _ref_578623 \h \n \!  \* MERGEFORMAT " w:fldLock="1">
        <w:r w:rsidRPr="00C74E4C">
          <w:rPr>
            <w:rFonts w:ascii="Times New Roman" w:hAnsi="Times New Roman" w:cs="Times New Roman"/>
            <w:b w:val="0"/>
            <w:i w:val="0"/>
          </w:rPr>
          <w:t>6</w:t>
        </w:r>
      </w:fldSimple>
      <w:r w:rsidR="00AD757E" w:rsidRPr="00C74E4C">
        <w:rPr>
          <w:rFonts w:ascii="Times New Roman" w:hAnsi="Times New Roman" w:cs="Times New Roman"/>
          <w:b w:val="0"/>
          <w:i w:val="0"/>
        </w:rPr>
        <w:t xml:space="preserve"> </w:t>
      </w:r>
      <w:r w:rsidRPr="00C74E4C">
        <w:rPr>
          <w:rFonts w:ascii="Times New Roman" w:hAnsi="Times New Roman" w:cs="Times New Roman"/>
          <w:b w:val="0"/>
          <w:i w:val="0"/>
        </w:rPr>
        <w:t>к</w:t>
      </w:r>
      <w:r w:rsidR="00AD757E" w:rsidRPr="00C74E4C">
        <w:rPr>
          <w:rFonts w:ascii="Times New Roman" w:hAnsi="Times New Roman" w:cs="Times New Roman"/>
          <w:b w:val="0"/>
          <w:i w:val="0"/>
        </w:rPr>
        <w:t xml:space="preserve"> </w:t>
      </w:r>
      <w:r w:rsidRPr="00C74E4C">
        <w:rPr>
          <w:rFonts w:ascii="Times New Roman" w:hAnsi="Times New Roman" w:cs="Times New Roman"/>
          <w:b w:val="0"/>
          <w:i w:val="0"/>
        </w:rPr>
        <w:t>Учетной</w:t>
      </w:r>
      <w:r w:rsidR="00AD757E" w:rsidRPr="00C74E4C">
        <w:rPr>
          <w:rFonts w:ascii="Times New Roman" w:hAnsi="Times New Roman" w:cs="Times New Roman"/>
          <w:b w:val="0"/>
          <w:i w:val="0"/>
        </w:rPr>
        <w:t xml:space="preserve"> </w:t>
      </w:r>
      <w:r w:rsidRPr="00C74E4C">
        <w:rPr>
          <w:rFonts w:ascii="Times New Roman" w:hAnsi="Times New Roman" w:cs="Times New Roman"/>
          <w:b w:val="0"/>
          <w:i w:val="0"/>
        </w:rPr>
        <w:t>политике.</w:t>
      </w:r>
      <w:bookmarkEnd w:id="5"/>
    </w:p>
    <w:p w:rsidR="00655CB8" w:rsidRPr="00C74E4C" w:rsidRDefault="009D5672" w:rsidP="00AD757E">
      <w:pPr>
        <w:pStyle w:val="10"/>
        <w:spacing w:before="0" w:beforeAutospacing="0" w:after="0" w:afterAutospacing="0"/>
        <w:ind w:firstLine="737"/>
        <w:jc w:val="both"/>
        <w:rPr>
          <w:sz w:val="28"/>
          <w:szCs w:val="28"/>
        </w:rPr>
      </w:pPr>
      <w:bookmarkStart w:id="6" w:name="_ref_307660"/>
      <w:r w:rsidRPr="00AD757E">
        <w:rPr>
          <w:sz w:val="28"/>
          <w:szCs w:val="28"/>
        </w:rPr>
        <w:t>1.</w:t>
      </w:r>
      <w:r w:rsidR="008049DB" w:rsidRPr="00AD757E">
        <w:rPr>
          <w:sz w:val="28"/>
          <w:szCs w:val="28"/>
        </w:rPr>
        <w:t>13</w:t>
      </w:r>
      <w:r w:rsidRPr="00AD757E">
        <w:rPr>
          <w:sz w:val="28"/>
          <w:szCs w:val="28"/>
        </w:rPr>
        <w:t>.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Организация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работы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принятию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учету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выбытию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материал</w:t>
      </w:r>
      <w:r w:rsidRPr="00AD757E">
        <w:rPr>
          <w:sz w:val="28"/>
          <w:szCs w:val="28"/>
        </w:rPr>
        <w:t>ь</w:t>
      </w:r>
      <w:r w:rsidRPr="00AD757E">
        <w:rPr>
          <w:sz w:val="28"/>
          <w:szCs w:val="28"/>
        </w:rPr>
        <w:t>ных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ценностей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осуществляется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созданной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постоянной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основе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комиссией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поступлению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выбытию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активов,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действующей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соответствии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полож</w:t>
      </w:r>
      <w:r w:rsidRPr="00AD757E">
        <w:rPr>
          <w:sz w:val="28"/>
          <w:szCs w:val="28"/>
        </w:rPr>
        <w:t>е</w:t>
      </w:r>
      <w:r w:rsidRPr="00AD757E">
        <w:rPr>
          <w:sz w:val="28"/>
          <w:szCs w:val="28"/>
        </w:rPr>
        <w:t>нием,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приведенным</w:t>
      </w:r>
      <w:r w:rsidR="00AD757E">
        <w:rPr>
          <w:sz w:val="28"/>
          <w:szCs w:val="28"/>
        </w:rPr>
        <w:t xml:space="preserve"> </w:t>
      </w:r>
      <w:r w:rsidRPr="00C74E4C">
        <w:rPr>
          <w:sz w:val="28"/>
          <w:szCs w:val="28"/>
        </w:rPr>
        <w:t>в</w:t>
      </w:r>
      <w:r w:rsidR="00AD757E" w:rsidRPr="00C74E4C">
        <w:rPr>
          <w:sz w:val="28"/>
          <w:szCs w:val="28"/>
        </w:rPr>
        <w:t xml:space="preserve"> </w:t>
      </w:r>
      <w:r w:rsidRPr="00C74E4C">
        <w:rPr>
          <w:sz w:val="28"/>
          <w:szCs w:val="28"/>
        </w:rPr>
        <w:t>Приложении</w:t>
      </w:r>
      <w:r w:rsidR="00AD757E" w:rsidRPr="00C74E4C">
        <w:rPr>
          <w:sz w:val="28"/>
          <w:szCs w:val="28"/>
        </w:rPr>
        <w:t xml:space="preserve"> </w:t>
      </w:r>
      <w:r w:rsidRPr="00C74E4C">
        <w:rPr>
          <w:sz w:val="28"/>
          <w:szCs w:val="28"/>
        </w:rPr>
        <w:t>№</w:t>
      </w:r>
      <w:r w:rsidR="00AD757E" w:rsidRPr="00C74E4C">
        <w:rPr>
          <w:sz w:val="28"/>
          <w:szCs w:val="28"/>
        </w:rPr>
        <w:t xml:space="preserve"> </w:t>
      </w:r>
      <w:fldSimple w:instr=" REF _ref_584780 \h \n \!  \* MERGEFORMAT " w:fldLock="1">
        <w:r w:rsidRPr="00C74E4C">
          <w:rPr>
            <w:sz w:val="28"/>
            <w:szCs w:val="28"/>
          </w:rPr>
          <w:t>7</w:t>
        </w:r>
      </w:fldSimple>
      <w:r w:rsidR="00AD757E" w:rsidRPr="00C74E4C">
        <w:rPr>
          <w:sz w:val="28"/>
          <w:szCs w:val="28"/>
        </w:rPr>
        <w:t xml:space="preserve"> </w:t>
      </w:r>
      <w:r w:rsidRPr="00C74E4C">
        <w:rPr>
          <w:sz w:val="28"/>
          <w:szCs w:val="28"/>
        </w:rPr>
        <w:t>к</w:t>
      </w:r>
      <w:r w:rsidR="00AD757E" w:rsidRPr="00C74E4C">
        <w:rPr>
          <w:sz w:val="28"/>
          <w:szCs w:val="28"/>
        </w:rPr>
        <w:t xml:space="preserve"> </w:t>
      </w:r>
      <w:r w:rsidRPr="00C74E4C">
        <w:rPr>
          <w:sz w:val="28"/>
          <w:szCs w:val="28"/>
        </w:rPr>
        <w:t>Учетной</w:t>
      </w:r>
      <w:r w:rsidR="00AD757E" w:rsidRPr="00C74E4C">
        <w:rPr>
          <w:sz w:val="28"/>
          <w:szCs w:val="28"/>
        </w:rPr>
        <w:t xml:space="preserve"> </w:t>
      </w:r>
      <w:r w:rsidRPr="00C74E4C">
        <w:rPr>
          <w:sz w:val="28"/>
          <w:szCs w:val="28"/>
        </w:rPr>
        <w:t>политике.</w:t>
      </w:r>
      <w:bookmarkStart w:id="7" w:name="_ref_307662"/>
      <w:bookmarkEnd w:id="6"/>
    </w:p>
    <w:p w:rsidR="00655CB8" w:rsidRPr="00C74E4C" w:rsidRDefault="008049DB" w:rsidP="00AD757E">
      <w:pPr>
        <w:pStyle w:val="1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C74E4C">
        <w:rPr>
          <w:sz w:val="28"/>
          <w:szCs w:val="28"/>
        </w:rPr>
        <w:t>1.14.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Выдача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денежных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средств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под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отчет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производится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в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соответствии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с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порядком,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приведенным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в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Приложении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№</w:t>
      </w:r>
      <w:r w:rsidR="00AD757E" w:rsidRPr="00C74E4C">
        <w:rPr>
          <w:sz w:val="28"/>
          <w:szCs w:val="28"/>
        </w:rPr>
        <w:t xml:space="preserve"> </w:t>
      </w:r>
      <w:fldSimple w:instr=" REF _ref_597263 \h \n \!  \* MERGEFORMAT " w:fldLock="1">
        <w:r w:rsidR="00C74E4C" w:rsidRPr="00C74E4C">
          <w:rPr>
            <w:sz w:val="28"/>
            <w:szCs w:val="28"/>
          </w:rPr>
          <w:t>9</w:t>
        </w:r>
      </w:fldSimple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к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Учетной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политике.</w:t>
      </w:r>
      <w:bookmarkStart w:id="8" w:name="_ref_307663"/>
      <w:bookmarkEnd w:id="7"/>
    </w:p>
    <w:p w:rsidR="006511C7" w:rsidRPr="00C74E4C" w:rsidRDefault="008049DB" w:rsidP="00AD757E">
      <w:pPr>
        <w:pStyle w:val="1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C74E4C">
        <w:rPr>
          <w:sz w:val="28"/>
          <w:szCs w:val="28"/>
        </w:rPr>
        <w:t>1.1</w:t>
      </w:r>
      <w:r w:rsidR="006511C7" w:rsidRPr="00C74E4C">
        <w:rPr>
          <w:sz w:val="28"/>
          <w:szCs w:val="28"/>
        </w:rPr>
        <w:t>5</w:t>
      </w:r>
      <w:r w:rsidRPr="00C74E4C">
        <w:rPr>
          <w:sz w:val="28"/>
          <w:szCs w:val="28"/>
        </w:rPr>
        <w:t>.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Выдача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под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отчет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денежных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документов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производится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в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соотве</w:t>
      </w:r>
      <w:r w:rsidR="00303157" w:rsidRPr="00C74E4C">
        <w:rPr>
          <w:sz w:val="28"/>
          <w:szCs w:val="28"/>
        </w:rPr>
        <w:t>т</w:t>
      </w:r>
      <w:r w:rsidR="00303157" w:rsidRPr="00C74E4C">
        <w:rPr>
          <w:sz w:val="28"/>
          <w:szCs w:val="28"/>
        </w:rPr>
        <w:t>ствии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с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порядком,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приведенным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в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Приложении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№</w:t>
      </w:r>
      <w:r w:rsidR="00AD757E" w:rsidRPr="00C74E4C">
        <w:rPr>
          <w:sz w:val="28"/>
          <w:szCs w:val="28"/>
        </w:rPr>
        <w:t xml:space="preserve"> </w:t>
      </w:r>
      <w:fldSimple w:instr=" REF _ref_603567 \h \n \!  \* MERGEFORMAT " w:fldLock="1">
        <w:r w:rsidR="00303157" w:rsidRPr="00C74E4C">
          <w:rPr>
            <w:sz w:val="28"/>
            <w:szCs w:val="28"/>
          </w:rPr>
          <w:t>1</w:t>
        </w:r>
      </w:fldSimple>
      <w:r w:rsidR="00C74E4C" w:rsidRPr="00C74E4C">
        <w:rPr>
          <w:sz w:val="28"/>
          <w:szCs w:val="28"/>
        </w:rPr>
        <w:t>0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к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Учетной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политике.</w:t>
      </w:r>
      <w:bookmarkStart w:id="9" w:name="_ref_307664"/>
      <w:bookmarkEnd w:id="8"/>
    </w:p>
    <w:p w:rsidR="006511C7" w:rsidRPr="00C74E4C" w:rsidRDefault="008049DB" w:rsidP="00AD757E">
      <w:pPr>
        <w:pStyle w:val="1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C74E4C">
        <w:rPr>
          <w:sz w:val="28"/>
          <w:szCs w:val="28"/>
        </w:rPr>
        <w:t>1.1</w:t>
      </w:r>
      <w:r w:rsidR="006511C7" w:rsidRPr="00C74E4C">
        <w:rPr>
          <w:sz w:val="28"/>
          <w:szCs w:val="28"/>
        </w:rPr>
        <w:t>6</w:t>
      </w:r>
      <w:r w:rsidRPr="00C74E4C">
        <w:rPr>
          <w:sz w:val="28"/>
          <w:szCs w:val="28"/>
        </w:rPr>
        <w:t>.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Бланки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строгой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отчетности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принимаются,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хранятся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выдаются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соответствии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порядком,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приведенным</w:t>
      </w:r>
      <w:r w:rsidR="00AD757E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в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Приложении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№</w:t>
      </w:r>
      <w:r w:rsidR="00AD757E" w:rsidRPr="00C74E4C">
        <w:rPr>
          <w:sz w:val="28"/>
          <w:szCs w:val="28"/>
        </w:rPr>
        <w:t xml:space="preserve"> </w:t>
      </w:r>
      <w:r w:rsidR="00C74E4C" w:rsidRPr="00C74E4C">
        <w:rPr>
          <w:sz w:val="28"/>
          <w:szCs w:val="28"/>
        </w:rPr>
        <w:t>11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к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Учетной</w:t>
      </w:r>
      <w:r w:rsidR="00AD757E" w:rsidRPr="00C74E4C">
        <w:rPr>
          <w:sz w:val="28"/>
          <w:szCs w:val="28"/>
        </w:rPr>
        <w:t xml:space="preserve"> </w:t>
      </w:r>
      <w:r w:rsidR="00303157" w:rsidRPr="00C74E4C">
        <w:rPr>
          <w:sz w:val="28"/>
          <w:szCs w:val="28"/>
        </w:rPr>
        <w:t>пол</w:t>
      </w:r>
      <w:r w:rsidR="00303157" w:rsidRPr="00C74E4C">
        <w:rPr>
          <w:sz w:val="28"/>
          <w:szCs w:val="28"/>
        </w:rPr>
        <w:t>и</w:t>
      </w:r>
      <w:r w:rsidR="00303157" w:rsidRPr="00C74E4C">
        <w:rPr>
          <w:sz w:val="28"/>
          <w:szCs w:val="28"/>
        </w:rPr>
        <w:t>тике.</w:t>
      </w:r>
      <w:bookmarkStart w:id="10" w:name="_ref_307665"/>
      <w:bookmarkEnd w:id="9"/>
    </w:p>
    <w:p w:rsidR="00303157" w:rsidRPr="00AD757E" w:rsidRDefault="008049DB" w:rsidP="00AD757E">
      <w:pPr>
        <w:pStyle w:val="1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1.1</w:t>
      </w:r>
      <w:r w:rsidR="006511C7" w:rsidRPr="00AD757E">
        <w:rPr>
          <w:sz w:val="28"/>
          <w:szCs w:val="28"/>
        </w:rPr>
        <w:t>7</w:t>
      </w:r>
      <w:r w:rsidRPr="00AD757E">
        <w:rPr>
          <w:sz w:val="28"/>
          <w:szCs w:val="28"/>
        </w:rPr>
        <w:t>.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Признание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событий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после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отчетной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даты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отражение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информ</w:t>
      </w:r>
      <w:r w:rsidR="00303157" w:rsidRPr="00AD757E">
        <w:rPr>
          <w:sz w:val="28"/>
          <w:szCs w:val="28"/>
        </w:rPr>
        <w:t>а</w:t>
      </w:r>
      <w:r w:rsidR="00303157" w:rsidRPr="00AD757E">
        <w:rPr>
          <w:sz w:val="28"/>
          <w:szCs w:val="28"/>
        </w:rPr>
        <w:t>ции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них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отчетности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осуществляется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соответствии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требованиями</w:t>
      </w:r>
      <w:r w:rsidR="00AD757E">
        <w:rPr>
          <w:sz w:val="28"/>
          <w:szCs w:val="28"/>
        </w:rPr>
        <w:t xml:space="preserve"> </w:t>
      </w:r>
      <w:hyperlink r:id="rId25" w:history="1">
        <w:r w:rsidR="00303157" w:rsidRPr="00AD757E">
          <w:rPr>
            <w:rStyle w:val="a6"/>
            <w:color w:val="auto"/>
            <w:sz w:val="28"/>
            <w:szCs w:val="28"/>
            <w:u w:val="none"/>
          </w:rPr>
          <w:t>СГС</w:t>
        </w:r>
      </w:hyperlink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"События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после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отчетной</w:t>
      </w:r>
      <w:r w:rsidR="00AD757E">
        <w:rPr>
          <w:sz w:val="28"/>
          <w:szCs w:val="28"/>
        </w:rPr>
        <w:t xml:space="preserve"> </w:t>
      </w:r>
      <w:r w:rsidR="00303157" w:rsidRPr="00AD757E">
        <w:rPr>
          <w:sz w:val="28"/>
          <w:szCs w:val="28"/>
        </w:rPr>
        <w:t>даты".</w:t>
      </w:r>
      <w:bookmarkEnd w:id="10"/>
    </w:p>
    <w:p w:rsidR="00303157" w:rsidRPr="00C74E4C" w:rsidRDefault="008049DB" w:rsidP="00AD757E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1" w:name="_ref_307666"/>
      <w:r w:rsidRPr="00AD757E">
        <w:rPr>
          <w:rFonts w:ascii="Times New Roman" w:hAnsi="Times New Roman" w:cs="Times New Roman"/>
          <w:b w:val="0"/>
          <w:i w:val="0"/>
        </w:rPr>
        <w:t>1.1</w:t>
      </w:r>
      <w:r w:rsidR="006511C7" w:rsidRPr="00AD757E">
        <w:rPr>
          <w:rFonts w:ascii="Times New Roman" w:hAnsi="Times New Roman" w:cs="Times New Roman"/>
          <w:b w:val="0"/>
          <w:i w:val="0"/>
        </w:rPr>
        <w:t>8</w:t>
      </w:r>
      <w:r w:rsidRPr="00AD757E">
        <w:rPr>
          <w:rFonts w:ascii="Times New Roman" w:hAnsi="Times New Roman" w:cs="Times New Roman"/>
          <w:b w:val="0"/>
          <w:i w:val="0"/>
        </w:rPr>
        <w:t>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AD757E">
        <w:rPr>
          <w:rFonts w:ascii="Times New Roman" w:hAnsi="Times New Roman" w:cs="Times New Roman"/>
          <w:b w:val="0"/>
          <w:i w:val="0"/>
        </w:rPr>
        <w:t>Формирование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AD757E">
        <w:rPr>
          <w:rFonts w:ascii="Times New Roman" w:hAnsi="Times New Roman" w:cs="Times New Roman"/>
          <w:b w:val="0"/>
          <w:i w:val="0"/>
        </w:rPr>
        <w:t>использование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AD757E">
        <w:rPr>
          <w:rFonts w:ascii="Times New Roman" w:hAnsi="Times New Roman" w:cs="Times New Roman"/>
          <w:b w:val="0"/>
          <w:i w:val="0"/>
        </w:rPr>
        <w:t>резервов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AD757E">
        <w:rPr>
          <w:rFonts w:ascii="Times New Roman" w:hAnsi="Times New Roman" w:cs="Times New Roman"/>
          <w:b w:val="0"/>
          <w:i w:val="0"/>
        </w:rPr>
        <w:t>предстоящих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AD757E">
        <w:rPr>
          <w:rFonts w:ascii="Times New Roman" w:hAnsi="Times New Roman" w:cs="Times New Roman"/>
          <w:b w:val="0"/>
          <w:i w:val="0"/>
        </w:rPr>
        <w:t>расходов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AD757E">
        <w:rPr>
          <w:rFonts w:ascii="Times New Roman" w:hAnsi="Times New Roman" w:cs="Times New Roman"/>
          <w:b w:val="0"/>
          <w:i w:val="0"/>
        </w:rPr>
        <w:t>осуществляется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AD757E">
        <w:rPr>
          <w:rFonts w:ascii="Times New Roman" w:hAnsi="Times New Roman" w:cs="Times New Roman"/>
          <w:b w:val="0"/>
          <w:i w:val="0"/>
        </w:rPr>
        <w:t>соответствии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AD757E">
        <w:rPr>
          <w:rFonts w:ascii="Times New Roman" w:hAnsi="Times New Roman" w:cs="Times New Roman"/>
          <w:b w:val="0"/>
          <w:i w:val="0"/>
        </w:rPr>
        <w:t>порядком,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AD757E">
        <w:rPr>
          <w:rFonts w:ascii="Times New Roman" w:hAnsi="Times New Roman" w:cs="Times New Roman"/>
          <w:b w:val="0"/>
          <w:i w:val="0"/>
        </w:rPr>
        <w:t>приведенным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C74E4C">
        <w:rPr>
          <w:rFonts w:ascii="Times New Roman" w:hAnsi="Times New Roman" w:cs="Times New Roman"/>
          <w:b w:val="0"/>
          <w:i w:val="0"/>
        </w:rPr>
        <w:t>в</w:t>
      </w:r>
      <w:r w:rsidR="00AD757E" w:rsidRPr="00C74E4C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C74E4C">
        <w:rPr>
          <w:rFonts w:ascii="Times New Roman" w:hAnsi="Times New Roman" w:cs="Times New Roman"/>
          <w:b w:val="0"/>
          <w:i w:val="0"/>
        </w:rPr>
        <w:t>Приложении</w:t>
      </w:r>
      <w:r w:rsidR="00AD757E" w:rsidRPr="00C74E4C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C74E4C">
        <w:rPr>
          <w:rFonts w:ascii="Times New Roman" w:hAnsi="Times New Roman" w:cs="Times New Roman"/>
          <w:b w:val="0"/>
          <w:i w:val="0"/>
        </w:rPr>
        <w:t>№</w:t>
      </w:r>
      <w:r w:rsidR="00AD757E" w:rsidRPr="00C74E4C">
        <w:rPr>
          <w:rFonts w:ascii="Times New Roman" w:hAnsi="Times New Roman" w:cs="Times New Roman"/>
          <w:b w:val="0"/>
          <w:i w:val="0"/>
        </w:rPr>
        <w:t xml:space="preserve"> </w:t>
      </w:r>
      <w:r w:rsidR="00C74E4C">
        <w:rPr>
          <w:rFonts w:ascii="Times New Roman" w:hAnsi="Times New Roman" w:cs="Times New Roman"/>
          <w:b w:val="0"/>
          <w:i w:val="0"/>
        </w:rPr>
        <w:t>12</w:t>
      </w:r>
      <w:fldSimple w:instr=" REF _ref_628573 \h \n \!  \* MERGEFORMAT " w:fldLock="1"/>
      <w:r w:rsidR="00AD757E" w:rsidRPr="00C74E4C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C74E4C">
        <w:rPr>
          <w:rFonts w:ascii="Times New Roman" w:hAnsi="Times New Roman" w:cs="Times New Roman"/>
          <w:b w:val="0"/>
          <w:i w:val="0"/>
        </w:rPr>
        <w:t>к</w:t>
      </w:r>
      <w:r w:rsidR="00AD757E" w:rsidRPr="00C74E4C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C74E4C">
        <w:rPr>
          <w:rFonts w:ascii="Times New Roman" w:hAnsi="Times New Roman" w:cs="Times New Roman"/>
          <w:b w:val="0"/>
          <w:i w:val="0"/>
        </w:rPr>
        <w:t>Учетной</w:t>
      </w:r>
      <w:r w:rsidR="00AD757E" w:rsidRPr="00C74E4C">
        <w:rPr>
          <w:rFonts w:ascii="Times New Roman" w:hAnsi="Times New Roman" w:cs="Times New Roman"/>
          <w:b w:val="0"/>
          <w:i w:val="0"/>
        </w:rPr>
        <w:t xml:space="preserve"> </w:t>
      </w:r>
      <w:r w:rsidR="00303157" w:rsidRPr="00C74E4C">
        <w:rPr>
          <w:rFonts w:ascii="Times New Roman" w:hAnsi="Times New Roman" w:cs="Times New Roman"/>
          <w:b w:val="0"/>
          <w:i w:val="0"/>
        </w:rPr>
        <w:t>политике.</w:t>
      </w:r>
      <w:bookmarkEnd w:id="11"/>
    </w:p>
    <w:p w:rsidR="00CB64E6" w:rsidRPr="00AD757E" w:rsidRDefault="006511C7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1.19</w:t>
      </w:r>
      <w:r w:rsidR="00E41F4D" w:rsidRPr="00AD757E">
        <w:rPr>
          <w:color w:val="000000"/>
          <w:sz w:val="28"/>
          <w:szCs w:val="28"/>
        </w:rPr>
        <w:t>.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Учетная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политика</w:t>
      </w:r>
      <w:r w:rsidR="00AD757E">
        <w:rPr>
          <w:color w:val="000000"/>
          <w:sz w:val="28"/>
          <w:szCs w:val="28"/>
        </w:rPr>
        <w:t xml:space="preserve">  </w:t>
      </w:r>
      <w:r w:rsidR="00CB64E6" w:rsidRPr="00AD757E">
        <w:rPr>
          <w:color w:val="000000"/>
          <w:sz w:val="28"/>
          <w:szCs w:val="28"/>
        </w:rPr>
        <w:t>применяется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с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момента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ее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утверждения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посл</w:t>
      </w:r>
      <w:r w:rsidR="00CB64E6" w:rsidRPr="00AD757E">
        <w:rPr>
          <w:color w:val="000000"/>
          <w:sz w:val="28"/>
          <w:szCs w:val="28"/>
        </w:rPr>
        <w:t>е</w:t>
      </w:r>
      <w:r w:rsidR="00CB64E6" w:rsidRPr="00AD757E">
        <w:rPr>
          <w:color w:val="000000"/>
          <w:sz w:val="28"/>
          <w:szCs w:val="28"/>
        </w:rPr>
        <w:t>довательно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из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года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год.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Изменение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учетной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политики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вводится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с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начала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финансового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года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или,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случаях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изменения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законодательства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РФ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или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норм</w:t>
      </w:r>
      <w:r w:rsidR="00CB64E6" w:rsidRPr="00AD757E">
        <w:rPr>
          <w:color w:val="000000"/>
          <w:sz w:val="28"/>
          <w:szCs w:val="28"/>
        </w:rPr>
        <w:t>а</w:t>
      </w:r>
      <w:r w:rsidR="00CB64E6" w:rsidRPr="00AD757E">
        <w:rPr>
          <w:color w:val="000000"/>
          <w:sz w:val="28"/>
          <w:szCs w:val="28"/>
        </w:rPr>
        <w:t>тивных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актов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органов,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осуществляющих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регулирование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государс</w:t>
      </w:r>
      <w:r w:rsidR="00CB64E6" w:rsidRPr="00AD757E">
        <w:rPr>
          <w:color w:val="000000"/>
          <w:sz w:val="28"/>
          <w:szCs w:val="28"/>
        </w:rPr>
        <w:t>т</w:t>
      </w:r>
      <w:r w:rsidR="00CB64E6" w:rsidRPr="00AD757E">
        <w:rPr>
          <w:color w:val="000000"/>
          <w:sz w:val="28"/>
          <w:szCs w:val="28"/>
        </w:rPr>
        <w:t>венных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(муниципальных)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учреждениях,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с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даты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изменений,</w:t>
      </w:r>
      <w:r w:rsidR="00AD757E">
        <w:rPr>
          <w:color w:val="000000"/>
          <w:sz w:val="28"/>
          <w:szCs w:val="28"/>
        </w:rPr>
        <w:t xml:space="preserve"> </w:t>
      </w:r>
      <w:r w:rsidR="008049DB" w:rsidRPr="00AD757E">
        <w:rPr>
          <w:color w:val="000000"/>
          <w:sz w:val="28"/>
          <w:szCs w:val="28"/>
        </w:rPr>
        <w:t>установленных</w:t>
      </w:r>
      <w:r w:rsidR="00AD757E">
        <w:rPr>
          <w:color w:val="000000"/>
          <w:sz w:val="28"/>
          <w:szCs w:val="28"/>
        </w:rPr>
        <w:t xml:space="preserve"> </w:t>
      </w:r>
      <w:r w:rsidR="00E41F4D" w:rsidRPr="00AD757E">
        <w:rPr>
          <w:color w:val="000000"/>
          <w:sz w:val="28"/>
          <w:szCs w:val="28"/>
        </w:rPr>
        <w:t>распоряжением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о</w:t>
      </w:r>
      <w:r w:rsidR="00AD757E">
        <w:rPr>
          <w:color w:val="000000"/>
          <w:sz w:val="28"/>
          <w:szCs w:val="28"/>
        </w:rPr>
        <w:t xml:space="preserve"> </w:t>
      </w:r>
      <w:r w:rsidR="00CB64E6" w:rsidRPr="00AD757E">
        <w:rPr>
          <w:color w:val="000000"/>
          <w:sz w:val="28"/>
          <w:szCs w:val="28"/>
        </w:rPr>
        <w:t>внесен</w:t>
      </w:r>
      <w:r w:rsidR="00AB360B" w:rsidRPr="00AD757E">
        <w:rPr>
          <w:color w:val="000000"/>
          <w:sz w:val="28"/>
          <w:szCs w:val="28"/>
        </w:rPr>
        <w:t>ии</w:t>
      </w:r>
      <w:r w:rsidR="00AD757E">
        <w:rPr>
          <w:color w:val="000000"/>
          <w:sz w:val="28"/>
          <w:szCs w:val="28"/>
        </w:rPr>
        <w:t xml:space="preserve"> </w:t>
      </w:r>
      <w:r w:rsidR="00AB360B" w:rsidRPr="00AD757E">
        <w:rPr>
          <w:color w:val="000000"/>
          <w:sz w:val="28"/>
          <w:szCs w:val="28"/>
        </w:rPr>
        <w:t>изм</w:t>
      </w:r>
      <w:r w:rsidR="00E41F4D" w:rsidRPr="00AD757E">
        <w:rPr>
          <w:color w:val="000000"/>
          <w:sz w:val="28"/>
          <w:szCs w:val="28"/>
        </w:rPr>
        <w:t>енений</w:t>
      </w:r>
      <w:r w:rsidR="00AD757E">
        <w:rPr>
          <w:color w:val="000000"/>
          <w:sz w:val="28"/>
          <w:szCs w:val="28"/>
        </w:rPr>
        <w:t xml:space="preserve"> </w:t>
      </w:r>
      <w:r w:rsidR="00E41F4D"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="00E41F4D" w:rsidRPr="00AD757E">
        <w:rPr>
          <w:color w:val="000000"/>
          <w:sz w:val="28"/>
          <w:szCs w:val="28"/>
        </w:rPr>
        <w:t>у</w:t>
      </w:r>
      <w:r w:rsidR="00AB360B" w:rsidRPr="00AD757E">
        <w:rPr>
          <w:color w:val="000000"/>
          <w:sz w:val="28"/>
          <w:szCs w:val="28"/>
        </w:rPr>
        <w:t>четную</w:t>
      </w:r>
      <w:r w:rsidR="00AD757E">
        <w:rPr>
          <w:color w:val="000000"/>
          <w:sz w:val="28"/>
          <w:szCs w:val="28"/>
        </w:rPr>
        <w:t xml:space="preserve"> </w:t>
      </w:r>
      <w:r w:rsidR="00AB360B" w:rsidRPr="00AD757E">
        <w:rPr>
          <w:color w:val="000000"/>
          <w:sz w:val="28"/>
          <w:szCs w:val="28"/>
        </w:rPr>
        <w:t>политику.</w:t>
      </w:r>
    </w:p>
    <w:p w:rsidR="002E4F59" w:rsidRPr="00AD757E" w:rsidRDefault="002E4F59" w:rsidP="00AD757E">
      <w:pPr>
        <w:pStyle w:val="10"/>
        <w:spacing w:before="0" w:beforeAutospacing="0" w:after="0" w:afterAutospacing="0"/>
        <w:ind w:firstLine="737"/>
        <w:jc w:val="center"/>
        <w:rPr>
          <w:color w:val="000000"/>
          <w:sz w:val="28"/>
          <w:szCs w:val="28"/>
        </w:rPr>
      </w:pPr>
    </w:p>
    <w:p w:rsidR="009742E1" w:rsidRPr="00AD757E" w:rsidRDefault="002E4F59" w:rsidP="00AD757E">
      <w:pPr>
        <w:pStyle w:val="10"/>
        <w:spacing w:before="0" w:beforeAutospacing="0" w:after="0" w:afterAutospacing="0"/>
        <w:ind w:firstLine="737"/>
        <w:jc w:val="center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Раздел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2.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Способы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ведения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бухгалтерского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учета.</w:t>
      </w:r>
    </w:p>
    <w:p w:rsidR="002E4F59" w:rsidRPr="00AD757E" w:rsidRDefault="002E4F59" w:rsidP="00AD757E">
      <w:pPr>
        <w:pStyle w:val="10"/>
        <w:spacing w:before="0" w:beforeAutospacing="0" w:after="0" w:afterAutospacing="0"/>
        <w:ind w:firstLine="737"/>
        <w:jc w:val="center"/>
        <w:rPr>
          <w:color w:val="000000"/>
          <w:sz w:val="28"/>
          <w:szCs w:val="28"/>
        </w:rPr>
      </w:pPr>
    </w:p>
    <w:p w:rsidR="00CB64E6" w:rsidRPr="00AD757E" w:rsidRDefault="00CB64E6" w:rsidP="00AD757E">
      <w:pPr>
        <w:pStyle w:val="10"/>
        <w:spacing w:before="0" w:beforeAutospacing="0" w:after="0" w:afterAutospacing="0"/>
        <w:ind w:firstLine="737"/>
        <w:jc w:val="center"/>
        <w:rPr>
          <w:sz w:val="28"/>
          <w:szCs w:val="28"/>
        </w:rPr>
      </w:pPr>
      <w:r w:rsidRPr="00AD757E">
        <w:rPr>
          <w:sz w:val="28"/>
          <w:szCs w:val="28"/>
        </w:rPr>
        <w:t>2.</w:t>
      </w:r>
      <w:r w:rsidR="002E4F59" w:rsidRPr="00AD757E">
        <w:rPr>
          <w:sz w:val="28"/>
          <w:szCs w:val="28"/>
        </w:rPr>
        <w:t>1.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Ос</w:t>
      </w:r>
      <w:r w:rsidR="00E41F4D" w:rsidRPr="00AD757E">
        <w:rPr>
          <w:sz w:val="28"/>
          <w:szCs w:val="28"/>
        </w:rPr>
        <w:t>новные</w:t>
      </w:r>
      <w:r w:rsidR="00AD757E">
        <w:rPr>
          <w:sz w:val="28"/>
          <w:szCs w:val="28"/>
        </w:rPr>
        <w:t xml:space="preserve"> </w:t>
      </w:r>
      <w:r w:rsidR="00E41F4D" w:rsidRPr="00AD757E">
        <w:rPr>
          <w:sz w:val="28"/>
          <w:szCs w:val="28"/>
        </w:rPr>
        <w:t>средства</w:t>
      </w:r>
    </w:p>
    <w:p w:rsidR="0003790A" w:rsidRPr="00AD757E" w:rsidRDefault="0003790A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2" w:name="_ref_314903"/>
      <w:r w:rsidRPr="00AD757E">
        <w:rPr>
          <w:rFonts w:ascii="Times New Roman" w:hAnsi="Times New Roman" w:cs="Times New Roman"/>
          <w:b w:val="0"/>
          <w:i w:val="0"/>
        </w:rPr>
        <w:t>2.1.</w:t>
      </w:r>
      <w:r w:rsidR="002E4F59" w:rsidRPr="00AD757E">
        <w:rPr>
          <w:rFonts w:ascii="Times New Roman" w:hAnsi="Times New Roman" w:cs="Times New Roman"/>
          <w:b w:val="0"/>
          <w:i w:val="0"/>
        </w:rPr>
        <w:t>1.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Срок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полезного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использования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объекта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основных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средств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опр</w:t>
      </w:r>
      <w:r w:rsidRPr="00AD757E">
        <w:rPr>
          <w:rFonts w:ascii="Times New Roman" w:hAnsi="Times New Roman" w:cs="Times New Roman"/>
          <w:b w:val="0"/>
          <w:i w:val="0"/>
        </w:rPr>
        <w:t>е</w:t>
      </w:r>
      <w:r w:rsidRPr="00AD757E">
        <w:rPr>
          <w:rFonts w:ascii="Times New Roman" w:hAnsi="Times New Roman" w:cs="Times New Roman"/>
          <w:b w:val="0"/>
          <w:i w:val="0"/>
        </w:rPr>
        <w:t>деляется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исходя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из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ожидаемого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срока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получения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экономических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выгод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lastRenderedPageBreak/>
        <w:t>(или)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полезного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потенциала,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заключенного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активе,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порядке,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установле</w:t>
      </w:r>
      <w:r w:rsidRPr="00AD757E">
        <w:rPr>
          <w:rFonts w:ascii="Times New Roman" w:hAnsi="Times New Roman" w:cs="Times New Roman"/>
          <w:b w:val="0"/>
          <w:i w:val="0"/>
        </w:rPr>
        <w:t>н</w:t>
      </w:r>
      <w:r w:rsidRPr="00AD757E">
        <w:rPr>
          <w:rFonts w:ascii="Times New Roman" w:hAnsi="Times New Roman" w:cs="Times New Roman"/>
          <w:b w:val="0"/>
          <w:i w:val="0"/>
        </w:rPr>
        <w:t>ном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26" w:history="1">
        <w:r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п.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35</w:t>
        </w:r>
      </w:hyperlink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СГС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A415A8">
        <w:rPr>
          <w:rFonts w:ascii="Times New Roman" w:hAnsi="Times New Roman" w:cs="Times New Roman"/>
          <w:b w:val="0"/>
          <w:i w:val="0"/>
        </w:rPr>
        <w:t>«</w:t>
      </w:r>
      <w:r w:rsidRPr="00AD757E">
        <w:rPr>
          <w:rFonts w:ascii="Times New Roman" w:hAnsi="Times New Roman" w:cs="Times New Roman"/>
          <w:b w:val="0"/>
          <w:i w:val="0"/>
        </w:rPr>
        <w:t>Основные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средства</w:t>
      </w:r>
      <w:r w:rsidR="00A415A8">
        <w:rPr>
          <w:rFonts w:ascii="Times New Roman" w:hAnsi="Times New Roman" w:cs="Times New Roman"/>
          <w:b w:val="0"/>
          <w:i w:val="0"/>
        </w:rPr>
        <w:t>»</w:t>
      </w:r>
      <w:r w:rsidRPr="00AD757E">
        <w:rPr>
          <w:rFonts w:ascii="Times New Roman" w:hAnsi="Times New Roman" w:cs="Times New Roman"/>
          <w:b w:val="0"/>
          <w:i w:val="0"/>
        </w:rPr>
        <w:t>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27" w:history="1">
        <w:r w:rsidR="00A415A8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пункт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44</w:t>
        </w:r>
      </w:hyperlink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Инструкции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№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157н.</w:t>
      </w:r>
      <w:bookmarkEnd w:id="12"/>
    </w:p>
    <w:p w:rsidR="0003790A" w:rsidRPr="00AD757E" w:rsidRDefault="00AF7FEB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3" w:name="_ref_321664"/>
      <w:r w:rsidRPr="00AD757E">
        <w:rPr>
          <w:rFonts w:ascii="Times New Roman" w:hAnsi="Times New Roman" w:cs="Times New Roman"/>
          <w:b w:val="0"/>
          <w:i w:val="0"/>
        </w:rPr>
        <w:t>2.</w:t>
      </w:r>
      <w:r w:rsidR="002E4F59" w:rsidRPr="00AD757E">
        <w:rPr>
          <w:rFonts w:ascii="Times New Roman" w:hAnsi="Times New Roman" w:cs="Times New Roman"/>
          <w:b w:val="0"/>
          <w:i w:val="0"/>
        </w:rPr>
        <w:t>1.</w:t>
      </w:r>
      <w:r w:rsidRPr="00AD757E">
        <w:rPr>
          <w:rFonts w:ascii="Times New Roman" w:hAnsi="Times New Roman" w:cs="Times New Roman"/>
          <w:b w:val="0"/>
          <w:i w:val="0"/>
        </w:rPr>
        <w:t>2.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Амортизация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всем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основным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средствам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начисляется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лине</w:t>
      </w:r>
      <w:r w:rsidR="0003790A" w:rsidRPr="00AD757E">
        <w:rPr>
          <w:rFonts w:ascii="Times New Roman" w:hAnsi="Times New Roman" w:cs="Times New Roman"/>
          <w:b w:val="0"/>
          <w:i w:val="0"/>
        </w:rPr>
        <w:t>й</w:t>
      </w:r>
      <w:r w:rsidR="0003790A" w:rsidRPr="00AD757E">
        <w:rPr>
          <w:rFonts w:ascii="Times New Roman" w:hAnsi="Times New Roman" w:cs="Times New Roman"/>
          <w:b w:val="0"/>
          <w:i w:val="0"/>
        </w:rPr>
        <w:t>ным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методом.</w:t>
      </w:r>
      <w:bookmarkEnd w:id="13"/>
    </w:p>
    <w:p w:rsidR="0003790A" w:rsidRPr="00AD757E" w:rsidRDefault="00AF7FEB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4" w:name="_ref_321667"/>
      <w:r w:rsidRPr="00AD757E">
        <w:rPr>
          <w:rFonts w:ascii="Times New Roman" w:hAnsi="Times New Roman" w:cs="Times New Roman"/>
          <w:b w:val="0"/>
          <w:i w:val="0"/>
        </w:rPr>
        <w:t>2.</w:t>
      </w:r>
      <w:r w:rsidR="002E4F59" w:rsidRPr="00AD757E">
        <w:rPr>
          <w:rFonts w:ascii="Times New Roman" w:hAnsi="Times New Roman" w:cs="Times New Roman"/>
          <w:b w:val="0"/>
          <w:i w:val="0"/>
        </w:rPr>
        <w:t>1.</w:t>
      </w:r>
      <w:r w:rsidRPr="00AD757E">
        <w:rPr>
          <w:rFonts w:ascii="Times New Roman" w:hAnsi="Times New Roman" w:cs="Times New Roman"/>
          <w:b w:val="0"/>
          <w:i w:val="0"/>
        </w:rPr>
        <w:t>3.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Структурная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часть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объекта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основных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средств,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которая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имеет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срок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полезного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использования,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существенно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отличающийся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сроков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полезного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использования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других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частей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этого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же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объекта,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стоимость,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составляющую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значительную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величину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его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общей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стоимости,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учитывается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как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самосто</w:t>
      </w:r>
      <w:r w:rsidR="0003790A" w:rsidRPr="00AD757E">
        <w:rPr>
          <w:rFonts w:ascii="Times New Roman" w:hAnsi="Times New Roman" w:cs="Times New Roman"/>
          <w:b w:val="0"/>
          <w:i w:val="0"/>
        </w:rPr>
        <w:t>я</w:t>
      </w:r>
      <w:r w:rsidR="0003790A" w:rsidRPr="00AD757E">
        <w:rPr>
          <w:rFonts w:ascii="Times New Roman" w:hAnsi="Times New Roman" w:cs="Times New Roman"/>
          <w:b w:val="0"/>
          <w:i w:val="0"/>
        </w:rPr>
        <w:t>тельный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инвентарный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объект.</w:t>
      </w:r>
      <w:bookmarkEnd w:id="14"/>
    </w:p>
    <w:p w:rsidR="0003790A" w:rsidRPr="00AD757E" w:rsidRDefault="0003790A" w:rsidP="00AD757E">
      <w:pPr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Для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целей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настоящего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пункта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сроки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полезного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использования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счит</w:t>
      </w:r>
      <w:r w:rsidRPr="00AD757E">
        <w:rPr>
          <w:sz w:val="28"/>
          <w:szCs w:val="28"/>
        </w:rPr>
        <w:t>а</w:t>
      </w:r>
      <w:r w:rsidRPr="00AD757E">
        <w:rPr>
          <w:sz w:val="28"/>
          <w:szCs w:val="28"/>
        </w:rPr>
        <w:t>ются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существенно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отличающими</w:t>
      </w:r>
      <w:r w:rsidR="008049DB" w:rsidRPr="00AD757E">
        <w:rPr>
          <w:sz w:val="28"/>
          <w:szCs w:val="28"/>
        </w:rPr>
        <w:t>ся,</w:t>
      </w:r>
      <w:r w:rsidR="00AD757E">
        <w:rPr>
          <w:sz w:val="28"/>
          <w:szCs w:val="28"/>
        </w:rPr>
        <w:t xml:space="preserve"> </w:t>
      </w:r>
      <w:r w:rsidR="008049DB" w:rsidRPr="00AD757E">
        <w:rPr>
          <w:sz w:val="28"/>
          <w:szCs w:val="28"/>
        </w:rPr>
        <w:t>если</w:t>
      </w:r>
      <w:r w:rsidR="00AD757E">
        <w:rPr>
          <w:sz w:val="28"/>
          <w:szCs w:val="28"/>
        </w:rPr>
        <w:t xml:space="preserve"> </w:t>
      </w:r>
      <w:r w:rsidR="008049DB" w:rsidRPr="00AD757E">
        <w:rPr>
          <w:sz w:val="28"/>
          <w:szCs w:val="28"/>
        </w:rPr>
        <w:t>они</w:t>
      </w:r>
      <w:r w:rsidR="00AD757E">
        <w:rPr>
          <w:sz w:val="28"/>
          <w:szCs w:val="28"/>
        </w:rPr>
        <w:t xml:space="preserve"> </w:t>
      </w:r>
      <w:r w:rsidR="008049DB" w:rsidRPr="00AD757E">
        <w:rPr>
          <w:sz w:val="28"/>
          <w:szCs w:val="28"/>
        </w:rPr>
        <w:t>относятся</w:t>
      </w:r>
      <w:r w:rsidR="00AD757E">
        <w:rPr>
          <w:sz w:val="28"/>
          <w:szCs w:val="28"/>
        </w:rPr>
        <w:t xml:space="preserve"> </w:t>
      </w:r>
      <w:r w:rsidR="008049DB" w:rsidRPr="00AD757E">
        <w:rPr>
          <w:sz w:val="28"/>
          <w:szCs w:val="28"/>
        </w:rPr>
        <w:t>к</w:t>
      </w:r>
      <w:r w:rsidR="00AD757E">
        <w:rPr>
          <w:sz w:val="28"/>
          <w:szCs w:val="28"/>
        </w:rPr>
        <w:t xml:space="preserve"> </w:t>
      </w:r>
      <w:r w:rsidR="008049DB" w:rsidRPr="00AD757E">
        <w:rPr>
          <w:sz w:val="28"/>
          <w:szCs w:val="28"/>
        </w:rPr>
        <w:t>разным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амортиз</w:t>
      </w:r>
      <w:r w:rsidRPr="00AD757E">
        <w:rPr>
          <w:sz w:val="28"/>
          <w:szCs w:val="28"/>
        </w:rPr>
        <w:t>а</w:t>
      </w:r>
      <w:r w:rsidRPr="00AD757E">
        <w:rPr>
          <w:sz w:val="28"/>
          <w:szCs w:val="28"/>
        </w:rPr>
        <w:t>ционным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группам,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определенным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hyperlink r:id="rId28" w:history="1">
        <w:r w:rsidRPr="00AD757E">
          <w:rPr>
            <w:rStyle w:val="a6"/>
            <w:color w:val="auto"/>
            <w:sz w:val="28"/>
            <w:szCs w:val="28"/>
            <w:u w:val="none"/>
          </w:rPr>
          <w:t>Постановлении</w:t>
        </w:r>
      </w:hyperlink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Правительства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РФ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01.01.2002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№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1.</w:t>
      </w:r>
    </w:p>
    <w:p w:rsidR="0003790A" w:rsidRPr="00AD757E" w:rsidRDefault="0003790A" w:rsidP="00AD757E">
      <w:pPr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Для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целей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настоящего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пункта</w:t>
      </w:r>
      <w:r w:rsidR="008049DB" w:rsidRPr="00AD757E">
        <w:rPr>
          <w:sz w:val="28"/>
          <w:szCs w:val="28"/>
        </w:rPr>
        <w:t>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стоимость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структурной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части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объекта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основных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средств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считается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значительной,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если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составляет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менее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10%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его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общей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стоимости.</w:t>
      </w:r>
    </w:p>
    <w:p w:rsidR="0003790A" w:rsidRPr="00AD757E" w:rsidRDefault="00AF7FEB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5" w:name="_ref_321668"/>
      <w:r w:rsidRPr="00AD757E">
        <w:rPr>
          <w:rFonts w:ascii="Times New Roman" w:hAnsi="Times New Roman" w:cs="Times New Roman"/>
          <w:b w:val="0"/>
          <w:i w:val="0"/>
        </w:rPr>
        <w:t>2.</w:t>
      </w:r>
      <w:r w:rsidR="002E4F59" w:rsidRPr="00AD757E">
        <w:rPr>
          <w:rFonts w:ascii="Times New Roman" w:hAnsi="Times New Roman" w:cs="Times New Roman"/>
          <w:b w:val="0"/>
          <w:i w:val="0"/>
        </w:rPr>
        <w:t>1.</w:t>
      </w:r>
      <w:r w:rsidRPr="00AD757E">
        <w:rPr>
          <w:rFonts w:ascii="Times New Roman" w:hAnsi="Times New Roman" w:cs="Times New Roman"/>
          <w:b w:val="0"/>
          <w:i w:val="0"/>
        </w:rPr>
        <w:t>4.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Отдельными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инвентарными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объектами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являются:</w:t>
      </w:r>
      <w:bookmarkEnd w:id="15"/>
    </w:p>
    <w:p w:rsidR="0003790A" w:rsidRPr="00AD757E" w:rsidRDefault="0003790A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локальная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вычислительная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сеть;</w:t>
      </w:r>
    </w:p>
    <w:p w:rsidR="0003790A" w:rsidRPr="00AD757E" w:rsidRDefault="0003790A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принтеры;</w:t>
      </w:r>
    </w:p>
    <w:p w:rsidR="0003790A" w:rsidRPr="00AD757E" w:rsidRDefault="0003790A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сканеры;</w:t>
      </w:r>
    </w:p>
    <w:p w:rsidR="0003790A" w:rsidRPr="00AD757E" w:rsidRDefault="0003790A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приборы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(аппаратура)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пожарной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сигнализации;</w:t>
      </w:r>
    </w:p>
    <w:p w:rsidR="00DE2922" w:rsidRPr="00AD757E" w:rsidRDefault="00DE2922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приборы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(аппаратура)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охранной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сигнализации;</w:t>
      </w:r>
    </w:p>
    <w:p w:rsidR="0003790A" w:rsidRPr="00AD757E" w:rsidRDefault="00DE2922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другие</w:t>
      </w:r>
    </w:p>
    <w:p w:rsidR="00DE2922" w:rsidRPr="00AD757E" w:rsidRDefault="00DE2922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  <w:color w:val="000000"/>
        </w:rPr>
      </w:pPr>
      <w:bookmarkStart w:id="16" w:name="_ref_321669"/>
      <w:r w:rsidRPr="00AD757E">
        <w:rPr>
          <w:rFonts w:ascii="Times New Roman" w:hAnsi="Times New Roman" w:cs="Times New Roman"/>
          <w:b w:val="0"/>
          <w:i w:val="0"/>
          <w:color w:val="000000"/>
        </w:rPr>
        <w:t>В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качестве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одного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инвентарного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объекта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могут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учитывается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компь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ю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теры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в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комплекте: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монитор,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системный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блок,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мышь,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клавиатура.</w:t>
      </w:r>
    </w:p>
    <w:p w:rsidR="00AF7FEB" w:rsidRPr="00AD757E" w:rsidRDefault="00AF7FEB" w:rsidP="00AD757E">
      <w:pPr>
        <w:pStyle w:val="1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2.</w:t>
      </w:r>
      <w:r w:rsidR="002E4F59" w:rsidRPr="00AD757E">
        <w:rPr>
          <w:sz w:val="28"/>
          <w:szCs w:val="28"/>
        </w:rPr>
        <w:t>1.</w:t>
      </w:r>
      <w:r w:rsidRPr="00AD757E">
        <w:rPr>
          <w:sz w:val="28"/>
          <w:szCs w:val="28"/>
        </w:rPr>
        <w:t>5.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признании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объекта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основных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средств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Комиссией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посту</w:t>
      </w:r>
      <w:r w:rsidRPr="00AD757E">
        <w:rPr>
          <w:sz w:val="28"/>
          <w:szCs w:val="28"/>
        </w:rPr>
        <w:t>п</w:t>
      </w:r>
      <w:r w:rsidRPr="00AD757E">
        <w:rPr>
          <w:sz w:val="28"/>
          <w:szCs w:val="28"/>
        </w:rPr>
        <w:t>лению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выбытию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активов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определяется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состав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инвентарного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объекта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</w:t>
      </w:r>
      <w:r w:rsidRPr="00AD757E">
        <w:rPr>
          <w:sz w:val="28"/>
          <w:szCs w:val="28"/>
        </w:rPr>
        <w:t>е</w:t>
      </w:r>
      <w:r w:rsidRPr="00AD757E">
        <w:rPr>
          <w:sz w:val="28"/>
          <w:szCs w:val="28"/>
        </w:rPr>
        <w:t>том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следующих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положений:</w:t>
      </w:r>
    </w:p>
    <w:p w:rsidR="00AF7FEB" w:rsidRPr="00AD757E" w:rsidRDefault="00AF7FEB" w:rsidP="00AD757E">
      <w:pPr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Однородные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объекты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основных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средств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(приобретенные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</w:t>
      </w:r>
      <w:r w:rsidRPr="00AD757E">
        <w:rPr>
          <w:sz w:val="28"/>
          <w:szCs w:val="28"/>
        </w:rPr>
        <w:t>о</w:t>
      </w:r>
      <w:r w:rsidRPr="00AD757E">
        <w:rPr>
          <w:sz w:val="28"/>
          <w:szCs w:val="28"/>
        </w:rPr>
        <w:t>ставщика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стоимости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рамках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договора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или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контракта)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стоимостью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100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000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рублей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(периферийные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устройства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компьютерное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оборудование,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мебель</w:t>
      </w:r>
      <w:r w:rsidR="002B1A10" w:rsidRPr="00AD757E">
        <w:rPr>
          <w:sz w:val="28"/>
          <w:szCs w:val="28"/>
        </w:rPr>
        <w:t>)</w:t>
      </w:r>
      <w:r w:rsidRPr="00AD757E">
        <w:rPr>
          <w:sz w:val="28"/>
          <w:szCs w:val="28"/>
        </w:rPr>
        <w:t>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используем</w:t>
      </w:r>
      <w:r w:rsidR="008049DB" w:rsidRPr="00AD757E">
        <w:rPr>
          <w:sz w:val="28"/>
          <w:szCs w:val="28"/>
        </w:rPr>
        <w:t>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течение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того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же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периода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времени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(столы,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стулья,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шкафы,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иная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мебель,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используемая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для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обстановки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помещения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т.д.),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объединяются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один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инвентарный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объект,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</w:t>
      </w:r>
      <w:r w:rsidRPr="00AD757E">
        <w:rPr>
          <w:sz w:val="28"/>
          <w:szCs w:val="28"/>
        </w:rPr>
        <w:t>и</w:t>
      </w:r>
      <w:r w:rsidRPr="00AD757E">
        <w:rPr>
          <w:sz w:val="28"/>
          <w:szCs w:val="28"/>
        </w:rPr>
        <w:t>знаваемый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для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целей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бухгалтерского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комплексом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объектов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основных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средств.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Учет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данных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объектов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ведется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Инвентарной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карточке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гру</w:t>
      </w:r>
      <w:r w:rsidRPr="00AD757E">
        <w:rPr>
          <w:sz w:val="28"/>
          <w:szCs w:val="28"/>
        </w:rPr>
        <w:t>п</w:t>
      </w:r>
      <w:r w:rsidRPr="00AD757E">
        <w:rPr>
          <w:sz w:val="28"/>
          <w:szCs w:val="28"/>
        </w:rPr>
        <w:t>пового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нефинансовых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активов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(ф.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0504032);</w:t>
      </w:r>
    </w:p>
    <w:p w:rsidR="00AF7FEB" w:rsidRPr="00AD757E" w:rsidRDefault="00AF7FEB" w:rsidP="00AD757E">
      <w:pPr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Единицей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основных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средств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может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признаваться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часть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объекта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имущества,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отношении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которой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самостоятельно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можно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определить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период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поступления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будущих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экономических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выгод,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полезного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потенциала,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либо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часть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имущества,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имеющая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отличный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остальных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частей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срок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полезного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использования,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стоимость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которой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составляет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значительную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(более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30%)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величину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общей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стоимости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объекта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имущества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(далее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структурная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часть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объекта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основных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средств).</w:t>
      </w:r>
    </w:p>
    <w:p w:rsidR="0003790A" w:rsidRPr="00AD757E" w:rsidRDefault="00AF7FEB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r w:rsidRPr="00AD757E">
        <w:rPr>
          <w:rFonts w:ascii="Times New Roman" w:hAnsi="Times New Roman" w:cs="Times New Roman"/>
          <w:b w:val="0"/>
          <w:i w:val="0"/>
          <w:color w:val="000000"/>
        </w:rPr>
        <w:lastRenderedPageBreak/>
        <w:t>2.</w:t>
      </w:r>
      <w:r w:rsidR="002E4F59" w:rsidRPr="00AD757E">
        <w:rPr>
          <w:rFonts w:ascii="Times New Roman" w:hAnsi="Times New Roman" w:cs="Times New Roman"/>
          <w:b w:val="0"/>
          <w:i w:val="0"/>
          <w:color w:val="000000"/>
        </w:rPr>
        <w:t>1.</w:t>
      </w:r>
      <w:r w:rsidRPr="00AD757E">
        <w:rPr>
          <w:rFonts w:ascii="Times New Roman" w:hAnsi="Times New Roman" w:cs="Times New Roman"/>
          <w:b w:val="0"/>
          <w:i w:val="0"/>
          <w:color w:val="000000"/>
        </w:rPr>
        <w:t>6.</w:t>
      </w:r>
      <w:r w:rsidR="00AD757E">
        <w:rPr>
          <w:rFonts w:ascii="Times New Roman" w:hAnsi="Times New Roman" w:cs="Times New Roman"/>
          <w:b w:val="0"/>
          <w:i w:val="0"/>
          <w:color w:val="000000"/>
        </w:rPr>
        <w:t xml:space="preserve">  </w:t>
      </w:r>
      <w:r w:rsidR="0003790A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целях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получения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дополнительных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данных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для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раскрытия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пок</w:t>
      </w:r>
      <w:r w:rsidR="0003790A" w:rsidRPr="00AD757E">
        <w:rPr>
          <w:rFonts w:ascii="Times New Roman" w:hAnsi="Times New Roman" w:cs="Times New Roman"/>
          <w:b w:val="0"/>
          <w:i w:val="0"/>
        </w:rPr>
        <w:t>а</w:t>
      </w:r>
      <w:r w:rsidR="0003790A" w:rsidRPr="00AD757E">
        <w:rPr>
          <w:rFonts w:ascii="Times New Roman" w:hAnsi="Times New Roman" w:cs="Times New Roman"/>
          <w:b w:val="0"/>
          <w:i w:val="0"/>
        </w:rPr>
        <w:t>зателей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отчетности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устанавливаются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следующие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объекты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аналитического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учета:</w:t>
      </w:r>
      <w:bookmarkEnd w:id="16"/>
    </w:p>
    <w:p w:rsidR="0003790A" w:rsidRPr="00AD757E" w:rsidRDefault="0003790A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эксплуатации;</w:t>
      </w:r>
    </w:p>
    <w:p w:rsidR="0003790A" w:rsidRPr="00AD757E" w:rsidRDefault="0003790A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запасе;</w:t>
      </w:r>
    </w:p>
    <w:p w:rsidR="0003790A" w:rsidRPr="00AD757E" w:rsidRDefault="0003790A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консервации;</w:t>
      </w:r>
    </w:p>
    <w:p w:rsidR="0003790A" w:rsidRPr="00AD757E" w:rsidRDefault="0003790A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получено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безвозмездное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пользование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(объекты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финансовой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(неоперационной)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аренды).</w:t>
      </w:r>
    </w:p>
    <w:p w:rsidR="0003790A" w:rsidRPr="00AD757E" w:rsidRDefault="00FF405B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7" w:name="_ref_321670"/>
      <w:r w:rsidRPr="00AD757E">
        <w:rPr>
          <w:rFonts w:ascii="Times New Roman" w:hAnsi="Times New Roman" w:cs="Times New Roman"/>
          <w:b w:val="0"/>
          <w:i w:val="0"/>
        </w:rPr>
        <w:t>2.</w:t>
      </w:r>
      <w:r w:rsidR="002E4F59" w:rsidRPr="00AD757E">
        <w:rPr>
          <w:rFonts w:ascii="Times New Roman" w:hAnsi="Times New Roman" w:cs="Times New Roman"/>
          <w:b w:val="0"/>
          <w:i w:val="0"/>
        </w:rPr>
        <w:t>1.</w:t>
      </w:r>
      <w:r w:rsidRPr="00AD757E">
        <w:rPr>
          <w:rFonts w:ascii="Times New Roman" w:hAnsi="Times New Roman" w:cs="Times New Roman"/>
          <w:b w:val="0"/>
          <w:i w:val="0"/>
        </w:rPr>
        <w:t>7.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Каждому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инвентарному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объекту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основных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средств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присваивается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инвентарный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номер,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состоящий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из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12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знаков:</w:t>
      </w:r>
      <w:bookmarkEnd w:id="17"/>
    </w:p>
    <w:p w:rsidR="0003790A" w:rsidRPr="00AD757E" w:rsidRDefault="0003790A" w:rsidP="00AD757E">
      <w:pPr>
        <w:ind w:firstLine="737"/>
        <w:rPr>
          <w:sz w:val="28"/>
          <w:szCs w:val="28"/>
        </w:rPr>
      </w:pPr>
      <w:r w:rsidRPr="00AD757E">
        <w:rPr>
          <w:sz w:val="28"/>
          <w:szCs w:val="28"/>
        </w:rPr>
        <w:t>1-й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знак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код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вида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финансового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обеспечения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(деятельности);</w:t>
      </w:r>
    </w:p>
    <w:p w:rsidR="0003790A" w:rsidRPr="00AD757E" w:rsidRDefault="0003790A" w:rsidP="00AD757E">
      <w:pPr>
        <w:ind w:firstLine="737"/>
        <w:rPr>
          <w:sz w:val="28"/>
          <w:szCs w:val="28"/>
        </w:rPr>
      </w:pPr>
      <w:r w:rsidRPr="00AD757E">
        <w:rPr>
          <w:sz w:val="28"/>
          <w:szCs w:val="28"/>
        </w:rPr>
        <w:t>2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4-й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знаки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код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синтетического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счета;</w:t>
      </w:r>
    </w:p>
    <w:p w:rsidR="0003790A" w:rsidRPr="00AD757E" w:rsidRDefault="0003790A" w:rsidP="00AD757E">
      <w:pPr>
        <w:ind w:firstLine="737"/>
        <w:rPr>
          <w:sz w:val="28"/>
          <w:szCs w:val="28"/>
        </w:rPr>
      </w:pPr>
      <w:r w:rsidRPr="00AD757E">
        <w:rPr>
          <w:sz w:val="28"/>
          <w:szCs w:val="28"/>
        </w:rPr>
        <w:t>5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6-й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знаки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код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аналитического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счета;</w:t>
      </w:r>
    </w:p>
    <w:p w:rsidR="0003790A" w:rsidRPr="00AD757E" w:rsidRDefault="0003790A" w:rsidP="00AD757E">
      <w:pPr>
        <w:ind w:firstLine="737"/>
        <w:rPr>
          <w:sz w:val="28"/>
          <w:szCs w:val="28"/>
        </w:rPr>
      </w:pPr>
      <w:r w:rsidRPr="00AD757E">
        <w:rPr>
          <w:sz w:val="28"/>
          <w:szCs w:val="28"/>
        </w:rPr>
        <w:t>7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12-й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знаки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порядковый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номер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объекта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группе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(000001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999999).</w:t>
      </w:r>
    </w:p>
    <w:p w:rsidR="0003790A" w:rsidRPr="00AD757E" w:rsidRDefault="00FF405B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8" w:name="_ref_321673"/>
      <w:r w:rsidRPr="00AD757E">
        <w:rPr>
          <w:rFonts w:ascii="Times New Roman" w:hAnsi="Times New Roman" w:cs="Times New Roman"/>
          <w:b w:val="0"/>
          <w:i w:val="0"/>
        </w:rPr>
        <w:t>2.</w:t>
      </w:r>
      <w:r w:rsidR="002E4F59" w:rsidRPr="00AD757E">
        <w:rPr>
          <w:rFonts w:ascii="Times New Roman" w:hAnsi="Times New Roman" w:cs="Times New Roman"/>
          <w:b w:val="0"/>
          <w:i w:val="0"/>
        </w:rPr>
        <w:t>1.</w:t>
      </w:r>
      <w:r w:rsidRPr="00AD757E">
        <w:rPr>
          <w:rFonts w:ascii="Times New Roman" w:hAnsi="Times New Roman" w:cs="Times New Roman"/>
          <w:b w:val="0"/>
          <w:i w:val="0"/>
        </w:rPr>
        <w:t>8.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Основные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средства,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выявленные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при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инвентаризации,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приним</w:t>
      </w:r>
      <w:r w:rsidR="0003790A" w:rsidRPr="00AD757E">
        <w:rPr>
          <w:rFonts w:ascii="Times New Roman" w:hAnsi="Times New Roman" w:cs="Times New Roman"/>
          <w:b w:val="0"/>
          <w:i w:val="0"/>
        </w:rPr>
        <w:t>а</w:t>
      </w:r>
      <w:r w:rsidR="0003790A" w:rsidRPr="00AD757E">
        <w:rPr>
          <w:rFonts w:ascii="Times New Roman" w:hAnsi="Times New Roman" w:cs="Times New Roman"/>
          <w:b w:val="0"/>
          <w:i w:val="0"/>
        </w:rPr>
        <w:t>ются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к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учету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справедливой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стоимости,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определенной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комиссией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пост</w:t>
      </w:r>
      <w:r w:rsidR="0003790A" w:rsidRPr="00AD757E">
        <w:rPr>
          <w:rFonts w:ascii="Times New Roman" w:hAnsi="Times New Roman" w:cs="Times New Roman"/>
          <w:b w:val="0"/>
          <w:i w:val="0"/>
        </w:rPr>
        <w:t>у</w:t>
      </w:r>
      <w:r w:rsidR="0003790A" w:rsidRPr="00AD757E">
        <w:rPr>
          <w:rFonts w:ascii="Times New Roman" w:hAnsi="Times New Roman" w:cs="Times New Roman"/>
          <w:b w:val="0"/>
          <w:i w:val="0"/>
        </w:rPr>
        <w:t>плению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выбытию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активов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применением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наиболее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подходящего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каждом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случае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метода.</w:t>
      </w:r>
      <w:bookmarkEnd w:id="18"/>
    </w:p>
    <w:p w:rsidR="0003790A" w:rsidRPr="00AD757E" w:rsidRDefault="00FF405B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9" w:name="_ref_321676"/>
      <w:r w:rsidRPr="00AD757E">
        <w:rPr>
          <w:rFonts w:ascii="Times New Roman" w:hAnsi="Times New Roman" w:cs="Times New Roman"/>
          <w:b w:val="0"/>
          <w:i w:val="0"/>
        </w:rPr>
        <w:t>2.</w:t>
      </w:r>
      <w:r w:rsidR="002E4F59" w:rsidRPr="00AD757E">
        <w:rPr>
          <w:rFonts w:ascii="Times New Roman" w:hAnsi="Times New Roman" w:cs="Times New Roman"/>
          <w:b w:val="0"/>
          <w:i w:val="0"/>
        </w:rPr>
        <w:t>1.</w:t>
      </w:r>
      <w:r w:rsidRPr="00AD757E">
        <w:rPr>
          <w:rFonts w:ascii="Times New Roman" w:hAnsi="Times New Roman" w:cs="Times New Roman"/>
          <w:b w:val="0"/>
          <w:i w:val="0"/>
        </w:rPr>
        <w:t>9.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Балансовая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стоимость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объекта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основных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средств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случаях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дос</w:t>
      </w:r>
      <w:r w:rsidR="0003790A" w:rsidRPr="00AD757E">
        <w:rPr>
          <w:rFonts w:ascii="Times New Roman" w:hAnsi="Times New Roman" w:cs="Times New Roman"/>
          <w:b w:val="0"/>
          <w:i w:val="0"/>
        </w:rPr>
        <w:t>т</w:t>
      </w:r>
      <w:r w:rsidR="0003790A" w:rsidRPr="00AD757E">
        <w:rPr>
          <w:rFonts w:ascii="Times New Roman" w:hAnsi="Times New Roman" w:cs="Times New Roman"/>
          <w:b w:val="0"/>
          <w:i w:val="0"/>
        </w:rPr>
        <w:t>ройки,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дооборудования,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реконструкции,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том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числе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элементами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реставр</w:t>
      </w:r>
      <w:r w:rsidR="0003790A" w:rsidRPr="00AD757E">
        <w:rPr>
          <w:rFonts w:ascii="Times New Roman" w:hAnsi="Times New Roman" w:cs="Times New Roman"/>
          <w:b w:val="0"/>
          <w:i w:val="0"/>
        </w:rPr>
        <w:t>а</w:t>
      </w:r>
      <w:r w:rsidR="0003790A" w:rsidRPr="00AD757E">
        <w:rPr>
          <w:rFonts w:ascii="Times New Roman" w:hAnsi="Times New Roman" w:cs="Times New Roman"/>
          <w:b w:val="0"/>
          <w:i w:val="0"/>
        </w:rPr>
        <w:t>ции,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технического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перевооружения,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модернизации,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частичной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ликвидации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(разукомплектации)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увеличивается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сумму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сформированных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капитальных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вложений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этот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объект.</w:t>
      </w:r>
      <w:bookmarkEnd w:id="19"/>
    </w:p>
    <w:p w:rsidR="0003790A" w:rsidRPr="00AD757E" w:rsidRDefault="00FF405B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20" w:name="_ref_321677"/>
      <w:r w:rsidRPr="00AD757E">
        <w:rPr>
          <w:rFonts w:ascii="Times New Roman" w:hAnsi="Times New Roman" w:cs="Times New Roman"/>
          <w:b w:val="0"/>
          <w:i w:val="0"/>
        </w:rPr>
        <w:t>2.</w:t>
      </w:r>
      <w:r w:rsidR="002E4F59" w:rsidRPr="00AD757E">
        <w:rPr>
          <w:rFonts w:ascii="Times New Roman" w:hAnsi="Times New Roman" w:cs="Times New Roman"/>
          <w:b w:val="0"/>
          <w:i w:val="0"/>
        </w:rPr>
        <w:t>1.</w:t>
      </w:r>
      <w:r w:rsidRPr="00AD757E">
        <w:rPr>
          <w:rFonts w:ascii="Times New Roman" w:hAnsi="Times New Roman" w:cs="Times New Roman"/>
          <w:b w:val="0"/>
          <w:i w:val="0"/>
        </w:rPr>
        <w:t>10.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Стоимость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основного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средства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изменяется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случае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проведения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переоценки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этого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основного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средства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отражения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ее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результатов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учете.</w:t>
      </w:r>
      <w:bookmarkEnd w:id="20"/>
    </w:p>
    <w:p w:rsidR="0003790A" w:rsidRPr="00AD757E" w:rsidRDefault="00FF405B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21" w:name="_ref_321679"/>
      <w:r w:rsidRPr="00AD757E">
        <w:rPr>
          <w:rFonts w:ascii="Times New Roman" w:hAnsi="Times New Roman" w:cs="Times New Roman"/>
          <w:b w:val="0"/>
          <w:i w:val="0"/>
        </w:rPr>
        <w:t>2.</w:t>
      </w:r>
      <w:r w:rsidR="002E4F59" w:rsidRPr="00AD757E">
        <w:rPr>
          <w:rFonts w:ascii="Times New Roman" w:hAnsi="Times New Roman" w:cs="Times New Roman"/>
          <w:b w:val="0"/>
          <w:i w:val="0"/>
        </w:rPr>
        <w:t>1.</w:t>
      </w:r>
      <w:r w:rsidRPr="00AD757E">
        <w:rPr>
          <w:rFonts w:ascii="Times New Roman" w:hAnsi="Times New Roman" w:cs="Times New Roman"/>
          <w:b w:val="0"/>
          <w:i w:val="0"/>
        </w:rPr>
        <w:t>1</w:t>
      </w:r>
      <w:r w:rsidR="002E4F59" w:rsidRPr="00AD757E">
        <w:rPr>
          <w:rFonts w:ascii="Times New Roman" w:hAnsi="Times New Roman" w:cs="Times New Roman"/>
          <w:b w:val="0"/>
          <w:i w:val="0"/>
        </w:rPr>
        <w:t>1</w:t>
      </w:r>
      <w:r w:rsidRPr="00AD757E">
        <w:rPr>
          <w:rFonts w:ascii="Times New Roman" w:hAnsi="Times New Roman" w:cs="Times New Roman"/>
          <w:b w:val="0"/>
          <w:i w:val="0"/>
        </w:rPr>
        <w:t>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При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отражении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результатов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переоценки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производится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пересчет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накопленной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амортизации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пропорционально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изменению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первоначальной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стоимости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объекта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основных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средств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таким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образом,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чтобы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его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остаточная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стоимость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после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переоценки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равнялась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его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переоцененной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стоимости.</w:t>
      </w:r>
      <w:bookmarkEnd w:id="21"/>
    </w:p>
    <w:p w:rsidR="0003790A" w:rsidRPr="00AD757E" w:rsidRDefault="00FF405B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22" w:name="_ref_321681"/>
      <w:r w:rsidRPr="00AD757E">
        <w:rPr>
          <w:rFonts w:ascii="Times New Roman" w:hAnsi="Times New Roman" w:cs="Times New Roman"/>
          <w:b w:val="0"/>
          <w:i w:val="0"/>
        </w:rPr>
        <w:t>2.</w:t>
      </w:r>
      <w:r w:rsidR="002E4F59" w:rsidRPr="00AD757E">
        <w:rPr>
          <w:rFonts w:ascii="Times New Roman" w:hAnsi="Times New Roman" w:cs="Times New Roman"/>
          <w:b w:val="0"/>
          <w:i w:val="0"/>
        </w:rPr>
        <w:t>1.</w:t>
      </w:r>
      <w:r w:rsidRPr="00AD757E">
        <w:rPr>
          <w:rFonts w:ascii="Times New Roman" w:hAnsi="Times New Roman" w:cs="Times New Roman"/>
          <w:b w:val="0"/>
          <w:i w:val="0"/>
        </w:rPr>
        <w:t>1</w:t>
      </w:r>
      <w:r w:rsidR="002E4F59" w:rsidRPr="00AD757E">
        <w:rPr>
          <w:rFonts w:ascii="Times New Roman" w:hAnsi="Times New Roman" w:cs="Times New Roman"/>
          <w:b w:val="0"/>
          <w:i w:val="0"/>
        </w:rPr>
        <w:t>2</w:t>
      </w:r>
      <w:r w:rsidRPr="00AD757E">
        <w:rPr>
          <w:rFonts w:ascii="Times New Roman" w:hAnsi="Times New Roman" w:cs="Times New Roman"/>
          <w:b w:val="0"/>
          <w:i w:val="0"/>
        </w:rPr>
        <w:t>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Ответственным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за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хранение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документов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производителя,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вход</w:t>
      </w:r>
      <w:r w:rsidR="0003790A" w:rsidRPr="00AD757E">
        <w:rPr>
          <w:rFonts w:ascii="Times New Roman" w:hAnsi="Times New Roman" w:cs="Times New Roman"/>
          <w:b w:val="0"/>
          <w:i w:val="0"/>
        </w:rPr>
        <w:t>я</w:t>
      </w:r>
      <w:r w:rsidR="0003790A" w:rsidRPr="00AD757E">
        <w:rPr>
          <w:rFonts w:ascii="Times New Roman" w:hAnsi="Times New Roman" w:cs="Times New Roman"/>
          <w:b w:val="0"/>
          <w:i w:val="0"/>
        </w:rPr>
        <w:t>щих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комплектацию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объекта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основных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средств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(технической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документации,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гарантийных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талонов),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является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материально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ответственное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лицо,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за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которым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закреплено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основное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средство.</w:t>
      </w:r>
      <w:bookmarkEnd w:id="22"/>
    </w:p>
    <w:p w:rsidR="005C0652" w:rsidRPr="00AD757E" w:rsidRDefault="00FF405B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bookmarkStart w:id="23" w:name="_ref_321683"/>
      <w:r w:rsidRPr="00AD757E">
        <w:rPr>
          <w:sz w:val="28"/>
          <w:szCs w:val="28"/>
        </w:rPr>
        <w:t>2.1</w:t>
      </w:r>
      <w:r w:rsidR="002E4F59" w:rsidRPr="00AD757E">
        <w:rPr>
          <w:sz w:val="28"/>
          <w:szCs w:val="28"/>
        </w:rPr>
        <w:t>.13</w:t>
      </w:r>
      <w:r w:rsidRPr="00AD757E">
        <w:rPr>
          <w:sz w:val="28"/>
          <w:szCs w:val="28"/>
        </w:rPr>
        <w:t>.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Безвозмездная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передача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объектов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основных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средств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оформляе</w:t>
      </w:r>
      <w:r w:rsidR="0003790A" w:rsidRPr="00AD757E">
        <w:rPr>
          <w:sz w:val="28"/>
          <w:szCs w:val="28"/>
        </w:rPr>
        <w:t>т</w:t>
      </w:r>
      <w:r w:rsidR="0003790A" w:rsidRPr="00AD757E">
        <w:rPr>
          <w:sz w:val="28"/>
          <w:szCs w:val="28"/>
        </w:rPr>
        <w:t>ся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Актом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приеме-передаче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объектов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нефинансовых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активов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(</w:t>
      </w:r>
      <w:hyperlink r:id="rId29" w:history="1">
        <w:r w:rsidR="0003790A" w:rsidRPr="00AD757E">
          <w:rPr>
            <w:rStyle w:val="a6"/>
            <w:color w:val="auto"/>
            <w:sz w:val="28"/>
            <w:szCs w:val="28"/>
            <w:u w:val="none"/>
          </w:rPr>
          <w:t>ф.</w:t>
        </w:r>
        <w:r w:rsidR="00AD757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03790A" w:rsidRPr="00AD757E">
          <w:rPr>
            <w:rStyle w:val="a6"/>
            <w:color w:val="auto"/>
            <w:sz w:val="28"/>
            <w:szCs w:val="28"/>
            <w:u w:val="none"/>
          </w:rPr>
          <w:t>0504101</w:t>
        </w:r>
      </w:hyperlink>
      <w:r w:rsidR="0003790A" w:rsidRPr="00AD757E">
        <w:rPr>
          <w:sz w:val="28"/>
          <w:szCs w:val="28"/>
        </w:rPr>
        <w:t>).</w:t>
      </w:r>
      <w:bookmarkEnd w:id="23"/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случае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невозможности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получения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информации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об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объекте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основных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средств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у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передающей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стороны,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а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также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случае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одностороннего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принятия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к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учету,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Акт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(ф.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0504031)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составляется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заполняется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только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со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стороны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Учреждения.</w:t>
      </w:r>
    </w:p>
    <w:p w:rsidR="005C0652" w:rsidRPr="00AD757E" w:rsidRDefault="00FF405B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bookmarkStart w:id="24" w:name="_ref_321685"/>
      <w:r w:rsidRPr="00AD757E">
        <w:rPr>
          <w:sz w:val="28"/>
          <w:szCs w:val="28"/>
        </w:rPr>
        <w:t>2.1</w:t>
      </w:r>
      <w:r w:rsidR="002E4F59" w:rsidRPr="00AD757E">
        <w:rPr>
          <w:sz w:val="28"/>
          <w:szCs w:val="28"/>
        </w:rPr>
        <w:t>.14</w:t>
      </w:r>
      <w:r w:rsidRPr="00AD757E">
        <w:rPr>
          <w:sz w:val="28"/>
          <w:szCs w:val="28"/>
        </w:rPr>
        <w:t>.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При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приобретении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основных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средств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оформляется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Акт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при</w:t>
      </w:r>
      <w:r w:rsidR="0003790A" w:rsidRPr="00AD757E">
        <w:rPr>
          <w:sz w:val="28"/>
          <w:szCs w:val="28"/>
        </w:rPr>
        <w:t>е</w:t>
      </w:r>
      <w:r w:rsidR="0003790A" w:rsidRPr="00AD757E">
        <w:rPr>
          <w:sz w:val="28"/>
          <w:szCs w:val="28"/>
        </w:rPr>
        <w:t>ме-передаче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объектов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нефинансовых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активов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(</w:t>
      </w:r>
      <w:hyperlink r:id="rId30" w:history="1">
        <w:r w:rsidR="0003790A" w:rsidRPr="00AD757E">
          <w:rPr>
            <w:rStyle w:val="a6"/>
            <w:color w:val="auto"/>
            <w:sz w:val="28"/>
            <w:szCs w:val="28"/>
            <w:u w:val="none"/>
          </w:rPr>
          <w:t>ф.</w:t>
        </w:r>
        <w:r w:rsidR="00AD757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03790A" w:rsidRPr="00AD757E">
          <w:rPr>
            <w:rStyle w:val="a6"/>
            <w:color w:val="auto"/>
            <w:sz w:val="28"/>
            <w:szCs w:val="28"/>
            <w:u w:val="none"/>
          </w:rPr>
          <w:t>0504101</w:t>
        </w:r>
      </w:hyperlink>
      <w:r w:rsidR="0003790A" w:rsidRPr="00AD757E">
        <w:rPr>
          <w:sz w:val="28"/>
          <w:szCs w:val="28"/>
        </w:rPr>
        <w:t>).</w:t>
      </w:r>
      <w:bookmarkEnd w:id="24"/>
      <w:r w:rsidR="00AD757E">
        <w:rPr>
          <w:sz w:val="28"/>
          <w:szCs w:val="28"/>
        </w:rPr>
        <w:t xml:space="preserve"> </w:t>
      </w:r>
      <w:r w:rsidR="005C0652" w:rsidRPr="00AD757E">
        <w:rPr>
          <w:sz w:val="28"/>
          <w:szCs w:val="28"/>
        </w:rPr>
        <w:t>Выдача</w:t>
      </w:r>
      <w:r w:rsidR="00AD757E">
        <w:rPr>
          <w:sz w:val="28"/>
          <w:szCs w:val="28"/>
        </w:rPr>
        <w:t xml:space="preserve"> </w:t>
      </w:r>
      <w:r w:rsidR="005C0652"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="005C0652" w:rsidRPr="00AD757E">
        <w:rPr>
          <w:sz w:val="28"/>
          <w:szCs w:val="28"/>
        </w:rPr>
        <w:t>польз</w:t>
      </w:r>
      <w:r w:rsidR="005C0652" w:rsidRPr="00AD757E">
        <w:rPr>
          <w:sz w:val="28"/>
          <w:szCs w:val="28"/>
        </w:rPr>
        <w:t>о</w:t>
      </w:r>
      <w:r w:rsidR="005C0652" w:rsidRPr="00AD757E">
        <w:rPr>
          <w:sz w:val="28"/>
          <w:szCs w:val="28"/>
        </w:rPr>
        <w:t>вание</w:t>
      </w:r>
      <w:r w:rsidR="00AD757E">
        <w:rPr>
          <w:sz w:val="28"/>
          <w:szCs w:val="28"/>
        </w:rPr>
        <w:t xml:space="preserve"> </w:t>
      </w:r>
      <w:r w:rsidR="005C0652" w:rsidRPr="00AD757E">
        <w:rPr>
          <w:sz w:val="28"/>
          <w:szCs w:val="28"/>
        </w:rPr>
        <w:t>основных</w:t>
      </w:r>
      <w:r w:rsidR="00AD757E">
        <w:rPr>
          <w:sz w:val="28"/>
          <w:szCs w:val="28"/>
        </w:rPr>
        <w:t xml:space="preserve"> </w:t>
      </w:r>
      <w:r w:rsidR="005C0652" w:rsidRPr="00AD757E">
        <w:rPr>
          <w:sz w:val="28"/>
          <w:szCs w:val="28"/>
        </w:rPr>
        <w:t>средств</w:t>
      </w:r>
      <w:r w:rsidR="00AD757E">
        <w:rPr>
          <w:sz w:val="28"/>
          <w:szCs w:val="28"/>
        </w:rPr>
        <w:t xml:space="preserve"> </w:t>
      </w:r>
      <w:r w:rsidR="005C0652" w:rsidRPr="00AD757E">
        <w:rPr>
          <w:sz w:val="28"/>
          <w:szCs w:val="28"/>
        </w:rPr>
        <w:t>сотрудникам,</w:t>
      </w:r>
      <w:r w:rsidR="00AD757E">
        <w:rPr>
          <w:sz w:val="28"/>
          <w:szCs w:val="28"/>
        </w:rPr>
        <w:t xml:space="preserve"> </w:t>
      </w:r>
      <w:r w:rsidR="005C0652" w:rsidRPr="00AD757E">
        <w:rPr>
          <w:sz w:val="28"/>
          <w:szCs w:val="28"/>
        </w:rPr>
        <w:t>не</w:t>
      </w:r>
      <w:r w:rsidR="00AD757E">
        <w:rPr>
          <w:sz w:val="28"/>
          <w:szCs w:val="28"/>
        </w:rPr>
        <w:t xml:space="preserve"> </w:t>
      </w:r>
      <w:r w:rsidR="005C0652" w:rsidRPr="00AD757E">
        <w:rPr>
          <w:sz w:val="28"/>
          <w:szCs w:val="28"/>
        </w:rPr>
        <w:t>являющимся</w:t>
      </w:r>
      <w:r w:rsidR="00AD757E">
        <w:rPr>
          <w:sz w:val="28"/>
          <w:szCs w:val="28"/>
        </w:rPr>
        <w:t xml:space="preserve"> </w:t>
      </w:r>
      <w:r w:rsidR="005C0652" w:rsidRPr="00AD757E">
        <w:rPr>
          <w:sz w:val="28"/>
          <w:szCs w:val="28"/>
        </w:rPr>
        <w:t>материально</w:t>
      </w:r>
      <w:r w:rsidR="005C0652" w:rsidRPr="00AD757E">
        <w:rPr>
          <w:color w:val="000000"/>
          <w:sz w:val="28"/>
          <w:szCs w:val="28"/>
        </w:rPr>
        <w:t>-ответственными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лицами,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оформляется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как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выдача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имущества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личное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пол</w:t>
      </w:r>
      <w:r w:rsidR="005C0652" w:rsidRPr="00AD757E">
        <w:rPr>
          <w:color w:val="000000"/>
          <w:sz w:val="28"/>
          <w:szCs w:val="28"/>
        </w:rPr>
        <w:t>ь</w:t>
      </w:r>
      <w:r w:rsidR="005C0652" w:rsidRPr="00AD757E">
        <w:rPr>
          <w:color w:val="000000"/>
          <w:sz w:val="28"/>
          <w:szCs w:val="28"/>
        </w:rPr>
        <w:t>зование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отражается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на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забалансовом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счет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27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на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основании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служебных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зап</w:t>
      </w:r>
      <w:r w:rsidR="005C0652" w:rsidRPr="00AD757E">
        <w:rPr>
          <w:color w:val="000000"/>
          <w:sz w:val="28"/>
          <w:szCs w:val="28"/>
        </w:rPr>
        <w:t>и</w:t>
      </w:r>
      <w:r w:rsidR="005C0652" w:rsidRPr="00AD757E">
        <w:rPr>
          <w:color w:val="000000"/>
          <w:sz w:val="28"/>
          <w:szCs w:val="28"/>
        </w:rPr>
        <w:t>сок.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Документом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аналитического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указанным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объектам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основных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lastRenderedPageBreak/>
        <w:t>средств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является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Карточка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(книга)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учета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выдачи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имущества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пользование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(ф.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0504206),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которая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ведется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материально-ответственными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лицами,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выдающими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основные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средства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сотрудникам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личное</w:t>
      </w:r>
      <w:r w:rsidR="00AD757E">
        <w:rPr>
          <w:color w:val="000000"/>
          <w:sz w:val="28"/>
          <w:szCs w:val="28"/>
        </w:rPr>
        <w:t xml:space="preserve"> </w:t>
      </w:r>
      <w:r w:rsidR="005C0652" w:rsidRPr="00AD757E">
        <w:rPr>
          <w:color w:val="000000"/>
          <w:sz w:val="28"/>
          <w:szCs w:val="28"/>
        </w:rPr>
        <w:t>пользование.</w:t>
      </w:r>
      <w:bookmarkStart w:id="25" w:name="_ref_775263"/>
    </w:p>
    <w:p w:rsidR="0003370D" w:rsidRPr="00AD757E" w:rsidRDefault="0003370D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2.1</w:t>
      </w:r>
      <w:r w:rsidR="002E4F59" w:rsidRPr="00AD757E">
        <w:rPr>
          <w:color w:val="000000"/>
          <w:sz w:val="28"/>
          <w:szCs w:val="28"/>
        </w:rPr>
        <w:t>.15</w:t>
      </w:r>
      <w:r w:rsidRPr="00AD757E">
        <w:rPr>
          <w:color w:val="000000"/>
          <w:sz w:val="28"/>
          <w:szCs w:val="28"/>
        </w:rPr>
        <w:t>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Модернизация,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реконструкция,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ремонт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основных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средств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</w:t>
      </w:r>
      <w:r w:rsidRPr="00AD757E">
        <w:rPr>
          <w:color w:val="000000"/>
          <w:sz w:val="28"/>
          <w:szCs w:val="28"/>
        </w:rPr>
        <w:t>о</w:t>
      </w:r>
      <w:r w:rsidRPr="00AD757E">
        <w:rPr>
          <w:color w:val="000000"/>
          <w:sz w:val="28"/>
          <w:szCs w:val="28"/>
        </w:rPr>
        <w:t>изводятся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как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собственными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силами,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так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привлечением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сторонних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орг</w:t>
      </w:r>
      <w:r w:rsidRPr="00AD757E">
        <w:rPr>
          <w:color w:val="000000"/>
          <w:sz w:val="28"/>
          <w:szCs w:val="28"/>
        </w:rPr>
        <w:t>а</w:t>
      </w:r>
      <w:r w:rsidRPr="00AD757E">
        <w:rPr>
          <w:color w:val="000000"/>
          <w:sz w:val="28"/>
          <w:szCs w:val="28"/>
        </w:rPr>
        <w:t>низаций.</w:t>
      </w:r>
    </w:p>
    <w:p w:rsidR="0003370D" w:rsidRPr="00AD757E" w:rsidRDefault="0003370D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Результаты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ремонта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или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реконструкции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(модернизации)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принимаются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решением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Комиссии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поступлению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выбытию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активов.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Документом,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</w:t>
      </w:r>
      <w:r w:rsidRPr="00AD757E">
        <w:rPr>
          <w:color w:val="000000"/>
          <w:sz w:val="28"/>
          <w:szCs w:val="28"/>
        </w:rPr>
        <w:t>т</w:t>
      </w:r>
      <w:r w:rsidRPr="00AD757E">
        <w:rPr>
          <w:color w:val="000000"/>
          <w:sz w:val="28"/>
          <w:szCs w:val="28"/>
        </w:rPr>
        <w:t>ражающим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результат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проведенного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ремонта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или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модернизации,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является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Акт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приеме-сдаче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отремонтированных,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реконструированных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модернизир</w:t>
      </w:r>
      <w:r w:rsidRPr="00AD757E">
        <w:rPr>
          <w:color w:val="000000"/>
          <w:sz w:val="28"/>
          <w:szCs w:val="28"/>
        </w:rPr>
        <w:t>о</w:t>
      </w:r>
      <w:r w:rsidRPr="00AD757E">
        <w:rPr>
          <w:color w:val="000000"/>
          <w:sz w:val="28"/>
          <w:szCs w:val="28"/>
        </w:rPr>
        <w:t>ванных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объектов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основных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средств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(ф.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0504103).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Сведения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из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указанного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</w:t>
      </w:r>
      <w:r w:rsidRPr="00AD757E">
        <w:rPr>
          <w:color w:val="000000"/>
          <w:sz w:val="28"/>
          <w:szCs w:val="28"/>
        </w:rPr>
        <w:t>к</w:t>
      </w:r>
      <w:r w:rsidRPr="00AD757E">
        <w:rPr>
          <w:color w:val="000000"/>
          <w:sz w:val="28"/>
          <w:szCs w:val="28"/>
        </w:rPr>
        <w:t>та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заносятся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Инвентарную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карточку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основного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средства.</w:t>
      </w:r>
    </w:p>
    <w:p w:rsidR="0003370D" w:rsidRPr="00AD757E" w:rsidRDefault="0003370D" w:rsidP="00AD757E">
      <w:pPr>
        <w:pStyle w:val="1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D757E">
        <w:rPr>
          <w:color w:val="000000"/>
          <w:sz w:val="28"/>
          <w:szCs w:val="28"/>
        </w:rPr>
        <w:t>2.1</w:t>
      </w:r>
      <w:r w:rsidR="002E4F59" w:rsidRPr="00AD757E">
        <w:rPr>
          <w:color w:val="000000"/>
          <w:sz w:val="28"/>
          <w:szCs w:val="28"/>
        </w:rPr>
        <w:t>.16</w:t>
      </w:r>
      <w:r w:rsidRPr="00AD757E">
        <w:rPr>
          <w:color w:val="000000"/>
          <w:sz w:val="28"/>
          <w:szCs w:val="28"/>
        </w:rPr>
        <w:t>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Разукомплектация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объекта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основных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средств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производится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основании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решения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Комиссии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поступлению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выбытию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активов.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Док</w:t>
      </w:r>
      <w:r w:rsidRPr="00AD757E">
        <w:rPr>
          <w:color w:val="000000"/>
          <w:sz w:val="28"/>
          <w:szCs w:val="28"/>
        </w:rPr>
        <w:t>у</w:t>
      </w:r>
      <w:r w:rsidRPr="00AD757E">
        <w:rPr>
          <w:color w:val="000000"/>
          <w:sz w:val="28"/>
          <w:szCs w:val="28"/>
        </w:rPr>
        <w:t>ментом,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отражающим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результат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проведенной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разукомплектации,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является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Акт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sz w:val="28"/>
          <w:szCs w:val="28"/>
        </w:rPr>
        <w:t>разукомплектации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(форма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р-1,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разработан</w:t>
      </w:r>
      <w:r w:rsidR="00A415A8">
        <w:rPr>
          <w:sz w:val="28"/>
          <w:szCs w:val="28"/>
        </w:rPr>
        <w:t>н</w:t>
      </w:r>
      <w:r w:rsidRPr="00AD757E">
        <w:rPr>
          <w:sz w:val="28"/>
          <w:szCs w:val="28"/>
        </w:rPr>
        <w:t>а</w:t>
      </w:r>
      <w:r w:rsidR="002B1A10" w:rsidRPr="00AD757E">
        <w:rPr>
          <w:sz w:val="28"/>
          <w:szCs w:val="28"/>
        </w:rPr>
        <w:t>я</w:t>
      </w:r>
      <w:r w:rsidR="00AD757E">
        <w:rPr>
          <w:sz w:val="28"/>
          <w:szCs w:val="28"/>
        </w:rPr>
        <w:t xml:space="preserve"> </w:t>
      </w:r>
      <w:r w:rsidR="002B1A10" w:rsidRPr="00AD757E">
        <w:rPr>
          <w:sz w:val="28"/>
          <w:szCs w:val="28"/>
        </w:rPr>
        <w:t>у</w:t>
      </w:r>
      <w:r w:rsidRPr="00AD757E">
        <w:rPr>
          <w:sz w:val="28"/>
          <w:szCs w:val="28"/>
        </w:rPr>
        <w:t>чреждением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самосто</w:t>
      </w:r>
      <w:r w:rsidRPr="00AD757E">
        <w:rPr>
          <w:sz w:val="28"/>
          <w:szCs w:val="28"/>
        </w:rPr>
        <w:t>я</w:t>
      </w:r>
      <w:r w:rsidRPr="00AD757E">
        <w:rPr>
          <w:sz w:val="28"/>
          <w:szCs w:val="28"/>
        </w:rPr>
        <w:t>тельно).</w:t>
      </w:r>
    </w:p>
    <w:p w:rsidR="0003370D" w:rsidRPr="00AD757E" w:rsidRDefault="0003370D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2.1</w:t>
      </w:r>
      <w:r w:rsidR="002E4F59" w:rsidRPr="00AD757E">
        <w:rPr>
          <w:color w:val="000000"/>
          <w:sz w:val="28"/>
          <w:szCs w:val="28"/>
        </w:rPr>
        <w:t>.17</w:t>
      </w:r>
      <w:r w:rsidRPr="00AD757E">
        <w:rPr>
          <w:color w:val="000000"/>
          <w:sz w:val="28"/>
          <w:szCs w:val="28"/>
        </w:rPr>
        <w:t>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Выбытие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основных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средств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оформляется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типовыми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Актами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списание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Комиссией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поступлению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выбытию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активов.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Разборка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демо</w:t>
      </w:r>
      <w:r w:rsidRPr="00AD757E">
        <w:rPr>
          <w:color w:val="000000"/>
          <w:sz w:val="28"/>
          <w:szCs w:val="28"/>
        </w:rPr>
        <w:t>н</w:t>
      </w:r>
      <w:r w:rsidRPr="00AD757E">
        <w:rPr>
          <w:color w:val="000000"/>
          <w:sz w:val="28"/>
          <w:szCs w:val="28"/>
        </w:rPr>
        <w:t>таж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основных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средств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утверждения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соответствующих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актов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допускае</w:t>
      </w:r>
      <w:r w:rsidRPr="00AD757E">
        <w:rPr>
          <w:color w:val="000000"/>
          <w:sz w:val="28"/>
          <w:szCs w:val="28"/>
        </w:rPr>
        <w:t>т</w:t>
      </w:r>
      <w:r w:rsidRPr="00AD757E">
        <w:rPr>
          <w:color w:val="000000"/>
          <w:sz w:val="28"/>
          <w:szCs w:val="28"/>
        </w:rPr>
        <w:t>ся.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Списанные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объекты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основных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средств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(а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также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части),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пригодные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для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дальнейшего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использования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или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продажи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подлежат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отражению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заб</w:t>
      </w:r>
      <w:r w:rsidRPr="00AD757E">
        <w:rPr>
          <w:color w:val="000000"/>
          <w:sz w:val="28"/>
          <w:szCs w:val="28"/>
        </w:rPr>
        <w:t>а</w:t>
      </w:r>
      <w:r w:rsidRPr="00AD757E">
        <w:rPr>
          <w:color w:val="000000"/>
          <w:sz w:val="28"/>
          <w:szCs w:val="28"/>
        </w:rPr>
        <w:t>лансовом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счете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02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«Материальные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ценности,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принятые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хранение»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м</w:t>
      </w:r>
      <w:r w:rsidRPr="00AD757E">
        <w:rPr>
          <w:color w:val="000000"/>
          <w:sz w:val="28"/>
          <w:szCs w:val="28"/>
        </w:rPr>
        <w:t>о</w:t>
      </w:r>
      <w:r w:rsidRPr="00AD757E">
        <w:rPr>
          <w:color w:val="000000"/>
          <w:sz w:val="28"/>
          <w:szCs w:val="28"/>
        </w:rPr>
        <w:t>мента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утилизации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(уничтожения)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условной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оценке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1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рубль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за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1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объект.</w:t>
      </w:r>
    </w:p>
    <w:p w:rsidR="0003370D" w:rsidRPr="00AD757E" w:rsidRDefault="0003370D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2.</w:t>
      </w:r>
      <w:r w:rsidR="002E4F59" w:rsidRPr="00AD757E">
        <w:rPr>
          <w:color w:val="000000"/>
          <w:sz w:val="28"/>
          <w:szCs w:val="28"/>
        </w:rPr>
        <w:t>1.18</w:t>
      </w:r>
      <w:r w:rsidRPr="00AD757E">
        <w:rPr>
          <w:color w:val="000000"/>
          <w:sz w:val="28"/>
          <w:szCs w:val="28"/>
        </w:rPr>
        <w:t>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Арендованные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основные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средства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учитываются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арендаторов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забалансовом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счете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01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"Основные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средства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пользовании"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под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инвента</w:t>
      </w:r>
      <w:r w:rsidRPr="00AD757E">
        <w:rPr>
          <w:color w:val="000000"/>
          <w:sz w:val="28"/>
          <w:szCs w:val="28"/>
        </w:rPr>
        <w:t>р</w:t>
      </w:r>
      <w:r w:rsidRPr="00AD757E">
        <w:rPr>
          <w:color w:val="000000"/>
          <w:sz w:val="28"/>
          <w:szCs w:val="28"/>
        </w:rPr>
        <w:t>ными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номерами,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присвоенными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арендодателем,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кроме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операций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посту</w:t>
      </w:r>
      <w:r w:rsidRPr="00AD757E">
        <w:rPr>
          <w:color w:val="000000"/>
          <w:sz w:val="28"/>
          <w:szCs w:val="28"/>
        </w:rPr>
        <w:t>п</w:t>
      </w:r>
      <w:r w:rsidRPr="00AD757E">
        <w:rPr>
          <w:color w:val="000000"/>
          <w:sz w:val="28"/>
          <w:szCs w:val="28"/>
        </w:rPr>
        <w:t>ления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договорам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финансовой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аренды.</w:t>
      </w:r>
    </w:p>
    <w:p w:rsidR="005C0652" w:rsidRPr="00AD757E" w:rsidRDefault="005C0652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</w:p>
    <w:p w:rsidR="0003790A" w:rsidRPr="00AD757E" w:rsidRDefault="002E4F59" w:rsidP="00AD757E">
      <w:pPr>
        <w:pStyle w:val="1"/>
        <w:keepNext w:val="0"/>
        <w:tabs>
          <w:tab w:val="clear" w:pos="567"/>
        </w:tabs>
        <w:ind w:firstLine="737"/>
        <w:jc w:val="center"/>
        <w:rPr>
          <w:sz w:val="28"/>
          <w:szCs w:val="28"/>
        </w:rPr>
      </w:pPr>
      <w:bookmarkStart w:id="26" w:name="_ref_15995"/>
      <w:bookmarkEnd w:id="25"/>
      <w:r w:rsidRPr="00AD757E">
        <w:rPr>
          <w:sz w:val="28"/>
          <w:szCs w:val="28"/>
        </w:rPr>
        <w:t>2.2.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Материальные</w:t>
      </w:r>
      <w:r w:rsidR="00AD757E">
        <w:rPr>
          <w:sz w:val="28"/>
          <w:szCs w:val="28"/>
        </w:rPr>
        <w:t xml:space="preserve"> </w:t>
      </w:r>
      <w:r w:rsidR="0003790A" w:rsidRPr="00AD757E">
        <w:rPr>
          <w:sz w:val="28"/>
          <w:szCs w:val="28"/>
        </w:rPr>
        <w:t>запасы</w:t>
      </w:r>
      <w:bookmarkEnd w:id="26"/>
    </w:p>
    <w:p w:rsidR="0003790A" w:rsidRPr="00AD757E" w:rsidRDefault="002E4F59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27" w:name="_ref_335290"/>
      <w:r w:rsidRPr="00AD757E">
        <w:rPr>
          <w:rFonts w:ascii="Times New Roman" w:hAnsi="Times New Roman" w:cs="Times New Roman"/>
          <w:b w:val="0"/>
          <w:i w:val="0"/>
        </w:rPr>
        <w:t>2.2</w:t>
      </w:r>
      <w:r w:rsidR="00CB4856" w:rsidRPr="00AD757E">
        <w:rPr>
          <w:rFonts w:ascii="Times New Roman" w:hAnsi="Times New Roman" w:cs="Times New Roman"/>
          <w:b w:val="0"/>
          <w:i w:val="0"/>
        </w:rPr>
        <w:t>.1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Оценка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материальных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запасов,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приобретенных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за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плату,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осущес</w:t>
      </w:r>
      <w:r w:rsidR="0003790A" w:rsidRPr="00AD757E">
        <w:rPr>
          <w:rFonts w:ascii="Times New Roman" w:hAnsi="Times New Roman" w:cs="Times New Roman"/>
          <w:b w:val="0"/>
          <w:i w:val="0"/>
        </w:rPr>
        <w:t>т</w:t>
      </w:r>
      <w:r w:rsidR="0003790A" w:rsidRPr="00AD757E">
        <w:rPr>
          <w:rFonts w:ascii="Times New Roman" w:hAnsi="Times New Roman" w:cs="Times New Roman"/>
          <w:b w:val="0"/>
          <w:i w:val="0"/>
        </w:rPr>
        <w:t>вляется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фактической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стоимости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приобретения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учетом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расходов,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связа</w:t>
      </w:r>
      <w:r w:rsidR="0003790A" w:rsidRPr="00AD757E">
        <w:rPr>
          <w:rFonts w:ascii="Times New Roman" w:hAnsi="Times New Roman" w:cs="Times New Roman"/>
          <w:b w:val="0"/>
          <w:i w:val="0"/>
        </w:rPr>
        <w:t>н</w:t>
      </w:r>
      <w:r w:rsidR="0003790A" w:rsidRPr="00AD757E">
        <w:rPr>
          <w:rFonts w:ascii="Times New Roman" w:hAnsi="Times New Roman" w:cs="Times New Roman"/>
          <w:b w:val="0"/>
          <w:i w:val="0"/>
        </w:rPr>
        <w:t>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их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приобретением.</w:t>
      </w:r>
      <w:bookmarkEnd w:id="27"/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При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одновременном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приобретении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нескольких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в</w:t>
      </w:r>
      <w:r w:rsidR="0003790A" w:rsidRPr="00AD757E">
        <w:rPr>
          <w:rFonts w:ascii="Times New Roman" w:hAnsi="Times New Roman" w:cs="Times New Roman"/>
          <w:b w:val="0"/>
          <w:i w:val="0"/>
        </w:rPr>
        <w:t>и</w:t>
      </w:r>
      <w:r w:rsidR="0003790A" w:rsidRPr="00AD757E">
        <w:rPr>
          <w:rFonts w:ascii="Times New Roman" w:hAnsi="Times New Roman" w:cs="Times New Roman"/>
          <w:b w:val="0"/>
          <w:i w:val="0"/>
        </w:rPr>
        <w:t>дов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материальных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запасов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такие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расходы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распределяются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пропорционально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договорной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цене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приобретаемых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материалов.</w:t>
      </w:r>
    </w:p>
    <w:p w:rsidR="0003790A" w:rsidRPr="00AD757E" w:rsidRDefault="002E4F59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28" w:name="_ref_335293"/>
      <w:r w:rsidRPr="00AD757E">
        <w:rPr>
          <w:rFonts w:ascii="Times New Roman" w:hAnsi="Times New Roman" w:cs="Times New Roman"/>
          <w:b w:val="0"/>
          <w:i w:val="0"/>
        </w:rPr>
        <w:t>2.2</w:t>
      </w:r>
      <w:r w:rsidR="00CB4856" w:rsidRPr="00AD757E">
        <w:rPr>
          <w:rFonts w:ascii="Times New Roman" w:hAnsi="Times New Roman" w:cs="Times New Roman"/>
          <w:b w:val="0"/>
          <w:i w:val="0"/>
        </w:rPr>
        <w:t>.2.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Выбытие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материальных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запасов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признается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фактической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стоимости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каждой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единицы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запасов.</w:t>
      </w:r>
      <w:bookmarkEnd w:id="28"/>
    </w:p>
    <w:p w:rsidR="00C5276F" w:rsidRPr="00AD757E" w:rsidRDefault="002E4F59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2.2</w:t>
      </w:r>
      <w:r w:rsidR="00CB4856" w:rsidRPr="00AD757E">
        <w:rPr>
          <w:color w:val="000000"/>
          <w:sz w:val="28"/>
          <w:szCs w:val="28"/>
        </w:rPr>
        <w:t>.3.</w:t>
      </w:r>
      <w:r w:rsidR="00AD757E">
        <w:rPr>
          <w:color w:val="000000"/>
          <w:sz w:val="28"/>
          <w:szCs w:val="28"/>
        </w:rPr>
        <w:t xml:space="preserve"> </w:t>
      </w:r>
      <w:r w:rsidR="00C5276F" w:rsidRPr="00AD757E">
        <w:rPr>
          <w:color w:val="000000"/>
          <w:sz w:val="28"/>
          <w:szCs w:val="28"/>
        </w:rPr>
        <w:t>Передача</w:t>
      </w:r>
      <w:r w:rsidR="00AD757E">
        <w:rPr>
          <w:color w:val="000000"/>
          <w:sz w:val="28"/>
          <w:szCs w:val="28"/>
        </w:rPr>
        <w:t xml:space="preserve"> </w:t>
      </w:r>
      <w:r w:rsidR="00C5276F" w:rsidRPr="00AD757E">
        <w:rPr>
          <w:color w:val="000000"/>
          <w:sz w:val="28"/>
          <w:szCs w:val="28"/>
        </w:rPr>
        <w:t>на</w:t>
      </w:r>
      <w:r w:rsidR="00AD757E">
        <w:rPr>
          <w:color w:val="000000"/>
          <w:sz w:val="28"/>
          <w:szCs w:val="28"/>
        </w:rPr>
        <w:t xml:space="preserve"> </w:t>
      </w:r>
      <w:r w:rsidR="00C5276F" w:rsidRPr="00AD757E">
        <w:rPr>
          <w:color w:val="000000"/>
          <w:sz w:val="28"/>
          <w:szCs w:val="28"/>
        </w:rPr>
        <w:t>склад</w:t>
      </w:r>
      <w:r w:rsidR="00AD757E">
        <w:rPr>
          <w:color w:val="000000"/>
          <w:sz w:val="28"/>
          <w:szCs w:val="28"/>
        </w:rPr>
        <w:t xml:space="preserve"> </w:t>
      </w:r>
      <w:r w:rsidR="00C5276F" w:rsidRPr="00AD757E">
        <w:rPr>
          <w:color w:val="000000"/>
          <w:sz w:val="28"/>
          <w:szCs w:val="28"/>
        </w:rPr>
        <w:t>остатков</w:t>
      </w:r>
      <w:r w:rsidR="00AD757E">
        <w:rPr>
          <w:color w:val="000000"/>
          <w:sz w:val="28"/>
          <w:szCs w:val="28"/>
        </w:rPr>
        <w:t xml:space="preserve"> </w:t>
      </w:r>
      <w:r w:rsidR="00C5276F" w:rsidRPr="00AD757E">
        <w:rPr>
          <w:color w:val="000000"/>
          <w:sz w:val="28"/>
          <w:szCs w:val="28"/>
        </w:rPr>
        <w:t>материалов,</w:t>
      </w:r>
      <w:r w:rsidR="00AD757E">
        <w:rPr>
          <w:color w:val="000000"/>
          <w:sz w:val="28"/>
          <w:szCs w:val="28"/>
        </w:rPr>
        <w:t xml:space="preserve"> </w:t>
      </w:r>
      <w:r w:rsidR="00C5276F" w:rsidRPr="00AD757E">
        <w:rPr>
          <w:color w:val="000000"/>
          <w:sz w:val="28"/>
          <w:szCs w:val="28"/>
        </w:rPr>
        <w:t>образовавшихся</w:t>
      </w:r>
      <w:r w:rsidR="00AD757E">
        <w:rPr>
          <w:color w:val="000000"/>
          <w:sz w:val="28"/>
          <w:szCs w:val="28"/>
        </w:rPr>
        <w:t xml:space="preserve"> </w:t>
      </w:r>
      <w:r w:rsidR="00C5276F"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="00C5276F" w:rsidRPr="00AD757E">
        <w:rPr>
          <w:color w:val="000000"/>
          <w:sz w:val="28"/>
          <w:szCs w:val="28"/>
        </w:rPr>
        <w:t>р</w:t>
      </w:r>
      <w:r w:rsidR="00C5276F" w:rsidRPr="00AD757E">
        <w:rPr>
          <w:color w:val="000000"/>
          <w:sz w:val="28"/>
          <w:szCs w:val="28"/>
        </w:rPr>
        <w:t>е</w:t>
      </w:r>
      <w:r w:rsidR="00C5276F" w:rsidRPr="00AD757E">
        <w:rPr>
          <w:color w:val="000000"/>
          <w:sz w:val="28"/>
          <w:szCs w:val="28"/>
        </w:rPr>
        <w:t>зультате</w:t>
      </w:r>
      <w:r w:rsidR="00AD757E">
        <w:rPr>
          <w:color w:val="000000"/>
          <w:sz w:val="28"/>
          <w:szCs w:val="28"/>
        </w:rPr>
        <w:t xml:space="preserve"> </w:t>
      </w:r>
      <w:r w:rsidR="00C5276F" w:rsidRPr="00AD757E">
        <w:rPr>
          <w:color w:val="000000"/>
          <w:sz w:val="28"/>
          <w:szCs w:val="28"/>
        </w:rPr>
        <w:t>разборки,</w:t>
      </w:r>
      <w:r w:rsidR="00AD757E">
        <w:rPr>
          <w:color w:val="000000"/>
          <w:sz w:val="28"/>
          <w:szCs w:val="28"/>
        </w:rPr>
        <w:t xml:space="preserve"> </w:t>
      </w:r>
      <w:r w:rsidR="00C5276F" w:rsidRPr="00AD757E">
        <w:rPr>
          <w:color w:val="000000"/>
          <w:sz w:val="28"/>
          <w:szCs w:val="28"/>
        </w:rPr>
        <w:t>выбытия</w:t>
      </w:r>
      <w:r w:rsidR="00AD757E">
        <w:rPr>
          <w:color w:val="000000"/>
          <w:sz w:val="28"/>
          <w:szCs w:val="28"/>
        </w:rPr>
        <w:t xml:space="preserve"> </w:t>
      </w:r>
      <w:r w:rsidR="00C5276F" w:rsidRPr="00AD757E">
        <w:rPr>
          <w:color w:val="000000"/>
          <w:sz w:val="28"/>
          <w:szCs w:val="28"/>
        </w:rPr>
        <w:t>основных</w:t>
      </w:r>
      <w:r w:rsidR="00AD757E">
        <w:rPr>
          <w:color w:val="000000"/>
          <w:sz w:val="28"/>
          <w:szCs w:val="28"/>
        </w:rPr>
        <w:t xml:space="preserve"> </w:t>
      </w:r>
      <w:r w:rsidR="00C5276F" w:rsidRPr="00AD757E">
        <w:rPr>
          <w:color w:val="000000"/>
          <w:sz w:val="28"/>
          <w:szCs w:val="28"/>
        </w:rPr>
        <w:t>средств,</w:t>
      </w:r>
      <w:r w:rsidR="00AD757E">
        <w:rPr>
          <w:color w:val="000000"/>
          <w:sz w:val="28"/>
          <w:szCs w:val="28"/>
        </w:rPr>
        <w:t xml:space="preserve"> </w:t>
      </w:r>
      <w:r w:rsidR="00C5276F" w:rsidRPr="00AD757E">
        <w:rPr>
          <w:color w:val="000000"/>
          <w:sz w:val="28"/>
          <w:szCs w:val="28"/>
        </w:rPr>
        <w:t>оформляется</w:t>
      </w:r>
      <w:r w:rsidR="00AD757E">
        <w:rPr>
          <w:color w:val="000000"/>
          <w:sz w:val="28"/>
          <w:szCs w:val="28"/>
        </w:rPr>
        <w:t xml:space="preserve"> </w:t>
      </w:r>
      <w:r w:rsidR="00C5276F" w:rsidRPr="00AD757E">
        <w:rPr>
          <w:color w:val="000000"/>
          <w:sz w:val="28"/>
          <w:szCs w:val="28"/>
        </w:rPr>
        <w:t>Требованием-накладной</w:t>
      </w:r>
      <w:r w:rsidR="00AD757E">
        <w:rPr>
          <w:color w:val="000000"/>
          <w:sz w:val="28"/>
          <w:szCs w:val="28"/>
        </w:rPr>
        <w:t xml:space="preserve"> </w:t>
      </w:r>
      <w:r w:rsidR="00C5276F" w:rsidRPr="00AD757E">
        <w:rPr>
          <w:color w:val="000000"/>
          <w:sz w:val="28"/>
          <w:szCs w:val="28"/>
        </w:rPr>
        <w:t>(ф.</w:t>
      </w:r>
      <w:r w:rsidR="00AD757E">
        <w:rPr>
          <w:color w:val="000000"/>
          <w:sz w:val="28"/>
          <w:szCs w:val="28"/>
        </w:rPr>
        <w:t xml:space="preserve"> </w:t>
      </w:r>
      <w:r w:rsidR="00C5276F" w:rsidRPr="00AD757E">
        <w:rPr>
          <w:color w:val="000000"/>
          <w:sz w:val="28"/>
          <w:szCs w:val="28"/>
        </w:rPr>
        <w:t>0504204).</w:t>
      </w:r>
    </w:p>
    <w:p w:rsidR="0003790A" w:rsidRPr="00AD757E" w:rsidRDefault="002E4F59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bookmarkStart w:id="29" w:name="_ref_335297"/>
      <w:r w:rsidRPr="00AD757E">
        <w:rPr>
          <w:rFonts w:ascii="Times New Roman" w:hAnsi="Times New Roman" w:cs="Times New Roman"/>
          <w:b w:val="0"/>
          <w:i w:val="0"/>
        </w:rPr>
        <w:t>2.2</w:t>
      </w:r>
      <w:r w:rsidR="00CB4856" w:rsidRPr="00AD757E">
        <w:rPr>
          <w:rFonts w:ascii="Times New Roman" w:hAnsi="Times New Roman" w:cs="Times New Roman"/>
          <w:b w:val="0"/>
          <w:i w:val="0"/>
        </w:rPr>
        <w:t>.4.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Передача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материальных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запасов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подрядчику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для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изготовления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(создания)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объектов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нефинансовых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активов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осуществляется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Накладной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отпуск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материалов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(материальных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ценностей)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  <w:color w:val="000000" w:themeColor="text1"/>
        </w:rPr>
        <w:t>сторону</w:t>
      </w:r>
      <w:r w:rsidR="00AD757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="0003790A" w:rsidRPr="00AD757E">
        <w:rPr>
          <w:rFonts w:ascii="Times New Roman" w:hAnsi="Times New Roman" w:cs="Times New Roman"/>
          <w:b w:val="0"/>
          <w:i w:val="0"/>
          <w:color w:val="000000" w:themeColor="text1"/>
        </w:rPr>
        <w:t>(</w:t>
      </w:r>
      <w:hyperlink r:id="rId31" w:history="1">
        <w:r w:rsidR="0003790A" w:rsidRPr="00AD757E">
          <w:rPr>
            <w:rStyle w:val="a6"/>
            <w:rFonts w:ascii="Times New Roman" w:hAnsi="Times New Roman" w:cs="Times New Roman"/>
            <w:b w:val="0"/>
            <w:i w:val="0"/>
            <w:color w:val="000000" w:themeColor="text1"/>
            <w:u w:val="none"/>
          </w:rPr>
          <w:t>ф.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000000" w:themeColor="text1"/>
            <w:u w:val="none"/>
          </w:rPr>
          <w:t xml:space="preserve"> </w:t>
        </w:r>
        <w:r w:rsidR="0003790A" w:rsidRPr="00AD757E">
          <w:rPr>
            <w:rStyle w:val="a6"/>
            <w:rFonts w:ascii="Times New Roman" w:hAnsi="Times New Roman" w:cs="Times New Roman"/>
            <w:b w:val="0"/>
            <w:i w:val="0"/>
            <w:color w:val="000000" w:themeColor="text1"/>
            <w:u w:val="none"/>
          </w:rPr>
          <w:t>0504205</w:t>
        </w:r>
      </w:hyperlink>
      <w:r w:rsidR="0003790A" w:rsidRPr="00AD757E">
        <w:rPr>
          <w:rFonts w:ascii="Times New Roman" w:hAnsi="Times New Roman" w:cs="Times New Roman"/>
          <w:b w:val="0"/>
          <w:i w:val="0"/>
          <w:color w:val="000000" w:themeColor="text1"/>
        </w:rPr>
        <w:t>).</w:t>
      </w:r>
      <w:bookmarkEnd w:id="29"/>
    </w:p>
    <w:p w:rsidR="00CB4856" w:rsidRPr="00AD757E" w:rsidRDefault="002E4F59" w:rsidP="00AD757E">
      <w:pPr>
        <w:ind w:firstLine="737"/>
        <w:jc w:val="both"/>
        <w:rPr>
          <w:sz w:val="28"/>
          <w:szCs w:val="28"/>
        </w:rPr>
      </w:pPr>
      <w:bookmarkStart w:id="30" w:name="_ref_335298"/>
      <w:r w:rsidRPr="00AD757E">
        <w:rPr>
          <w:color w:val="000000" w:themeColor="text1"/>
          <w:sz w:val="28"/>
          <w:szCs w:val="28"/>
        </w:rPr>
        <w:lastRenderedPageBreak/>
        <w:t>2.2</w:t>
      </w:r>
      <w:r w:rsidR="00CB4856" w:rsidRPr="00AD757E">
        <w:rPr>
          <w:color w:val="000000" w:themeColor="text1"/>
          <w:sz w:val="28"/>
          <w:szCs w:val="28"/>
        </w:rPr>
        <w:t>.5.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Выдача</w:t>
      </w:r>
      <w:r w:rsidR="00AD757E">
        <w:rPr>
          <w:color w:val="000000" w:themeColor="text1"/>
          <w:sz w:val="28"/>
          <w:szCs w:val="28"/>
        </w:rPr>
        <w:t xml:space="preserve"> </w:t>
      </w:r>
      <w:r w:rsidR="00C5276F" w:rsidRPr="00AD757E">
        <w:rPr>
          <w:color w:val="000000" w:themeColor="text1"/>
          <w:sz w:val="28"/>
          <w:szCs w:val="28"/>
        </w:rPr>
        <w:t>канцелярских</w:t>
      </w:r>
      <w:r w:rsidR="00AD757E">
        <w:rPr>
          <w:color w:val="000000" w:themeColor="text1"/>
          <w:sz w:val="28"/>
          <w:szCs w:val="28"/>
        </w:rPr>
        <w:t xml:space="preserve"> </w:t>
      </w:r>
      <w:r w:rsidR="00C5276F" w:rsidRPr="00AD757E">
        <w:rPr>
          <w:color w:val="000000" w:themeColor="text1"/>
          <w:sz w:val="28"/>
          <w:szCs w:val="28"/>
        </w:rPr>
        <w:t>принадлежностей,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запасных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частей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и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х</w:t>
      </w:r>
      <w:r w:rsidR="0003790A" w:rsidRPr="00AD757E">
        <w:rPr>
          <w:color w:val="000000" w:themeColor="text1"/>
          <w:sz w:val="28"/>
          <w:szCs w:val="28"/>
        </w:rPr>
        <w:t>о</w:t>
      </w:r>
      <w:r w:rsidR="0003790A" w:rsidRPr="00AD757E">
        <w:rPr>
          <w:color w:val="000000" w:themeColor="text1"/>
          <w:sz w:val="28"/>
          <w:szCs w:val="28"/>
        </w:rPr>
        <w:t>зяйственных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материалов</w:t>
      </w:r>
      <w:r w:rsidR="00AD757E">
        <w:rPr>
          <w:color w:val="000000" w:themeColor="text1"/>
          <w:sz w:val="28"/>
          <w:szCs w:val="28"/>
        </w:rPr>
        <w:t xml:space="preserve"> </w:t>
      </w:r>
      <w:r w:rsidR="00C5276F" w:rsidRPr="00AD757E">
        <w:rPr>
          <w:color w:val="000000" w:themeColor="text1"/>
          <w:sz w:val="28"/>
          <w:szCs w:val="28"/>
        </w:rPr>
        <w:t>и</w:t>
      </w:r>
      <w:r w:rsidR="00AD757E">
        <w:rPr>
          <w:color w:val="000000" w:themeColor="text1"/>
          <w:sz w:val="28"/>
          <w:szCs w:val="28"/>
        </w:rPr>
        <w:t xml:space="preserve"> </w:t>
      </w:r>
      <w:r w:rsidR="00C5276F" w:rsidRPr="00AD757E">
        <w:rPr>
          <w:color w:val="000000" w:themeColor="text1"/>
          <w:sz w:val="28"/>
          <w:szCs w:val="28"/>
        </w:rPr>
        <w:t>других</w:t>
      </w:r>
      <w:r w:rsidR="00AD757E">
        <w:rPr>
          <w:color w:val="000000" w:themeColor="text1"/>
          <w:sz w:val="28"/>
          <w:szCs w:val="28"/>
        </w:rPr>
        <w:t xml:space="preserve"> </w:t>
      </w:r>
      <w:r w:rsidR="00C5276F" w:rsidRPr="00AD757E">
        <w:rPr>
          <w:color w:val="000000" w:themeColor="text1"/>
          <w:sz w:val="28"/>
          <w:szCs w:val="28"/>
        </w:rPr>
        <w:t>материалов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(</w:t>
      </w:r>
      <w:r w:rsidR="00C5276F" w:rsidRPr="00AD757E">
        <w:rPr>
          <w:color w:val="000000" w:themeColor="text1"/>
          <w:sz w:val="28"/>
          <w:szCs w:val="28"/>
        </w:rPr>
        <w:t>канцтовары,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электроламп</w:t>
      </w:r>
      <w:r w:rsidR="0003790A" w:rsidRPr="00AD757E">
        <w:rPr>
          <w:color w:val="000000" w:themeColor="text1"/>
          <w:sz w:val="28"/>
          <w:szCs w:val="28"/>
        </w:rPr>
        <w:t>о</w:t>
      </w:r>
      <w:r w:rsidR="0003790A" w:rsidRPr="00AD757E">
        <w:rPr>
          <w:color w:val="000000" w:themeColor="text1"/>
          <w:sz w:val="28"/>
          <w:szCs w:val="28"/>
        </w:rPr>
        <w:t>чек,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мыла,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щеток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и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т.п.)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на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хозяйственные</w:t>
      </w:r>
      <w:r w:rsidR="00AD757E">
        <w:rPr>
          <w:color w:val="000000" w:themeColor="text1"/>
          <w:sz w:val="28"/>
          <w:szCs w:val="28"/>
        </w:rPr>
        <w:t xml:space="preserve"> </w:t>
      </w:r>
      <w:r w:rsidR="00C5276F" w:rsidRPr="00AD757E">
        <w:rPr>
          <w:color w:val="000000" w:themeColor="text1"/>
          <w:sz w:val="28"/>
          <w:szCs w:val="28"/>
        </w:rPr>
        <w:t>и</w:t>
      </w:r>
      <w:r w:rsidR="00AD757E">
        <w:rPr>
          <w:color w:val="000000" w:themeColor="text1"/>
          <w:sz w:val="28"/>
          <w:szCs w:val="28"/>
        </w:rPr>
        <w:t xml:space="preserve"> </w:t>
      </w:r>
      <w:r w:rsidR="00C5276F" w:rsidRPr="00AD757E">
        <w:rPr>
          <w:color w:val="000000" w:themeColor="text1"/>
          <w:sz w:val="28"/>
          <w:szCs w:val="28"/>
        </w:rPr>
        <w:t>производственные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нужды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оформляется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Ведомостью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выдачи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материальных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ценностей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на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нужды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учре</w:t>
      </w:r>
      <w:r w:rsidR="0003790A" w:rsidRPr="00AD757E">
        <w:rPr>
          <w:color w:val="000000" w:themeColor="text1"/>
          <w:sz w:val="28"/>
          <w:szCs w:val="28"/>
        </w:rPr>
        <w:t>ж</w:t>
      </w:r>
      <w:r w:rsidR="0003790A" w:rsidRPr="00AD757E">
        <w:rPr>
          <w:color w:val="000000" w:themeColor="text1"/>
          <w:sz w:val="28"/>
          <w:szCs w:val="28"/>
        </w:rPr>
        <w:t>дения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(</w:t>
      </w:r>
      <w:hyperlink r:id="rId32" w:history="1">
        <w:r w:rsidR="0003790A" w:rsidRPr="00AD757E">
          <w:rPr>
            <w:rStyle w:val="a6"/>
            <w:color w:val="000000" w:themeColor="text1"/>
            <w:sz w:val="28"/>
            <w:szCs w:val="28"/>
            <w:u w:val="none"/>
          </w:rPr>
          <w:t>ф.</w:t>
        </w:r>
        <w:r w:rsidR="00AD757E">
          <w:rPr>
            <w:rStyle w:val="a6"/>
            <w:color w:val="000000" w:themeColor="text1"/>
            <w:sz w:val="28"/>
            <w:szCs w:val="28"/>
            <w:u w:val="none"/>
          </w:rPr>
          <w:t xml:space="preserve"> </w:t>
        </w:r>
        <w:r w:rsidR="0003790A" w:rsidRPr="00AD757E">
          <w:rPr>
            <w:rStyle w:val="a6"/>
            <w:color w:val="000000" w:themeColor="text1"/>
            <w:sz w:val="28"/>
            <w:szCs w:val="28"/>
            <w:u w:val="none"/>
          </w:rPr>
          <w:t>0504210</w:t>
        </w:r>
      </w:hyperlink>
      <w:r w:rsidR="0003790A" w:rsidRPr="00AD757E">
        <w:rPr>
          <w:color w:val="000000" w:themeColor="text1"/>
          <w:sz w:val="28"/>
          <w:szCs w:val="28"/>
        </w:rPr>
        <w:t>),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которая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является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основанием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для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их</w:t>
      </w:r>
      <w:r w:rsidR="00AD757E">
        <w:rPr>
          <w:color w:val="000000" w:themeColor="text1"/>
          <w:sz w:val="28"/>
          <w:szCs w:val="28"/>
        </w:rPr>
        <w:t xml:space="preserve"> </w:t>
      </w:r>
      <w:r w:rsidR="0003790A" w:rsidRPr="00AD757E">
        <w:rPr>
          <w:color w:val="000000" w:themeColor="text1"/>
          <w:sz w:val="28"/>
          <w:szCs w:val="28"/>
        </w:rPr>
        <w:t>списания.</w:t>
      </w:r>
      <w:bookmarkEnd w:id="30"/>
      <w:r w:rsidR="00AD757E">
        <w:rPr>
          <w:color w:val="000000" w:themeColor="text1"/>
          <w:sz w:val="28"/>
          <w:szCs w:val="28"/>
        </w:rPr>
        <w:t xml:space="preserve">  </w:t>
      </w:r>
      <w:r w:rsidR="00CB4856" w:rsidRPr="00AD757E">
        <w:rPr>
          <w:color w:val="000000" w:themeColor="text1"/>
          <w:sz w:val="28"/>
          <w:szCs w:val="28"/>
        </w:rPr>
        <w:t>Матер</w:t>
      </w:r>
      <w:r w:rsidR="00CB4856" w:rsidRPr="00AD757E">
        <w:rPr>
          <w:color w:val="000000" w:themeColor="text1"/>
          <w:sz w:val="28"/>
          <w:szCs w:val="28"/>
        </w:rPr>
        <w:t>и</w:t>
      </w:r>
      <w:r w:rsidR="00CB4856" w:rsidRPr="00AD757E">
        <w:rPr>
          <w:color w:val="000000" w:themeColor="text1"/>
          <w:sz w:val="28"/>
          <w:szCs w:val="28"/>
        </w:rPr>
        <w:t>альные</w:t>
      </w:r>
      <w:r w:rsidR="00AD757E">
        <w:rPr>
          <w:color w:val="000000" w:themeColor="text1"/>
          <w:sz w:val="28"/>
          <w:szCs w:val="28"/>
        </w:rPr>
        <w:t xml:space="preserve"> </w:t>
      </w:r>
      <w:r w:rsidR="00CB4856" w:rsidRPr="00AD757E">
        <w:rPr>
          <w:color w:val="000000" w:themeColor="text1"/>
          <w:sz w:val="28"/>
          <w:szCs w:val="28"/>
        </w:rPr>
        <w:t>запасы,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у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которых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истек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срок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годности,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списываются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учета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осн</w:t>
      </w:r>
      <w:r w:rsidR="00CB4856" w:rsidRPr="00AD757E">
        <w:rPr>
          <w:sz w:val="28"/>
          <w:szCs w:val="28"/>
        </w:rPr>
        <w:t>о</w:t>
      </w:r>
      <w:r w:rsidR="00CB4856" w:rsidRPr="00AD757E">
        <w:rPr>
          <w:sz w:val="28"/>
          <w:szCs w:val="28"/>
        </w:rPr>
        <w:t>вании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Акта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списании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материальных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запасов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(ф.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0504230)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результатам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проведенной</w:t>
      </w:r>
      <w:r w:rsidR="00AD757E"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инвентаризации</w:t>
      </w:r>
    </w:p>
    <w:p w:rsidR="00CB4856" w:rsidRPr="00AD757E" w:rsidRDefault="00AD757E" w:rsidP="00AD757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Учетной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пол</w:t>
      </w:r>
      <w:r w:rsidR="00CB4856" w:rsidRPr="00AD757E">
        <w:rPr>
          <w:sz w:val="28"/>
          <w:szCs w:val="28"/>
        </w:rPr>
        <w:t>и</w:t>
      </w:r>
      <w:r w:rsidR="00CB4856" w:rsidRPr="00AD757E">
        <w:rPr>
          <w:sz w:val="28"/>
          <w:szCs w:val="28"/>
        </w:rPr>
        <w:t>тики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списания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материальных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запасов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списании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мат</w:t>
      </w:r>
      <w:r w:rsidR="00CB4856" w:rsidRPr="00AD757E">
        <w:rPr>
          <w:sz w:val="28"/>
          <w:szCs w:val="28"/>
        </w:rPr>
        <w:t>е</w:t>
      </w:r>
      <w:r w:rsidR="00CB4856" w:rsidRPr="00AD757E">
        <w:rPr>
          <w:sz w:val="28"/>
          <w:szCs w:val="28"/>
        </w:rPr>
        <w:t>риальных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запасов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(ф.</w:t>
      </w:r>
      <w:r>
        <w:rPr>
          <w:sz w:val="28"/>
          <w:szCs w:val="28"/>
        </w:rPr>
        <w:t xml:space="preserve"> </w:t>
      </w:r>
      <w:r w:rsidR="00CB4856" w:rsidRPr="00AD757E">
        <w:rPr>
          <w:sz w:val="28"/>
          <w:szCs w:val="28"/>
        </w:rPr>
        <w:t>0504230).</w:t>
      </w:r>
    </w:p>
    <w:p w:rsidR="0003790A" w:rsidRPr="00AD757E" w:rsidRDefault="0003790A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</w:p>
    <w:p w:rsidR="00A415A8" w:rsidRDefault="002E4F59" w:rsidP="00A415A8">
      <w:pPr>
        <w:pStyle w:val="1"/>
        <w:keepNext w:val="0"/>
        <w:tabs>
          <w:tab w:val="clear" w:pos="567"/>
        </w:tabs>
        <w:ind w:firstLine="737"/>
        <w:jc w:val="center"/>
        <w:rPr>
          <w:sz w:val="28"/>
          <w:szCs w:val="28"/>
        </w:rPr>
      </w:pPr>
      <w:bookmarkStart w:id="31" w:name="_ref_16106"/>
      <w:r w:rsidRPr="00AD757E">
        <w:rPr>
          <w:sz w:val="28"/>
          <w:szCs w:val="28"/>
        </w:rPr>
        <w:t>2.3</w:t>
      </w:r>
      <w:r w:rsidR="00DF43D1" w:rsidRPr="00AD757E">
        <w:rPr>
          <w:sz w:val="28"/>
          <w:szCs w:val="28"/>
        </w:rPr>
        <w:t>.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Денежные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средства,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денежные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эквиваленты</w:t>
      </w:r>
      <w:r w:rsidR="00AD757E">
        <w:rPr>
          <w:sz w:val="28"/>
          <w:szCs w:val="28"/>
        </w:rPr>
        <w:t xml:space="preserve"> </w:t>
      </w:r>
    </w:p>
    <w:p w:rsidR="00DF43D1" w:rsidRPr="00AD757E" w:rsidRDefault="00DF43D1" w:rsidP="00A415A8">
      <w:pPr>
        <w:pStyle w:val="1"/>
        <w:keepNext w:val="0"/>
        <w:tabs>
          <w:tab w:val="clear" w:pos="567"/>
        </w:tabs>
        <w:ind w:firstLine="737"/>
        <w:jc w:val="center"/>
        <w:rPr>
          <w:sz w:val="28"/>
          <w:szCs w:val="28"/>
        </w:rPr>
      </w:pPr>
      <w:r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денежные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документы</w:t>
      </w:r>
      <w:bookmarkEnd w:id="31"/>
    </w:p>
    <w:p w:rsidR="00DF43D1" w:rsidRPr="00AD757E" w:rsidRDefault="002E4F59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32" w:name="_ref_378461"/>
      <w:r w:rsidRPr="00AD757E">
        <w:rPr>
          <w:rFonts w:ascii="Times New Roman" w:hAnsi="Times New Roman" w:cs="Times New Roman"/>
          <w:b w:val="0"/>
          <w:i w:val="0"/>
        </w:rPr>
        <w:t>2.3</w:t>
      </w:r>
      <w:r w:rsidR="00DF43D1" w:rsidRPr="00AD757E">
        <w:rPr>
          <w:rFonts w:ascii="Times New Roman" w:hAnsi="Times New Roman" w:cs="Times New Roman"/>
          <w:b w:val="0"/>
          <w:i w:val="0"/>
        </w:rPr>
        <w:t>.1.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составе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денежных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документов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учитываются</w:t>
      </w:r>
      <w:bookmarkEnd w:id="32"/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почтовые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конве</w:t>
      </w:r>
      <w:r w:rsidR="00DF43D1" w:rsidRPr="00AD757E">
        <w:rPr>
          <w:rFonts w:ascii="Times New Roman" w:hAnsi="Times New Roman" w:cs="Times New Roman"/>
          <w:b w:val="0"/>
          <w:i w:val="0"/>
        </w:rPr>
        <w:t>р</w:t>
      </w:r>
      <w:r w:rsidR="00DF43D1" w:rsidRPr="00AD757E">
        <w:rPr>
          <w:rFonts w:ascii="Times New Roman" w:hAnsi="Times New Roman" w:cs="Times New Roman"/>
          <w:b w:val="0"/>
          <w:i w:val="0"/>
        </w:rPr>
        <w:t>ты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марками,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отдельно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приобретаемые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почтовые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марки.</w:t>
      </w:r>
    </w:p>
    <w:p w:rsidR="00DF43D1" w:rsidRPr="00AD757E" w:rsidRDefault="002E4F59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33" w:name="_ref_378462"/>
      <w:r w:rsidRPr="00AD757E">
        <w:rPr>
          <w:rFonts w:ascii="Times New Roman" w:hAnsi="Times New Roman" w:cs="Times New Roman"/>
          <w:b w:val="0"/>
          <w:i w:val="0"/>
        </w:rPr>
        <w:t>2.3</w:t>
      </w:r>
      <w:r w:rsidR="00DF43D1" w:rsidRPr="00AD757E">
        <w:rPr>
          <w:rFonts w:ascii="Times New Roman" w:hAnsi="Times New Roman" w:cs="Times New Roman"/>
          <w:b w:val="0"/>
          <w:i w:val="0"/>
        </w:rPr>
        <w:t>.2.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Денежные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документы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принимаются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кассу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учитываются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фактической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стоимости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всех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налогов,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том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числе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возмещаемых.</w:t>
      </w:r>
      <w:bookmarkEnd w:id="33"/>
    </w:p>
    <w:p w:rsidR="00DF43D1" w:rsidRPr="00AD757E" w:rsidRDefault="00DF43D1" w:rsidP="00AD757E">
      <w:pPr>
        <w:ind w:firstLine="737"/>
        <w:rPr>
          <w:sz w:val="28"/>
        </w:rPr>
      </w:pPr>
    </w:p>
    <w:p w:rsidR="007F09AE" w:rsidRPr="00AD757E" w:rsidRDefault="002E4F59" w:rsidP="00A415A8">
      <w:pPr>
        <w:pStyle w:val="1"/>
        <w:keepNext w:val="0"/>
        <w:tabs>
          <w:tab w:val="clear" w:pos="567"/>
        </w:tabs>
        <w:ind w:firstLine="737"/>
        <w:jc w:val="center"/>
        <w:rPr>
          <w:sz w:val="28"/>
        </w:rPr>
      </w:pPr>
      <w:bookmarkStart w:id="34" w:name="_ref_16254"/>
      <w:r w:rsidRPr="00AD757E">
        <w:rPr>
          <w:sz w:val="28"/>
          <w:szCs w:val="28"/>
        </w:rPr>
        <w:t>2.4</w:t>
      </w:r>
      <w:r w:rsidR="00DF43D1" w:rsidRPr="00AD757E">
        <w:rPr>
          <w:sz w:val="28"/>
          <w:szCs w:val="28"/>
        </w:rPr>
        <w:t>.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Расчеты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дебиторами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кредиторами</w:t>
      </w:r>
      <w:bookmarkEnd w:id="34"/>
    </w:p>
    <w:p w:rsidR="00DF43D1" w:rsidRPr="00AD757E" w:rsidRDefault="002E4F59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35" w:name="_ref_433105"/>
      <w:r w:rsidRPr="00AD757E">
        <w:rPr>
          <w:rFonts w:ascii="Times New Roman" w:hAnsi="Times New Roman" w:cs="Times New Roman"/>
          <w:b w:val="0"/>
          <w:i w:val="0"/>
        </w:rPr>
        <w:t>2.4.1</w:t>
      </w:r>
      <w:r w:rsidR="00DF43D1" w:rsidRPr="00AD757E">
        <w:rPr>
          <w:rFonts w:ascii="Times New Roman" w:hAnsi="Times New Roman" w:cs="Times New Roman"/>
          <w:b w:val="0"/>
          <w:i w:val="0"/>
        </w:rPr>
        <w:t>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Сумма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ущерба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недостач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(хищений)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материальных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ценностей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определяется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исходя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из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текущей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восстановительной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стоимости,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устанавл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DF43D1" w:rsidRPr="00AD757E">
        <w:rPr>
          <w:rFonts w:ascii="Times New Roman" w:hAnsi="Times New Roman" w:cs="Times New Roman"/>
          <w:b w:val="0"/>
          <w:i w:val="0"/>
        </w:rPr>
        <w:t>ваемой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комиссией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поступлению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выбытию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активов.</w:t>
      </w:r>
      <w:bookmarkEnd w:id="35"/>
    </w:p>
    <w:p w:rsidR="00DF43D1" w:rsidRPr="00AD757E" w:rsidRDefault="002E4F59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36" w:name="_ref_433109"/>
      <w:r w:rsidRPr="00AD757E">
        <w:rPr>
          <w:rFonts w:ascii="Times New Roman" w:hAnsi="Times New Roman" w:cs="Times New Roman"/>
          <w:b w:val="0"/>
          <w:i w:val="0"/>
        </w:rPr>
        <w:t>2</w:t>
      </w:r>
      <w:r w:rsidR="00DF43D1" w:rsidRPr="00AD757E">
        <w:rPr>
          <w:rFonts w:ascii="Times New Roman" w:hAnsi="Times New Roman" w:cs="Times New Roman"/>
          <w:b w:val="0"/>
          <w:i w:val="0"/>
        </w:rPr>
        <w:t>.</w:t>
      </w:r>
      <w:r w:rsidRPr="00AD757E">
        <w:rPr>
          <w:rFonts w:ascii="Times New Roman" w:hAnsi="Times New Roman" w:cs="Times New Roman"/>
          <w:b w:val="0"/>
          <w:i w:val="0"/>
        </w:rPr>
        <w:t>4.</w:t>
      </w:r>
      <w:r w:rsidR="00DF43D1" w:rsidRPr="00AD757E">
        <w:rPr>
          <w:rFonts w:ascii="Times New Roman" w:hAnsi="Times New Roman" w:cs="Times New Roman"/>
          <w:b w:val="0"/>
          <w:i w:val="0"/>
        </w:rPr>
        <w:t>2.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Принятие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объектов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нефинансовых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активов,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поступивших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</w:t>
      </w:r>
      <w:r w:rsidR="00DF43D1" w:rsidRPr="00AD757E">
        <w:rPr>
          <w:rFonts w:ascii="Times New Roman" w:hAnsi="Times New Roman" w:cs="Times New Roman"/>
          <w:b w:val="0"/>
          <w:i w:val="0"/>
        </w:rPr>
        <w:t>о</w:t>
      </w:r>
      <w:r w:rsidR="00DF43D1" w:rsidRPr="00AD757E">
        <w:rPr>
          <w:rFonts w:ascii="Times New Roman" w:hAnsi="Times New Roman" w:cs="Times New Roman"/>
          <w:b w:val="0"/>
          <w:i w:val="0"/>
        </w:rPr>
        <w:t>рядке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возмещения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натуральной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форме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ущерба,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причиненного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виновным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лицом,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отражается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применением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счета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0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401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10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172.</w:t>
      </w:r>
      <w:bookmarkEnd w:id="36"/>
    </w:p>
    <w:p w:rsidR="00DF43D1" w:rsidRPr="00AD757E" w:rsidRDefault="002E4F59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37" w:name="_ref_433114"/>
      <w:r w:rsidRPr="00AD757E">
        <w:rPr>
          <w:rFonts w:ascii="Times New Roman" w:hAnsi="Times New Roman" w:cs="Times New Roman"/>
          <w:b w:val="0"/>
          <w:i w:val="0"/>
        </w:rPr>
        <w:t>2.4</w:t>
      </w:r>
      <w:r w:rsidR="00DF43D1" w:rsidRPr="00AD757E">
        <w:rPr>
          <w:rFonts w:ascii="Times New Roman" w:hAnsi="Times New Roman" w:cs="Times New Roman"/>
          <w:b w:val="0"/>
          <w:i w:val="0"/>
        </w:rPr>
        <w:t>.3.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Аналитический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расчетов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подотчетными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лицами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ведется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Журнале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операций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расчетов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подотчетными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лицами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33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0504071)</w:t>
        </w:r>
      </w:hyperlink>
      <w:r w:rsidR="00DF43D1" w:rsidRPr="00AD757E">
        <w:rPr>
          <w:rFonts w:ascii="Times New Roman" w:hAnsi="Times New Roman" w:cs="Times New Roman"/>
          <w:b w:val="0"/>
          <w:i w:val="0"/>
        </w:rPr>
        <w:t>.</w:t>
      </w:r>
      <w:bookmarkEnd w:id="37"/>
    </w:p>
    <w:p w:rsidR="00DF43D1" w:rsidRPr="00AD757E" w:rsidRDefault="002E4F59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38" w:name="_ref_826258"/>
      <w:r w:rsidRPr="00AD757E">
        <w:rPr>
          <w:rFonts w:ascii="Times New Roman" w:hAnsi="Times New Roman" w:cs="Times New Roman"/>
          <w:b w:val="0"/>
          <w:i w:val="0"/>
        </w:rPr>
        <w:t>2.4</w:t>
      </w:r>
      <w:r w:rsidR="005D6513" w:rsidRPr="00AD757E">
        <w:rPr>
          <w:rFonts w:ascii="Times New Roman" w:hAnsi="Times New Roman" w:cs="Times New Roman"/>
          <w:b w:val="0"/>
          <w:i w:val="0"/>
        </w:rPr>
        <w:t>.4.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Аналитический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расчетов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поставщиками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за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поставленные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материальные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ценности,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оказанные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услуги,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выполненные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работы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ведется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Журнале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операций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расчетов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поставщиками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подрядчиками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(</w:t>
      </w:r>
      <w:hyperlink r:id="rId34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ф.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0504071</w:t>
        </w:r>
      </w:hyperlink>
      <w:r w:rsidR="00DF43D1" w:rsidRPr="00AD757E">
        <w:rPr>
          <w:rFonts w:ascii="Times New Roman" w:hAnsi="Times New Roman" w:cs="Times New Roman"/>
          <w:b w:val="0"/>
          <w:i w:val="0"/>
        </w:rPr>
        <w:t>).</w:t>
      </w:r>
      <w:bookmarkEnd w:id="38"/>
    </w:p>
    <w:p w:rsidR="00DF43D1" w:rsidRPr="00AD757E" w:rsidRDefault="002E4F59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39" w:name="_ref_840807"/>
      <w:r w:rsidRPr="00AD757E">
        <w:rPr>
          <w:rFonts w:ascii="Times New Roman" w:hAnsi="Times New Roman" w:cs="Times New Roman"/>
          <w:b w:val="0"/>
          <w:i w:val="0"/>
        </w:rPr>
        <w:t>2.4</w:t>
      </w:r>
      <w:r w:rsidR="005D6513" w:rsidRPr="00AD757E">
        <w:rPr>
          <w:rFonts w:ascii="Times New Roman" w:hAnsi="Times New Roman" w:cs="Times New Roman"/>
          <w:b w:val="0"/>
          <w:i w:val="0"/>
        </w:rPr>
        <w:t>.5.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Аналитический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расчетов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платежам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бюджеты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ведется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Карточке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средств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расчетов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(</w:t>
      </w:r>
      <w:hyperlink r:id="rId35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ф.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0504051</w:t>
        </w:r>
      </w:hyperlink>
      <w:r w:rsidR="00DF43D1" w:rsidRPr="00AD757E">
        <w:rPr>
          <w:rFonts w:ascii="Times New Roman" w:hAnsi="Times New Roman" w:cs="Times New Roman"/>
          <w:b w:val="0"/>
          <w:i w:val="0"/>
        </w:rPr>
        <w:t>).</w:t>
      </w:r>
      <w:bookmarkEnd w:id="39"/>
    </w:p>
    <w:p w:rsidR="00F4295D" w:rsidRPr="00AD757E" w:rsidRDefault="002E4F59" w:rsidP="00AD757E">
      <w:pPr>
        <w:pStyle w:val="10"/>
        <w:spacing w:before="0" w:beforeAutospacing="0" w:after="0" w:afterAutospacing="0"/>
        <w:ind w:firstLine="737"/>
        <w:jc w:val="both"/>
        <w:rPr>
          <w:sz w:val="28"/>
          <w:szCs w:val="28"/>
        </w:rPr>
      </w:pPr>
      <w:bookmarkStart w:id="40" w:name="_ref_848105"/>
      <w:r w:rsidRPr="00AD757E">
        <w:rPr>
          <w:sz w:val="28"/>
          <w:szCs w:val="28"/>
        </w:rPr>
        <w:t>2.4</w:t>
      </w:r>
      <w:r w:rsidR="005D6513" w:rsidRPr="00AD757E">
        <w:rPr>
          <w:sz w:val="28"/>
          <w:szCs w:val="28"/>
        </w:rPr>
        <w:t>.6.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Аналитический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учет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расчетов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оплате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труда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ведется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разрезе</w:t>
      </w:r>
      <w:r w:rsidR="00AD757E">
        <w:rPr>
          <w:sz w:val="28"/>
          <w:szCs w:val="28"/>
        </w:rPr>
        <w:t xml:space="preserve"> </w:t>
      </w:r>
      <w:r w:rsidR="005D6513" w:rsidRPr="00AD757E">
        <w:rPr>
          <w:sz w:val="28"/>
          <w:szCs w:val="28"/>
        </w:rPr>
        <w:t>источников</w:t>
      </w:r>
      <w:r w:rsidR="00AD757E">
        <w:rPr>
          <w:sz w:val="28"/>
          <w:szCs w:val="28"/>
        </w:rPr>
        <w:t xml:space="preserve"> </w:t>
      </w:r>
      <w:r w:rsidR="005D6513" w:rsidRPr="00AD757E">
        <w:rPr>
          <w:sz w:val="28"/>
          <w:szCs w:val="28"/>
        </w:rPr>
        <w:t>финансирования</w:t>
      </w:r>
      <w:r w:rsidR="00DF43D1" w:rsidRPr="00AD757E">
        <w:rPr>
          <w:sz w:val="28"/>
          <w:szCs w:val="28"/>
        </w:rPr>
        <w:t>.</w:t>
      </w:r>
      <w:bookmarkEnd w:id="40"/>
      <w:r w:rsidR="00AD757E">
        <w:rPr>
          <w:sz w:val="28"/>
          <w:szCs w:val="28"/>
        </w:rPr>
        <w:t xml:space="preserve"> </w:t>
      </w:r>
    </w:p>
    <w:p w:rsidR="00DF43D1" w:rsidRPr="00AD757E" w:rsidRDefault="007F09AE" w:rsidP="00AD757E">
      <w:pPr>
        <w:pStyle w:val="1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2.4</w:t>
      </w:r>
      <w:r w:rsidR="00F4295D" w:rsidRPr="00AD757E">
        <w:rPr>
          <w:sz w:val="28"/>
          <w:szCs w:val="28"/>
        </w:rPr>
        <w:t>.7.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Расчеты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работниками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оплате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труда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прочим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выплатам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ос</w:t>
      </w:r>
      <w:r w:rsidR="00F4295D" w:rsidRPr="00AD757E">
        <w:rPr>
          <w:sz w:val="28"/>
          <w:szCs w:val="28"/>
        </w:rPr>
        <w:t>у</w:t>
      </w:r>
      <w:r w:rsidR="00F4295D" w:rsidRPr="00AD757E">
        <w:rPr>
          <w:sz w:val="28"/>
          <w:szCs w:val="28"/>
        </w:rPr>
        <w:t>ществляются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через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личные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банковские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карты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работников.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Перечисление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сумм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заработной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платы,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прочих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выплат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банковские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карты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работников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о</w:t>
      </w:r>
      <w:r w:rsidR="00F4295D" w:rsidRPr="00AD757E">
        <w:rPr>
          <w:sz w:val="28"/>
          <w:szCs w:val="28"/>
        </w:rPr>
        <w:t>т</w:t>
      </w:r>
      <w:r w:rsidR="00F4295D" w:rsidRPr="00AD757E">
        <w:rPr>
          <w:sz w:val="28"/>
          <w:szCs w:val="28"/>
        </w:rPr>
        <w:t>ражается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проводкой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Дт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1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30211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830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Кт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1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30405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211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(Письмо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Минфина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РФ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от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8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июля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2015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г.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N</w:t>
      </w:r>
      <w:r w:rsidR="00AD757E">
        <w:rPr>
          <w:sz w:val="28"/>
          <w:szCs w:val="28"/>
        </w:rPr>
        <w:t xml:space="preserve"> </w:t>
      </w:r>
      <w:r w:rsidR="00F4295D" w:rsidRPr="00AD757E">
        <w:rPr>
          <w:sz w:val="28"/>
          <w:szCs w:val="28"/>
        </w:rPr>
        <w:t>02-07-07/39464).</w:t>
      </w:r>
    </w:p>
    <w:p w:rsidR="00DF43D1" w:rsidRPr="00AD757E" w:rsidRDefault="007F09AE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b w:val="0"/>
          <w:i w:val="0"/>
        </w:rPr>
      </w:pPr>
      <w:bookmarkStart w:id="41" w:name="_ref_870026"/>
      <w:r w:rsidRPr="00AD757E">
        <w:rPr>
          <w:rFonts w:ascii="Times New Roman" w:hAnsi="Times New Roman" w:cs="Times New Roman"/>
          <w:b w:val="0"/>
          <w:i w:val="0"/>
        </w:rPr>
        <w:t>2.4</w:t>
      </w:r>
      <w:r w:rsidR="00F4295D" w:rsidRPr="00AD757E">
        <w:rPr>
          <w:rFonts w:ascii="Times New Roman" w:hAnsi="Times New Roman" w:cs="Times New Roman"/>
          <w:b w:val="0"/>
          <w:i w:val="0"/>
        </w:rPr>
        <w:t>.8</w:t>
      </w:r>
      <w:r w:rsidR="005D6513" w:rsidRPr="00AD757E">
        <w:rPr>
          <w:rFonts w:ascii="Times New Roman" w:hAnsi="Times New Roman" w:cs="Times New Roman"/>
          <w:b w:val="0"/>
          <w:i w:val="0"/>
        </w:rPr>
        <w:t>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Табеле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использования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рабочего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времени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(</w:t>
      </w:r>
      <w:hyperlink r:id="rId36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ф.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0504421</w:t>
        </w:r>
      </w:hyperlink>
      <w:r w:rsidR="00DF43D1" w:rsidRPr="00AD757E">
        <w:rPr>
          <w:rFonts w:ascii="Times New Roman" w:hAnsi="Times New Roman" w:cs="Times New Roman"/>
          <w:b w:val="0"/>
          <w:i w:val="0"/>
        </w:rPr>
        <w:t>)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</w:t>
      </w:r>
      <w:r w:rsidR="00DF43D1" w:rsidRPr="00AD757E">
        <w:rPr>
          <w:rFonts w:ascii="Times New Roman" w:hAnsi="Times New Roman" w:cs="Times New Roman"/>
          <w:b w:val="0"/>
          <w:i w:val="0"/>
        </w:rPr>
        <w:t>т</w:t>
      </w:r>
      <w:r w:rsidR="00DF43D1" w:rsidRPr="00AD757E">
        <w:rPr>
          <w:rFonts w:ascii="Times New Roman" w:hAnsi="Times New Roman" w:cs="Times New Roman"/>
          <w:b w:val="0"/>
          <w:i w:val="0"/>
        </w:rPr>
        <w:t>ражаются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фактические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затраты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рабочего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времени</w:t>
      </w:r>
      <w:r w:rsidR="00DF43D1" w:rsidRPr="00AD757E">
        <w:rPr>
          <w:b w:val="0"/>
          <w:i w:val="0"/>
        </w:rPr>
        <w:t>.</w:t>
      </w:r>
      <w:bookmarkEnd w:id="41"/>
    </w:p>
    <w:p w:rsidR="007F09AE" w:rsidRPr="00AD757E" w:rsidRDefault="007F09AE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bookmarkStart w:id="42" w:name="_ref_16291"/>
      <w:r w:rsidRPr="00AD757E">
        <w:rPr>
          <w:color w:val="000000"/>
          <w:sz w:val="28"/>
          <w:szCs w:val="28"/>
        </w:rPr>
        <w:t>2.</w:t>
      </w:r>
      <w:r w:rsidR="00EC67A8" w:rsidRPr="00AD757E">
        <w:rPr>
          <w:color w:val="000000"/>
          <w:sz w:val="28"/>
          <w:szCs w:val="28"/>
        </w:rPr>
        <w:t>4</w:t>
      </w:r>
      <w:r w:rsidRPr="00AD757E">
        <w:rPr>
          <w:color w:val="000000"/>
          <w:sz w:val="28"/>
          <w:szCs w:val="28"/>
        </w:rPr>
        <w:t>.</w:t>
      </w:r>
      <w:r w:rsidR="00EC67A8" w:rsidRPr="00AD757E">
        <w:rPr>
          <w:color w:val="000000"/>
          <w:sz w:val="28"/>
          <w:szCs w:val="28"/>
        </w:rPr>
        <w:t>9</w:t>
      </w:r>
      <w:r w:rsidRPr="00AD757E">
        <w:rPr>
          <w:color w:val="000000"/>
          <w:sz w:val="28"/>
          <w:szCs w:val="28"/>
        </w:rPr>
        <w:t>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Дебиторская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кредиторская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задолженности,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которым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истек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срок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исковой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давности,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также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нереальные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взысканию,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определяются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lastRenderedPageBreak/>
        <w:t>бухгалтерском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учете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результатам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проведенной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учреждении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инвентар</w:t>
      </w:r>
      <w:r w:rsidRPr="00AD757E">
        <w:rPr>
          <w:color w:val="000000"/>
          <w:sz w:val="28"/>
          <w:szCs w:val="28"/>
        </w:rPr>
        <w:t>и</w:t>
      </w:r>
      <w:r w:rsidRPr="00AD757E">
        <w:rPr>
          <w:color w:val="000000"/>
          <w:sz w:val="28"/>
          <w:szCs w:val="28"/>
        </w:rPr>
        <w:t>зации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обязательств.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Нереальными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взысканию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признаются:</w:t>
      </w:r>
    </w:p>
    <w:p w:rsidR="007F09AE" w:rsidRPr="00AD757E" w:rsidRDefault="007F09AE" w:rsidP="00AD757E">
      <w:pPr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 </w:t>
      </w:r>
      <w:r w:rsidRPr="00AD757E">
        <w:rPr>
          <w:sz w:val="28"/>
          <w:szCs w:val="28"/>
        </w:rPr>
        <w:t>долги,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которым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истек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установленный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срок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исковой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давности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(ст.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196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ГК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РФ);</w:t>
      </w:r>
    </w:p>
    <w:p w:rsidR="007F09AE" w:rsidRPr="00AD757E" w:rsidRDefault="007F09AE" w:rsidP="00AD757E">
      <w:pPr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 </w:t>
      </w:r>
      <w:r w:rsidRPr="00AD757E">
        <w:rPr>
          <w:sz w:val="28"/>
          <w:szCs w:val="28"/>
        </w:rPr>
        <w:t>долги,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которым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обязательство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прекращено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вследствие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невозмо</w:t>
      </w:r>
      <w:r w:rsidRPr="00AD757E">
        <w:rPr>
          <w:sz w:val="28"/>
          <w:szCs w:val="28"/>
        </w:rPr>
        <w:t>ж</w:t>
      </w:r>
      <w:r w:rsidRPr="00AD757E">
        <w:rPr>
          <w:sz w:val="28"/>
          <w:szCs w:val="28"/>
        </w:rPr>
        <w:t>ности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его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исполнения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(ст.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416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ГК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РФ);</w:t>
      </w:r>
    </w:p>
    <w:p w:rsidR="007F09AE" w:rsidRPr="00AD757E" w:rsidRDefault="007F09AE" w:rsidP="00AD757E">
      <w:pPr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 </w:t>
      </w:r>
      <w:r w:rsidRPr="00AD757E">
        <w:rPr>
          <w:sz w:val="28"/>
          <w:szCs w:val="28"/>
        </w:rPr>
        <w:t>долги,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которым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обязательство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прекращено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основании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акта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</w:t>
      </w:r>
      <w:r w:rsidRPr="00AD757E">
        <w:rPr>
          <w:sz w:val="28"/>
          <w:szCs w:val="28"/>
        </w:rPr>
        <w:t>р</w:t>
      </w:r>
      <w:r w:rsidRPr="00AD757E">
        <w:rPr>
          <w:sz w:val="28"/>
          <w:szCs w:val="28"/>
        </w:rPr>
        <w:t>гана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государственной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власти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или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органа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местного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самоуправления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(ст.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417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ГК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РФ);</w:t>
      </w:r>
    </w:p>
    <w:p w:rsidR="007F09AE" w:rsidRPr="00AD757E" w:rsidRDefault="007F09AE" w:rsidP="00AD757E">
      <w:pPr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 </w:t>
      </w:r>
      <w:r w:rsidRPr="00AD757E">
        <w:rPr>
          <w:sz w:val="28"/>
          <w:szCs w:val="28"/>
        </w:rPr>
        <w:t>долги,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которым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обязательство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прекращено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смертью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должника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(ст.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418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ГК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РФ);</w:t>
      </w:r>
    </w:p>
    <w:p w:rsidR="007F09AE" w:rsidRPr="00AD757E" w:rsidRDefault="007F09AE" w:rsidP="00AD757E">
      <w:pPr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 </w:t>
      </w:r>
      <w:r w:rsidRPr="00AD757E">
        <w:rPr>
          <w:sz w:val="28"/>
          <w:szCs w:val="28"/>
        </w:rPr>
        <w:t>долги,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которым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обязательство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прекращено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ликвидацией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организ</w:t>
      </w:r>
      <w:r w:rsidRPr="00AD757E">
        <w:rPr>
          <w:sz w:val="28"/>
          <w:szCs w:val="28"/>
        </w:rPr>
        <w:t>а</w:t>
      </w:r>
      <w:r w:rsidRPr="00AD757E">
        <w:rPr>
          <w:sz w:val="28"/>
          <w:szCs w:val="28"/>
        </w:rPr>
        <w:t>ции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(ст.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419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ГК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РФ).</w:t>
      </w:r>
    </w:p>
    <w:p w:rsidR="007F09AE" w:rsidRPr="00AD757E" w:rsidRDefault="007F09AE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При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выявлении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указанных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долгов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Инвентаризационная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комиссия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</w:t>
      </w:r>
      <w:r w:rsidRPr="00AD757E">
        <w:rPr>
          <w:color w:val="000000"/>
          <w:sz w:val="28"/>
          <w:szCs w:val="28"/>
        </w:rPr>
        <w:t>ч</w:t>
      </w:r>
      <w:r w:rsidRPr="00AD757E">
        <w:rPr>
          <w:color w:val="000000"/>
          <w:sz w:val="28"/>
          <w:szCs w:val="28"/>
        </w:rPr>
        <w:t>реждения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заполняет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ним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отдельную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Инвентаризационную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опись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(ф.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0504091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или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ф.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0504089)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дает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рекомендацию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руководителю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учреждения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списании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задолженности.</w:t>
      </w:r>
    </w:p>
    <w:p w:rsidR="007F09AE" w:rsidRPr="00AD757E" w:rsidRDefault="00EC67A8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2.4.10.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Списание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задолженност</w:t>
      </w:r>
      <w:r w:rsidR="00986B57" w:rsidRPr="00AD757E">
        <w:rPr>
          <w:color w:val="000000"/>
          <w:sz w:val="28"/>
          <w:szCs w:val="28"/>
        </w:rPr>
        <w:t>ей</w:t>
      </w:r>
      <w:r w:rsidR="00AD757E">
        <w:rPr>
          <w:color w:val="000000"/>
          <w:sz w:val="28"/>
          <w:szCs w:val="28"/>
        </w:rPr>
        <w:t xml:space="preserve"> </w:t>
      </w:r>
      <w:r w:rsidR="00986B57" w:rsidRPr="00AD757E">
        <w:rPr>
          <w:color w:val="000000"/>
          <w:sz w:val="28"/>
          <w:szCs w:val="28"/>
        </w:rPr>
        <w:t>с</w:t>
      </w:r>
      <w:r w:rsidR="00AD757E">
        <w:rPr>
          <w:color w:val="000000"/>
          <w:sz w:val="28"/>
          <w:szCs w:val="28"/>
        </w:rPr>
        <w:t xml:space="preserve"> </w:t>
      </w:r>
      <w:r w:rsidR="00986B57" w:rsidRPr="00AD757E">
        <w:rPr>
          <w:color w:val="000000"/>
          <w:sz w:val="28"/>
          <w:szCs w:val="28"/>
        </w:rPr>
        <w:t>истекшем</w:t>
      </w:r>
      <w:r w:rsidR="00AD757E">
        <w:rPr>
          <w:color w:val="000000"/>
          <w:sz w:val="28"/>
          <w:szCs w:val="28"/>
        </w:rPr>
        <w:t xml:space="preserve"> </w:t>
      </w:r>
      <w:r w:rsidR="00986B57" w:rsidRPr="00AD757E">
        <w:rPr>
          <w:color w:val="000000"/>
          <w:sz w:val="28"/>
          <w:szCs w:val="28"/>
        </w:rPr>
        <w:t>сроком</w:t>
      </w:r>
      <w:r w:rsidR="00AD757E">
        <w:rPr>
          <w:color w:val="000000"/>
          <w:sz w:val="28"/>
          <w:szCs w:val="28"/>
        </w:rPr>
        <w:t xml:space="preserve"> </w:t>
      </w:r>
      <w:r w:rsidR="00986B57" w:rsidRPr="00AD757E">
        <w:rPr>
          <w:color w:val="000000"/>
          <w:sz w:val="28"/>
          <w:szCs w:val="28"/>
        </w:rPr>
        <w:t>исковой</w:t>
      </w:r>
      <w:r w:rsidR="00AD757E">
        <w:rPr>
          <w:color w:val="000000"/>
          <w:sz w:val="28"/>
          <w:szCs w:val="28"/>
        </w:rPr>
        <w:t xml:space="preserve"> </w:t>
      </w:r>
      <w:r w:rsidR="00986B57" w:rsidRPr="00AD757E">
        <w:rPr>
          <w:color w:val="000000"/>
          <w:sz w:val="28"/>
          <w:szCs w:val="28"/>
        </w:rPr>
        <w:t>давности</w:t>
      </w:r>
      <w:r w:rsidR="00AD757E">
        <w:rPr>
          <w:color w:val="000000"/>
          <w:sz w:val="28"/>
          <w:szCs w:val="28"/>
        </w:rPr>
        <w:t xml:space="preserve"> </w:t>
      </w:r>
      <w:r w:rsidR="00986B57"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 </w:t>
      </w:r>
      <w:r w:rsidR="00986B57" w:rsidRPr="00AD757E">
        <w:rPr>
          <w:color w:val="000000"/>
          <w:sz w:val="28"/>
          <w:szCs w:val="28"/>
        </w:rPr>
        <w:t>нереальной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к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взысканию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оформляется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Решением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Комиссии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поступл</w:t>
      </w:r>
      <w:r w:rsidR="007F09AE" w:rsidRPr="00AD757E">
        <w:rPr>
          <w:color w:val="000000"/>
          <w:sz w:val="28"/>
          <w:szCs w:val="28"/>
        </w:rPr>
        <w:t>е</w:t>
      </w:r>
      <w:r w:rsidR="007F09AE" w:rsidRPr="00AD757E">
        <w:rPr>
          <w:color w:val="000000"/>
          <w:sz w:val="28"/>
          <w:szCs w:val="28"/>
        </w:rPr>
        <w:t>нию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и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выбытию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активов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="00986B57" w:rsidRPr="00AD757E">
        <w:rPr>
          <w:color w:val="000000"/>
          <w:sz w:val="28"/>
          <w:szCs w:val="28"/>
        </w:rPr>
        <w:t>распоряжению</w:t>
      </w:r>
      <w:r w:rsidR="00AD757E">
        <w:rPr>
          <w:color w:val="000000"/>
          <w:sz w:val="28"/>
          <w:szCs w:val="28"/>
        </w:rPr>
        <w:t xml:space="preserve"> </w:t>
      </w:r>
      <w:r w:rsidR="00986B57" w:rsidRPr="00AD757E">
        <w:rPr>
          <w:color w:val="000000"/>
          <w:sz w:val="28"/>
          <w:szCs w:val="28"/>
        </w:rPr>
        <w:t>администрации</w:t>
      </w:r>
      <w:r w:rsidR="00AD757E">
        <w:rPr>
          <w:color w:val="000000"/>
          <w:sz w:val="28"/>
          <w:szCs w:val="28"/>
        </w:rPr>
        <w:t xml:space="preserve"> </w:t>
      </w:r>
      <w:r w:rsidR="00986B57" w:rsidRPr="00AD757E">
        <w:rPr>
          <w:color w:val="000000"/>
          <w:sz w:val="28"/>
          <w:szCs w:val="28"/>
        </w:rPr>
        <w:t>города</w:t>
      </w:r>
      <w:r w:rsidR="007F09AE" w:rsidRPr="00AD757E">
        <w:rPr>
          <w:color w:val="000000"/>
          <w:sz w:val="28"/>
          <w:szCs w:val="28"/>
        </w:rPr>
        <w:t>.</w:t>
      </w:r>
    </w:p>
    <w:p w:rsidR="007F09AE" w:rsidRPr="00AD757E" w:rsidRDefault="00986B57" w:rsidP="00AD757E">
      <w:pPr>
        <w:pStyle w:val="10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AD757E">
        <w:rPr>
          <w:color w:val="000000"/>
          <w:sz w:val="28"/>
          <w:szCs w:val="28"/>
        </w:rPr>
        <w:t>2.4.</w:t>
      </w:r>
      <w:r w:rsidR="00EC67A8" w:rsidRPr="00AD757E">
        <w:rPr>
          <w:color w:val="000000"/>
          <w:sz w:val="28"/>
          <w:szCs w:val="28"/>
        </w:rPr>
        <w:t>11.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Суммы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непредъявленных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кредиторами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требований,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вытека</w:t>
      </w:r>
      <w:r w:rsidR="007F09AE" w:rsidRPr="00AD757E">
        <w:rPr>
          <w:color w:val="000000"/>
          <w:sz w:val="28"/>
          <w:szCs w:val="28"/>
        </w:rPr>
        <w:t>ю</w:t>
      </w:r>
      <w:r w:rsidR="007F09AE" w:rsidRPr="00AD757E">
        <w:rPr>
          <w:color w:val="000000"/>
          <w:sz w:val="28"/>
          <w:szCs w:val="28"/>
        </w:rPr>
        <w:t>щих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из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условий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договора,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контракта,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в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том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числе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суммы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кредиторской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з</w:t>
      </w:r>
      <w:r w:rsidR="007F09AE" w:rsidRPr="00AD757E">
        <w:rPr>
          <w:color w:val="000000"/>
          <w:sz w:val="28"/>
          <w:szCs w:val="28"/>
        </w:rPr>
        <w:t>а</w:t>
      </w:r>
      <w:r w:rsidR="007F09AE" w:rsidRPr="00AD757E">
        <w:rPr>
          <w:color w:val="000000"/>
          <w:sz w:val="28"/>
          <w:szCs w:val="28"/>
        </w:rPr>
        <w:t>долженности,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не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подтвержденные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результатам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инвентаризации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кредит</w:t>
      </w:r>
      <w:r w:rsidR="007F09AE" w:rsidRPr="00AD757E">
        <w:rPr>
          <w:color w:val="000000"/>
          <w:sz w:val="28"/>
          <w:szCs w:val="28"/>
        </w:rPr>
        <w:t>о</w:t>
      </w:r>
      <w:r w:rsidR="007F09AE" w:rsidRPr="00AD757E">
        <w:rPr>
          <w:color w:val="000000"/>
          <w:sz w:val="28"/>
          <w:szCs w:val="28"/>
        </w:rPr>
        <w:t>ром,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подлежат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списанию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на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забалансовый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счет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20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на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основании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Решения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И</w:t>
      </w:r>
      <w:r w:rsidR="007F09AE" w:rsidRPr="00AD757E">
        <w:rPr>
          <w:color w:val="000000"/>
          <w:sz w:val="28"/>
          <w:szCs w:val="28"/>
        </w:rPr>
        <w:t>н</w:t>
      </w:r>
      <w:r w:rsidR="007F09AE" w:rsidRPr="00AD757E">
        <w:rPr>
          <w:color w:val="000000"/>
          <w:sz w:val="28"/>
          <w:szCs w:val="28"/>
        </w:rPr>
        <w:t>вентаризационной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комиссии</w:t>
      </w:r>
      <w:r w:rsidR="00AD757E">
        <w:rPr>
          <w:color w:val="000000"/>
          <w:sz w:val="28"/>
          <w:szCs w:val="28"/>
        </w:rPr>
        <w:t xml:space="preserve"> </w:t>
      </w:r>
      <w:r w:rsidR="007F09AE" w:rsidRPr="00AD757E">
        <w:rPr>
          <w:color w:val="000000"/>
          <w:sz w:val="28"/>
          <w:szCs w:val="28"/>
        </w:rPr>
        <w:t>по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распоряжению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администрации</w:t>
      </w:r>
      <w:r w:rsidR="00AD757E">
        <w:rPr>
          <w:color w:val="000000"/>
          <w:sz w:val="28"/>
          <w:szCs w:val="28"/>
        </w:rPr>
        <w:t xml:space="preserve"> </w:t>
      </w:r>
      <w:r w:rsidRPr="00AD757E">
        <w:rPr>
          <w:color w:val="000000"/>
          <w:sz w:val="28"/>
          <w:szCs w:val="28"/>
        </w:rPr>
        <w:t>города</w:t>
      </w:r>
      <w:r w:rsidR="007F09AE" w:rsidRPr="00AD757E">
        <w:rPr>
          <w:color w:val="000000"/>
          <w:sz w:val="28"/>
          <w:szCs w:val="28"/>
        </w:rPr>
        <w:t>.</w:t>
      </w:r>
      <w:r w:rsidR="00AD757E">
        <w:rPr>
          <w:color w:val="000000"/>
          <w:sz w:val="28"/>
          <w:szCs w:val="28"/>
        </w:rPr>
        <w:t xml:space="preserve"> </w:t>
      </w:r>
    </w:p>
    <w:p w:rsidR="00986B57" w:rsidRPr="00AD757E" w:rsidRDefault="00986B57" w:rsidP="00AD757E">
      <w:pPr>
        <w:pStyle w:val="10"/>
        <w:spacing w:before="0" w:beforeAutospacing="0" w:after="0" w:afterAutospacing="0"/>
        <w:ind w:firstLine="737"/>
        <w:jc w:val="center"/>
        <w:rPr>
          <w:rStyle w:val="a4"/>
          <w:b w:val="0"/>
          <w:color w:val="000000"/>
          <w:sz w:val="28"/>
          <w:szCs w:val="28"/>
        </w:rPr>
      </w:pPr>
    </w:p>
    <w:p w:rsidR="00DF43D1" w:rsidRPr="00AD757E" w:rsidRDefault="00986B57" w:rsidP="00A415A8">
      <w:pPr>
        <w:pStyle w:val="10"/>
        <w:spacing w:before="0" w:beforeAutospacing="0" w:after="0" w:afterAutospacing="0"/>
        <w:ind w:firstLine="737"/>
        <w:jc w:val="center"/>
        <w:rPr>
          <w:sz w:val="28"/>
        </w:rPr>
      </w:pPr>
      <w:r w:rsidRPr="00AD757E">
        <w:rPr>
          <w:rStyle w:val="a4"/>
          <w:b w:val="0"/>
          <w:sz w:val="28"/>
          <w:szCs w:val="28"/>
        </w:rPr>
        <w:t>2.</w:t>
      </w:r>
      <w:r w:rsidR="00EC67A8" w:rsidRPr="00AD757E">
        <w:rPr>
          <w:rStyle w:val="a4"/>
          <w:b w:val="0"/>
          <w:sz w:val="28"/>
          <w:szCs w:val="28"/>
        </w:rPr>
        <w:t>5</w:t>
      </w:r>
      <w:r w:rsidRPr="00AD757E">
        <w:rPr>
          <w:rStyle w:val="a4"/>
          <w:b w:val="0"/>
          <w:sz w:val="28"/>
          <w:szCs w:val="28"/>
        </w:rPr>
        <w:t>.</w:t>
      </w:r>
      <w:r w:rsidR="00AD757E">
        <w:rPr>
          <w:rStyle w:val="a4"/>
          <w:b w:val="0"/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Финансовый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результат</w:t>
      </w:r>
      <w:bookmarkEnd w:id="42"/>
    </w:p>
    <w:p w:rsidR="00DF43D1" w:rsidRPr="00AD757E" w:rsidRDefault="00EC67A8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43" w:name="_ref_943538"/>
      <w:r w:rsidRPr="00AD757E">
        <w:rPr>
          <w:rFonts w:ascii="Times New Roman" w:hAnsi="Times New Roman" w:cs="Times New Roman"/>
          <w:b w:val="0"/>
          <w:i w:val="0"/>
        </w:rPr>
        <w:t>2.5.1.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Расходы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выплату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отпускных,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произведенные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отчетном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</w:t>
      </w:r>
      <w:r w:rsidR="00DF43D1" w:rsidRPr="00AD757E">
        <w:rPr>
          <w:rFonts w:ascii="Times New Roman" w:hAnsi="Times New Roman" w:cs="Times New Roman"/>
          <w:b w:val="0"/>
          <w:i w:val="0"/>
        </w:rPr>
        <w:t>е</w:t>
      </w:r>
      <w:r w:rsidR="00DF43D1" w:rsidRPr="00AD757E">
        <w:rPr>
          <w:rFonts w:ascii="Times New Roman" w:hAnsi="Times New Roman" w:cs="Times New Roman"/>
          <w:b w:val="0"/>
          <w:i w:val="0"/>
        </w:rPr>
        <w:t>риоде,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относятся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финансовый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результат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текущего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финансового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года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еж</w:t>
      </w:r>
      <w:r w:rsidR="00DF43D1" w:rsidRPr="00AD757E">
        <w:rPr>
          <w:rFonts w:ascii="Times New Roman" w:hAnsi="Times New Roman" w:cs="Times New Roman"/>
          <w:b w:val="0"/>
          <w:i w:val="0"/>
        </w:rPr>
        <w:t>е</w:t>
      </w:r>
      <w:r w:rsidR="00DF43D1" w:rsidRPr="00AD757E">
        <w:rPr>
          <w:rFonts w:ascii="Times New Roman" w:hAnsi="Times New Roman" w:cs="Times New Roman"/>
          <w:b w:val="0"/>
          <w:i w:val="0"/>
        </w:rPr>
        <w:t>месячно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размере,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соответствующем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отработанному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периоду,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дающему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</w:t>
      </w:r>
      <w:r w:rsidR="00DF43D1" w:rsidRPr="00AD757E">
        <w:rPr>
          <w:rFonts w:ascii="Times New Roman" w:hAnsi="Times New Roman" w:cs="Times New Roman"/>
          <w:b w:val="0"/>
          <w:i w:val="0"/>
        </w:rPr>
        <w:t>а</w:t>
      </w:r>
      <w:r w:rsidR="00DF43D1" w:rsidRPr="00AD757E">
        <w:rPr>
          <w:rFonts w:ascii="Times New Roman" w:hAnsi="Times New Roman" w:cs="Times New Roman"/>
          <w:b w:val="0"/>
          <w:i w:val="0"/>
        </w:rPr>
        <w:t>во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предоставление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отпуска.</w:t>
      </w:r>
      <w:bookmarkEnd w:id="43"/>
    </w:p>
    <w:p w:rsidR="00DF43D1" w:rsidRPr="00AD757E" w:rsidRDefault="00EC67A8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44" w:name="_ref_445868"/>
      <w:r w:rsidRPr="00AD757E">
        <w:rPr>
          <w:rFonts w:ascii="Times New Roman" w:hAnsi="Times New Roman" w:cs="Times New Roman"/>
          <w:b w:val="0"/>
          <w:i w:val="0"/>
        </w:rPr>
        <w:t>2.5.2.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формируется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резерв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предстоящих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расходов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-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резерв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для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оплаты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отпусков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за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фактически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отработанное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время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компенсаций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за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неи</w:t>
      </w:r>
      <w:r w:rsidR="00DF43D1" w:rsidRPr="00AD757E">
        <w:rPr>
          <w:rFonts w:ascii="Times New Roman" w:hAnsi="Times New Roman" w:cs="Times New Roman"/>
          <w:b w:val="0"/>
          <w:i w:val="0"/>
        </w:rPr>
        <w:t>с</w:t>
      </w:r>
      <w:r w:rsidR="00DF43D1" w:rsidRPr="00AD757E">
        <w:rPr>
          <w:rFonts w:ascii="Times New Roman" w:hAnsi="Times New Roman" w:cs="Times New Roman"/>
          <w:b w:val="0"/>
          <w:i w:val="0"/>
        </w:rPr>
        <w:t>пользованный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отпуск,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включая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платежи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обязательное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социальное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страх</w:t>
      </w:r>
      <w:r w:rsidR="00DF43D1" w:rsidRPr="00AD757E">
        <w:rPr>
          <w:rFonts w:ascii="Times New Roman" w:hAnsi="Times New Roman" w:cs="Times New Roman"/>
          <w:b w:val="0"/>
          <w:i w:val="0"/>
        </w:rPr>
        <w:t>о</w:t>
      </w:r>
      <w:r w:rsidR="00DF43D1" w:rsidRPr="00AD757E">
        <w:rPr>
          <w:rFonts w:ascii="Times New Roman" w:hAnsi="Times New Roman" w:cs="Times New Roman"/>
          <w:b w:val="0"/>
          <w:i w:val="0"/>
        </w:rPr>
        <w:t>вание.</w:t>
      </w:r>
      <w:bookmarkEnd w:id="44"/>
    </w:p>
    <w:p w:rsidR="00CD5EB4" w:rsidRPr="00AD757E" w:rsidRDefault="00EC67A8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45" w:name="_ref_445869"/>
      <w:r w:rsidRPr="00AD757E">
        <w:rPr>
          <w:rFonts w:ascii="Times New Roman" w:hAnsi="Times New Roman" w:cs="Times New Roman"/>
          <w:b w:val="0"/>
          <w:i w:val="0"/>
        </w:rPr>
        <w:t>2.5.3.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Аналитический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резервов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предстоящих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расходов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ведется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Карточке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средств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расчетов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37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0504051)</w:t>
        </w:r>
      </w:hyperlink>
      <w:r w:rsidR="00DF43D1" w:rsidRPr="00AD757E">
        <w:rPr>
          <w:rFonts w:ascii="Times New Roman" w:hAnsi="Times New Roman" w:cs="Times New Roman"/>
          <w:b w:val="0"/>
          <w:i w:val="0"/>
        </w:rPr>
        <w:t>.</w:t>
      </w:r>
      <w:bookmarkStart w:id="46" w:name="_ref_16365"/>
      <w:bookmarkEnd w:id="45"/>
    </w:p>
    <w:p w:rsidR="00A415A8" w:rsidRDefault="00A415A8" w:rsidP="00AD757E">
      <w:pPr>
        <w:pStyle w:val="10"/>
        <w:spacing w:before="0" w:beforeAutospacing="0" w:after="0" w:afterAutospacing="0"/>
        <w:ind w:firstLine="737"/>
        <w:jc w:val="center"/>
        <w:rPr>
          <w:sz w:val="28"/>
          <w:szCs w:val="28"/>
        </w:rPr>
      </w:pPr>
    </w:p>
    <w:p w:rsidR="00CD5EB4" w:rsidRPr="00AD757E" w:rsidRDefault="00EC67A8" w:rsidP="00AD757E">
      <w:pPr>
        <w:pStyle w:val="10"/>
        <w:spacing w:before="0" w:beforeAutospacing="0" w:after="0" w:afterAutospacing="0"/>
        <w:ind w:firstLine="737"/>
        <w:jc w:val="center"/>
        <w:rPr>
          <w:sz w:val="28"/>
          <w:szCs w:val="28"/>
        </w:rPr>
      </w:pPr>
      <w:r w:rsidRPr="00AD757E">
        <w:rPr>
          <w:sz w:val="28"/>
          <w:szCs w:val="28"/>
        </w:rPr>
        <w:t>2.6.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Санкционирование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расходов</w:t>
      </w:r>
    </w:p>
    <w:p w:rsidR="00DF43D1" w:rsidRPr="00AD757E" w:rsidRDefault="006D77B8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47" w:name="_ref_502552"/>
      <w:bookmarkEnd w:id="46"/>
      <w:r w:rsidRPr="00AD757E">
        <w:rPr>
          <w:rFonts w:ascii="Times New Roman" w:hAnsi="Times New Roman" w:cs="Times New Roman"/>
          <w:b w:val="0"/>
          <w:i w:val="0"/>
        </w:rPr>
        <w:t>2.6.1.</w:t>
      </w:r>
      <w:r w:rsidR="00AD757E">
        <w:rPr>
          <w:rFonts w:ascii="Times New Roman" w:hAnsi="Times New Roman" w:cs="Times New Roman"/>
          <w:b w:val="0"/>
          <w:i w:val="0"/>
        </w:rPr>
        <w:t xml:space="preserve">  </w:t>
      </w:r>
      <w:r w:rsidR="00DF43D1" w:rsidRPr="00AD757E">
        <w:rPr>
          <w:rFonts w:ascii="Times New Roman" w:hAnsi="Times New Roman" w:cs="Times New Roman"/>
          <w:b w:val="0"/>
          <w:i w:val="0"/>
        </w:rPr>
        <w:t>Учет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принимаемых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обязательств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осуществляется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основании:</w:t>
      </w:r>
      <w:bookmarkEnd w:id="47"/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извещения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проведении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конкурса,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аукциона,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торгов,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запроса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котир</w:t>
      </w:r>
      <w:r w:rsidRPr="00AD757E">
        <w:rPr>
          <w:sz w:val="28"/>
          <w:szCs w:val="28"/>
        </w:rPr>
        <w:t>о</w:t>
      </w:r>
      <w:r w:rsidRPr="00AD757E">
        <w:rPr>
          <w:sz w:val="28"/>
          <w:szCs w:val="28"/>
        </w:rPr>
        <w:t>вок;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контракта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поставку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товаров,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выполнение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работ,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оказание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услуг;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договора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поставку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товаров,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выполнение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работ,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оказание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услуг;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lastRenderedPageBreak/>
        <w:t>протокола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конкурсной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комиссии;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бухгалтерской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справки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</w:t>
      </w:r>
      <w:hyperlink r:id="rId38" w:history="1">
        <w:r w:rsidRPr="00AD757E">
          <w:rPr>
            <w:rStyle w:val="a6"/>
            <w:color w:val="auto"/>
            <w:sz w:val="28"/>
            <w:szCs w:val="28"/>
            <w:u w:val="none"/>
          </w:rPr>
          <w:t>ф.</w:t>
        </w:r>
        <w:r w:rsidR="00AD757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AD757E">
          <w:rPr>
            <w:rStyle w:val="a6"/>
            <w:color w:val="auto"/>
            <w:sz w:val="28"/>
            <w:szCs w:val="28"/>
            <w:u w:val="none"/>
          </w:rPr>
          <w:t>0504833</w:t>
        </w:r>
      </w:hyperlink>
      <w:r w:rsidRPr="00AD757E">
        <w:rPr>
          <w:sz w:val="28"/>
          <w:szCs w:val="28"/>
        </w:rPr>
        <w:t>).</w:t>
      </w:r>
    </w:p>
    <w:p w:rsidR="00DF43D1" w:rsidRPr="00AD757E" w:rsidRDefault="006D77B8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48" w:name="_ref_508471"/>
      <w:r w:rsidRPr="00AD757E">
        <w:rPr>
          <w:rFonts w:ascii="Times New Roman" w:hAnsi="Times New Roman" w:cs="Times New Roman"/>
          <w:b w:val="0"/>
          <w:i w:val="0"/>
        </w:rPr>
        <w:t>2.6.</w:t>
      </w:r>
      <w:r w:rsidR="00EC52CD" w:rsidRPr="00AD757E">
        <w:rPr>
          <w:rFonts w:ascii="Times New Roman" w:hAnsi="Times New Roman" w:cs="Times New Roman"/>
          <w:b w:val="0"/>
          <w:i w:val="0"/>
        </w:rPr>
        <w:t>2</w:t>
      </w:r>
      <w:r w:rsidRPr="00AD757E">
        <w:rPr>
          <w:rFonts w:ascii="Times New Roman" w:hAnsi="Times New Roman" w:cs="Times New Roman"/>
          <w:b w:val="0"/>
          <w:i w:val="0"/>
        </w:rPr>
        <w:t>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обязательств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осуществляется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основании:</w:t>
      </w:r>
      <w:bookmarkEnd w:id="48"/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распорядительного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документа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утверждении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штатного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расписания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расчетом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годового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фонда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оплаты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труда;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договора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(контракта)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поставку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товаров,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выполнение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работ,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оказ</w:t>
      </w:r>
      <w:r w:rsidRPr="00AD757E">
        <w:rPr>
          <w:sz w:val="28"/>
          <w:szCs w:val="28"/>
        </w:rPr>
        <w:t>а</w:t>
      </w:r>
      <w:r w:rsidRPr="00AD757E">
        <w:rPr>
          <w:sz w:val="28"/>
          <w:szCs w:val="28"/>
        </w:rPr>
        <w:t>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услуг;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исполнительного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листа,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судебного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приказа;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налоговой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декларации,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налогового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расчета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(расчета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авансовых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плат</w:t>
      </w:r>
      <w:r w:rsidRPr="00AD757E">
        <w:rPr>
          <w:sz w:val="28"/>
          <w:szCs w:val="28"/>
        </w:rPr>
        <w:t>е</w:t>
      </w:r>
      <w:r w:rsidRPr="00AD757E">
        <w:rPr>
          <w:sz w:val="28"/>
          <w:szCs w:val="28"/>
        </w:rPr>
        <w:t>жей),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расчета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страховым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взносам;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решения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налогового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органа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взыскании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налога,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сбора,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пеней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штр</w:t>
      </w:r>
      <w:r w:rsidRPr="00AD757E">
        <w:rPr>
          <w:sz w:val="28"/>
          <w:szCs w:val="28"/>
        </w:rPr>
        <w:t>а</w:t>
      </w:r>
      <w:r w:rsidRPr="00AD757E">
        <w:rPr>
          <w:sz w:val="28"/>
          <w:szCs w:val="28"/>
        </w:rPr>
        <w:t>фов,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вступившего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силу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решения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налогового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органа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привлечении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отве</w:t>
      </w:r>
      <w:r w:rsidRPr="00AD757E">
        <w:rPr>
          <w:sz w:val="28"/>
          <w:szCs w:val="28"/>
        </w:rPr>
        <w:t>т</w:t>
      </w:r>
      <w:r w:rsidRPr="00AD757E">
        <w:rPr>
          <w:sz w:val="28"/>
          <w:szCs w:val="28"/>
        </w:rPr>
        <w:t>ственности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или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отказе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привлечении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ответственности;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согласованного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руководителем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заявления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выдаче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под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отчет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дене</w:t>
      </w:r>
      <w:r w:rsidRPr="00AD757E">
        <w:rPr>
          <w:sz w:val="28"/>
          <w:szCs w:val="28"/>
        </w:rPr>
        <w:t>ж</w:t>
      </w:r>
      <w:r w:rsidRPr="00AD757E">
        <w:rPr>
          <w:sz w:val="28"/>
          <w:szCs w:val="28"/>
        </w:rPr>
        <w:t>ных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средств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или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авансового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отчета;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договора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(соглашения)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предоставлении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субсидии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бюджетному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или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автономному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учреждению.</w:t>
      </w:r>
    </w:p>
    <w:p w:rsidR="00DF43D1" w:rsidRPr="00AD757E" w:rsidRDefault="006D77B8" w:rsidP="00AD757E">
      <w:pPr>
        <w:pStyle w:val="1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окончании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текущего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финансового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года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случае,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если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неисполне</w:t>
      </w:r>
      <w:r w:rsidRPr="00AD757E">
        <w:rPr>
          <w:sz w:val="28"/>
          <w:szCs w:val="28"/>
        </w:rPr>
        <w:t>н</w:t>
      </w:r>
      <w:r w:rsidRPr="00AD757E">
        <w:rPr>
          <w:sz w:val="28"/>
          <w:szCs w:val="28"/>
        </w:rPr>
        <w:t>ные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бюджетные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обязательства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планируются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исполнению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счет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расходов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следующего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финансового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года,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они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должны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быть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приняты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учету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(перерег</w:t>
      </w:r>
      <w:r w:rsidRPr="00AD757E">
        <w:rPr>
          <w:sz w:val="28"/>
          <w:szCs w:val="28"/>
        </w:rPr>
        <w:t>и</w:t>
      </w:r>
      <w:r w:rsidRPr="00AD757E">
        <w:rPr>
          <w:sz w:val="28"/>
          <w:szCs w:val="28"/>
        </w:rPr>
        <w:t>стрированы)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следующем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финансовом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году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объеме,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запланированном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исполнению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следующем.</w:t>
      </w:r>
      <w:r w:rsidR="00AD757E">
        <w:rPr>
          <w:sz w:val="28"/>
          <w:szCs w:val="28"/>
        </w:rPr>
        <w:t xml:space="preserve"> </w:t>
      </w:r>
    </w:p>
    <w:p w:rsidR="00DF43D1" w:rsidRPr="00AD757E" w:rsidRDefault="00EC52CD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49" w:name="_ref_508472"/>
      <w:r w:rsidRPr="00AD757E">
        <w:rPr>
          <w:rFonts w:ascii="Times New Roman" w:hAnsi="Times New Roman" w:cs="Times New Roman"/>
          <w:b w:val="0"/>
          <w:i w:val="0"/>
        </w:rPr>
        <w:t>2.6.3.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денежных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обязательств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осуществляется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основании:</w:t>
      </w:r>
      <w:bookmarkEnd w:id="49"/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расчетно-платежной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ведомости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</w:t>
      </w:r>
      <w:hyperlink r:id="rId39" w:history="1">
        <w:r w:rsidRPr="00AD757E">
          <w:rPr>
            <w:rStyle w:val="a6"/>
            <w:color w:val="auto"/>
            <w:sz w:val="28"/>
            <w:szCs w:val="28"/>
            <w:u w:val="none"/>
          </w:rPr>
          <w:t>ф.</w:t>
        </w:r>
        <w:r w:rsidR="00AD757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AD757E">
          <w:rPr>
            <w:rStyle w:val="a6"/>
            <w:color w:val="auto"/>
            <w:sz w:val="28"/>
            <w:szCs w:val="28"/>
            <w:u w:val="none"/>
          </w:rPr>
          <w:t>0504401</w:t>
        </w:r>
      </w:hyperlink>
      <w:r w:rsidRPr="00AD757E">
        <w:rPr>
          <w:sz w:val="28"/>
          <w:szCs w:val="28"/>
        </w:rPr>
        <w:t>);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расчетной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ведомости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</w:t>
      </w:r>
      <w:hyperlink r:id="rId40" w:history="1">
        <w:r w:rsidRPr="00AD757E">
          <w:rPr>
            <w:rStyle w:val="a6"/>
            <w:color w:val="auto"/>
            <w:sz w:val="28"/>
            <w:szCs w:val="28"/>
            <w:u w:val="none"/>
          </w:rPr>
          <w:t>ф.</w:t>
        </w:r>
        <w:r w:rsidR="00AD757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AD757E">
          <w:rPr>
            <w:rStyle w:val="a6"/>
            <w:color w:val="auto"/>
            <w:sz w:val="28"/>
            <w:szCs w:val="28"/>
            <w:u w:val="none"/>
          </w:rPr>
          <w:t>0504402</w:t>
        </w:r>
      </w:hyperlink>
      <w:r w:rsidRPr="00AD757E">
        <w:rPr>
          <w:sz w:val="28"/>
          <w:szCs w:val="28"/>
        </w:rPr>
        <w:t>);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записки-расчета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исчислении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среднего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заработка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предоставл</w:t>
      </w:r>
      <w:r w:rsidRPr="00AD757E">
        <w:rPr>
          <w:sz w:val="28"/>
          <w:szCs w:val="28"/>
        </w:rPr>
        <w:t>е</w:t>
      </w:r>
      <w:r w:rsidRPr="00AD757E">
        <w:rPr>
          <w:sz w:val="28"/>
          <w:szCs w:val="28"/>
        </w:rPr>
        <w:t>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отпуска,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увольнении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других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случаях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</w:t>
      </w:r>
      <w:hyperlink r:id="rId41" w:history="1">
        <w:r w:rsidRPr="00AD757E">
          <w:rPr>
            <w:rStyle w:val="a6"/>
            <w:color w:val="auto"/>
            <w:sz w:val="28"/>
            <w:szCs w:val="28"/>
            <w:u w:val="none"/>
          </w:rPr>
          <w:t>ф.</w:t>
        </w:r>
        <w:r w:rsidR="00AD757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AD757E">
          <w:rPr>
            <w:rStyle w:val="a6"/>
            <w:color w:val="auto"/>
            <w:sz w:val="28"/>
            <w:szCs w:val="28"/>
            <w:u w:val="none"/>
          </w:rPr>
          <w:t>0504425</w:t>
        </w:r>
      </w:hyperlink>
      <w:r w:rsidRPr="00AD757E">
        <w:rPr>
          <w:sz w:val="28"/>
          <w:szCs w:val="28"/>
        </w:rPr>
        <w:t>);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бухгалтерской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справки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</w:t>
      </w:r>
      <w:hyperlink r:id="rId42" w:history="1">
        <w:r w:rsidRPr="00AD757E">
          <w:rPr>
            <w:rStyle w:val="a6"/>
            <w:color w:val="auto"/>
            <w:sz w:val="28"/>
            <w:szCs w:val="28"/>
            <w:u w:val="none"/>
          </w:rPr>
          <w:t>ф.</w:t>
        </w:r>
        <w:r w:rsidR="00AD757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AD757E">
          <w:rPr>
            <w:rStyle w:val="a6"/>
            <w:color w:val="auto"/>
            <w:sz w:val="28"/>
            <w:szCs w:val="28"/>
            <w:u w:val="none"/>
          </w:rPr>
          <w:t>0504833</w:t>
        </w:r>
      </w:hyperlink>
      <w:r w:rsidRPr="00AD757E">
        <w:rPr>
          <w:sz w:val="28"/>
          <w:szCs w:val="28"/>
        </w:rPr>
        <w:t>);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акта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выполненных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работ;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акта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оказании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услуг;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акта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приема-передачи;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договора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случае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осуществления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авансовых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платежей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соответствии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его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условиями;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авансового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</w:t>
      </w:r>
      <w:hyperlink r:id="rId43" w:history="1">
        <w:r w:rsidRPr="00AD757E">
          <w:rPr>
            <w:rStyle w:val="a6"/>
            <w:color w:val="auto"/>
            <w:sz w:val="28"/>
            <w:szCs w:val="28"/>
            <w:u w:val="none"/>
          </w:rPr>
          <w:t>ф.</w:t>
        </w:r>
        <w:r w:rsidR="00AD757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AD757E">
          <w:rPr>
            <w:rStyle w:val="a6"/>
            <w:color w:val="auto"/>
            <w:sz w:val="28"/>
            <w:szCs w:val="28"/>
            <w:u w:val="none"/>
          </w:rPr>
          <w:t>0504505</w:t>
        </w:r>
      </w:hyperlink>
      <w:r w:rsidRPr="00AD757E">
        <w:rPr>
          <w:sz w:val="28"/>
          <w:szCs w:val="28"/>
        </w:rPr>
        <w:t>);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справки-расчета;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счета;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счета-фактуры;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товарной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накладной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(ТОРГ-12)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</w:t>
      </w:r>
      <w:hyperlink r:id="rId44" w:history="1">
        <w:r w:rsidRPr="00AD757E">
          <w:rPr>
            <w:rStyle w:val="a6"/>
            <w:color w:val="auto"/>
            <w:sz w:val="28"/>
            <w:szCs w:val="28"/>
            <w:u w:val="none"/>
          </w:rPr>
          <w:t>ф.</w:t>
        </w:r>
        <w:r w:rsidR="00AD757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AD757E">
          <w:rPr>
            <w:rStyle w:val="a6"/>
            <w:color w:val="auto"/>
            <w:sz w:val="28"/>
            <w:szCs w:val="28"/>
            <w:u w:val="none"/>
          </w:rPr>
          <w:t>0330212</w:t>
        </w:r>
      </w:hyperlink>
      <w:r w:rsidRPr="00AD757E">
        <w:rPr>
          <w:sz w:val="28"/>
          <w:szCs w:val="28"/>
        </w:rPr>
        <w:t>);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универсального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передаточного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документа;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чека;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квитанции;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исполнительного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листа,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судебного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приказа;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налоговой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декларации,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налогового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расчета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(расчета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авансовых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плат</w:t>
      </w:r>
      <w:r w:rsidRPr="00AD757E">
        <w:rPr>
          <w:sz w:val="28"/>
          <w:szCs w:val="28"/>
        </w:rPr>
        <w:t>е</w:t>
      </w:r>
      <w:r w:rsidRPr="00AD757E">
        <w:rPr>
          <w:sz w:val="28"/>
          <w:szCs w:val="28"/>
        </w:rPr>
        <w:t>жей),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расчета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страховым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взносам;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lastRenderedPageBreak/>
        <w:t>решения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налогового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органа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взыскании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налога,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сбора,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пеней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штр</w:t>
      </w:r>
      <w:r w:rsidRPr="00AD757E">
        <w:rPr>
          <w:sz w:val="28"/>
          <w:szCs w:val="28"/>
        </w:rPr>
        <w:t>а</w:t>
      </w:r>
      <w:r w:rsidRPr="00AD757E">
        <w:rPr>
          <w:sz w:val="28"/>
          <w:szCs w:val="28"/>
        </w:rPr>
        <w:t>фов,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вступившего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силу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решения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налогового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органа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привлечении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отве</w:t>
      </w:r>
      <w:r w:rsidRPr="00AD757E">
        <w:rPr>
          <w:sz w:val="28"/>
          <w:szCs w:val="28"/>
        </w:rPr>
        <w:t>т</w:t>
      </w:r>
      <w:r w:rsidRPr="00AD757E">
        <w:rPr>
          <w:sz w:val="28"/>
          <w:szCs w:val="28"/>
        </w:rPr>
        <w:t>ственности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или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отказе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привлечении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ответственности;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согласованного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руководителем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заявления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выдаче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под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отчет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дене</w:t>
      </w:r>
      <w:r w:rsidRPr="00AD757E">
        <w:rPr>
          <w:sz w:val="28"/>
          <w:szCs w:val="28"/>
        </w:rPr>
        <w:t>ж</w:t>
      </w:r>
      <w:r w:rsidRPr="00AD757E">
        <w:rPr>
          <w:sz w:val="28"/>
          <w:szCs w:val="28"/>
        </w:rPr>
        <w:t>ных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средств;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контракта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случае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осуществления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авансовых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платежей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соответс</w:t>
      </w:r>
      <w:r w:rsidRPr="00AD757E">
        <w:rPr>
          <w:sz w:val="28"/>
          <w:szCs w:val="28"/>
        </w:rPr>
        <w:t>т</w:t>
      </w:r>
      <w:r w:rsidRPr="00AD757E">
        <w:rPr>
          <w:sz w:val="28"/>
          <w:szCs w:val="28"/>
        </w:rPr>
        <w:t>вии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его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условиями;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графика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перечисления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субсидии,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предусмотренного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договором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(с</w:t>
      </w:r>
      <w:r w:rsidRPr="00AD757E">
        <w:rPr>
          <w:sz w:val="28"/>
          <w:szCs w:val="28"/>
        </w:rPr>
        <w:t>о</w:t>
      </w:r>
      <w:r w:rsidRPr="00AD757E">
        <w:rPr>
          <w:sz w:val="28"/>
          <w:szCs w:val="28"/>
        </w:rPr>
        <w:t>глашением)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предоставлении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субсидии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бюджетному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или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автономному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</w:t>
      </w:r>
      <w:r w:rsidRPr="00AD757E">
        <w:rPr>
          <w:sz w:val="28"/>
          <w:szCs w:val="28"/>
        </w:rPr>
        <w:t>ч</w:t>
      </w:r>
      <w:r w:rsidRPr="00AD757E">
        <w:rPr>
          <w:sz w:val="28"/>
          <w:szCs w:val="28"/>
        </w:rPr>
        <w:t>реждению;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предварительного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выполнении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муниципального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задания;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отчета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выполнении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условий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предоставления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субсидии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юридическ</w:t>
      </w:r>
      <w:r w:rsidRPr="00AD757E">
        <w:rPr>
          <w:sz w:val="28"/>
          <w:szCs w:val="28"/>
        </w:rPr>
        <w:t>о</w:t>
      </w:r>
      <w:r w:rsidRPr="00AD757E">
        <w:rPr>
          <w:sz w:val="28"/>
          <w:szCs w:val="28"/>
        </w:rPr>
        <w:t>му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лицу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соответствии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порядком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(правилами)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ее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предоставления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док</w:t>
      </w:r>
      <w:r w:rsidRPr="00AD757E">
        <w:rPr>
          <w:sz w:val="28"/>
          <w:szCs w:val="28"/>
        </w:rPr>
        <w:t>у</w:t>
      </w:r>
      <w:r w:rsidRPr="00AD757E">
        <w:rPr>
          <w:sz w:val="28"/>
          <w:szCs w:val="28"/>
        </w:rPr>
        <w:t>ментами,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подтверждающими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фактически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произведенные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расходы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(недопол</w:t>
      </w:r>
      <w:r w:rsidRPr="00AD757E">
        <w:rPr>
          <w:sz w:val="28"/>
          <w:szCs w:val="28"/>
        </w:rPr>
        <w:t>у</w:t>
      </w:r>
      <w:r w:rsidRPr="00AD757E">
        <w:rPr>
          <w:sz w:val="28"/>
          <w:szCs w:val="28"/>
        </w:rPr>
        <w:t>ченные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доходы).</w:t>
      </w:r>
    </w:p>
    <w:p w:rsidR="00F90D30" w:rsidRPr="00AD757E" w:rsidRDefault="00F90D30" w:rsidP="00AD757E">
      <w:pPr>
        <w:pStyle w:val="ab"/>
        <w:spacing w:before="0" w:after="0" w:line="240" w:lineRule="auto"/>
        <w:ind w:firstLine="737"/>
        <w:jc w:val="both"/>
        <w:rPr>
          <w:sz w:val="28"/>
          <w:szCs w:val="28"/>
        </w:rPr>
      </w:pPr>
    </w:p>
    <w:p w:rsidR="00DF43D1" w:rsidRPr="00AD757E" w:rsidRDefault="00CD5EB4" w:rsidP="00AD757E">
      <w:pPr>
        <w:pStyle w:val="1"/>
        <w:keepNext w:val="0"/>
        <w:tabs>
          <w:tab w:val="clear" w:pos="567"/>
        </w:tabs>
        <w:ind w:firstLine="737"/>
        <w:jc w:val="center"/>
        <w:rPr>
          <w:sz w:val="28"/>
          <w:szCs w:val="28"/>
        </w:rPr>
      </w:pPr>
      <w:bookmarkStart w:id="50" w:name="_ref_16402"/>
      <w:r w:rsidRPr="00AD757E">
        <w:rPr>
          <w:sz w:val="28"/>
          <w:szCs w:val="28"/>
        </w:rPr>
        <w:t>2.7.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Обесценение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активов</w:t>
      </w:r>
      <w:bookmarkEnd w:id="50"/>
    </w:p>
    <w:p w:rsidR="00DF43D1" w:rsidRPr="00AD757E" w:rsidRDefault="0034750D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51" w:name="_ref_514522"/>
      <w:r w:rsidRPr="00AD757E">
        <w:rPr>
          <w:rFonts w:ascii="Times New Roman" w:hAnsi="Times New Roman" w:cs="Times New Roman"/>
          <w:b w:val="0"/>
          <w:i w:val="0"/>
        </w:rPr>
        <w:t>2.7.1.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Наличие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признаков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возможного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обесценения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(снижения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убытка)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проверяется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инвентаризации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соответствующих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активов,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проводимой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составлении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годовой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отчетности.</w:t>
      </w:r>
      <w:bookmarkEnd w:id="51"/>
    </w:p>
    <w:p w:rsidR="00DF43D1" w:rsidRPr="00AD757E" w:rsidRDefault="0034750D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52" w:name="_ref_520411"/>
      <w:r w:rsidRPr="00AD757E">
        <w:rPr>
          <w:rFonts w:ascii="Times New Roman" w:hAnsi="Times New Roman" w:cs="Times New Roman"/>
          <w:b w:val="0"/>
          <w:i w:val="0"/>
        </w:rPr>
        <w:t>2.7.2.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Информация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признаках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возможного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обесценения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(снижения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убытка),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выявленных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рамках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инвентаризации,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отражается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Инвентариз</w:t>
      </w:r>
      <w:r w:rsidR="00DF43D1" w:rsidRPr="00AD757E">
        <w:rPr>
          <w:rFonts w:ascii="Times New Roman" w:hAnsi="Times New Roman" w:cs="Times New Roman"/>
          <w:b w:val="0"/>
          <w:i w:val="0"/>
        </w:rPr>
        <w:t>а</w:t>
      </w:r>
      <w:r w:rsidR="00DF43D1" w:rsidRPr="00AD757E">
        <w:rPr>
          <w:rFonts w:ascii="Times New Roman" w:hAnsi="Times New Roman" w:cs="Times New Roman"/>
          <w:b w:val="0"/>
          <w:i w:val="0"/>
        </w:rPr>
        <w:t>ционной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описи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(сличительной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ведомости)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объектам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нефинансовых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акт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DF43D1" w:rsidRPr="00AD757E">
        <w:rPr>
          <w:rFonts w:ascii="Times New Roman" w:hAnsi="Times New Roman" w:cs="Times New Roman"/>
          <w:b w:val="0"/>
          <w:i w:val="0"/>
        </w:rPr>
        <w:t>вов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45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0504087)</w:t>
        </w:r>
      </w:hyperlink>
      <w:r w:rsidR="00DF43D1" w:rsidRPr="00AD757E">
        <w:rPr>
          <w:rFonts w:ascii="Times New Roman" w:hAnsi="Times New Roman" w:cs="Times New Roman"/>
          <w:b w:val="0"/>
          <w:i w:val="0"/>
        </w:rPr>
        <w:t>.</w:t>
      </w:r>
      <w:bookmarkEnd w:id="52"/>
    </w:p>
    <w:p w:rsidR="00DF43D1" w:rsidRPr="00AD757E" w:rsidRDefault="0034750D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53" w:name="_ref_520412"/>
      <w:r w:rsidRPr="00AD757E">
        <w:rPr>
          <w:rFonts w:ascii="Times New Roman" w:hAnsi="Times New Roman" w:cs="Times New Roman"/>
          <w:b w:val="0"/>
          <w:i w:val="0"/>
        </w:rPr>
        <w:t>2.7.3.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Рассмотрение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результатов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проведения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теста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обесценение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оценку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необходимости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определения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справедливой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стоимости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актива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осущ</w:t>
      </w:r>
      <w:r w:rsidR="00DF43D1" w:rsidRPr="00AD757E">
        <w:rPr>
          <w:rFonts w:ascii="Times New Roman" w:hAnsi="Times New Roman" w:cs="Times New Roman"/>
          <w:b w:val="0"/>
          <w:i w:val="0"/>
        </w:rPr>
        <w:t>е</w:t>
      </w:r>
      <w:r w:rsidR="00DF43D1" w:rsidRPr="00AD757E">
        <w:rPr>
          <w:rFonts w:ascii="Times New Roman" w:hAnsi="Times New Roman" w:cs="Times New Roman"/>
          <w:b w:val="0"/>
          <w:i w:val="0"/>
        </w:rPr>
        <w:t>ствляет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комиссия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поступлению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выбытию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активов.</w:t>
      </w:r>
      <w:bookmarkEnd w:id="53"/>
    </w:p>
    <w:p w:rsidR="00DF43D1" w:rsidRPr="00AD757E" w:rsidRDefault="0034750D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54" w:name="_ref_520413"/>
      <w:r w:rsidRPr="00AD757E">
        <w:rPr>
          <w:rFonts w:ascii="Times New Roman" w:hAnsi="Times New Roman" w:cs="Times New Roman"/>
          <w:b w:val="0"/>
          <w:i w:val="0"/>
        </w:rPr>
        <w:t>2.7.4.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итогам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рассмотрения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результатов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теста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обесценение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оформляется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заключение,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котором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указывается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предлагаемое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решение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(проводить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или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проводить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оценку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справедливой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стоимости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актива).</w:t>
      </w:r>
      <w:bookmarkEnd w:id="54"/>
    </w:p>
    <w:p w:rsidR="00DF43D1" w:rsidRPr="00AD757E" w:rsidRDefault="00DF43D1" w:rsidP="00AD757E">
      <w:pPr>
        <w:ind w:firstLine="737"/>
        <w:rPr>
          <w:sz w:val="28"/>
          <w:szCs w:val="28"/>
        </w:rPr>
      </w:pP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случае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если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предлагается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решение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проведении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оценки,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также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ук</w:t>
      </w:r>
      <w:r w:rsidRPr="00AD757E">
        <w:rPr>
          <w:sz w:val="28"/>
          <w:szCs w:val="28"/>
        </w:rPr>
        <w:t>а</w:t>
      </w:r>
      <w:r w:rsidRPr="00AD757E">
        <w:rPr>
          <w:sz w:val="28"/>
          <w:szCs w:val="28"/>
        </w:rPr>
        <w:t>зывается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оптимальный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метод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определения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справедливой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стоимости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актива.</w:t>
      </w:r>
    </w:p>
    <w:p w:rsidR="00DF43D1" w:rsidRPr="00AD757E" w:rsidRDefault="0034750D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55" w:name="_ref_520414"/>
      <w:r w:rsidRPr="00AD757E">
        <w:rPr>
          <w:rFonts w:ascii="Times New Roman" w:hAnsi="Times New Roman" w:cs="Times New Roman"/>
          <w:b w:val="0"/>
          <w:i w:val="0"/>
        </w:rPr>
        <w:t>2.7.5.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выявлении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признаков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возможного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обесценения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(снижения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убытка)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глава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города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принимает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решение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необходимости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(об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отсутствии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необходимости)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определения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справедливой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стоимости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такого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актива.</w:t>
      </w:r>
      <w:bookmarkEnd w:id="55"/>
    </w:p>
    <w:p w:rsidR="00DF43D1" w:rsidRPr="00AD757E" w:rsidRDefault="00DF43D1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56" w:name="_ref_520415"/>
      <w:r w:rsidRPr="00AD757E">
        <w:rPr>
          <w:rFonts w:ascii="Times New Roman" w:hAnsi="Times New Roman" w:cs="Times New Roman"/>
          <w:b w:val="0"/>
          <w:i w:val="0"/>
        </w:rPr>
        <w:t>Это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решение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оформляется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распоряжением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указанием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метода,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кот</w:t>
      </w:r>
      <w:r w:rsidRPr="00AD757E">
        <w:rPr>
          <w:rFonts w:ascii="Times New Roman" w:hAnsi="Times New Roman" w:cs="Times New Roman"/>
          <w:b w:val="0"/>
          <w:i w:val="0"/>
        </w:rPr>
        <w:t>о</w:t>
      </w:r>
      <w:r w:rsidRPr="00AD757E">
        <w:rPr>
          <w:rFonts w:ascii="Times New Roman" w:hAnsi="Times New Roman" w:cs="Times New Roman"/>
          <w:b w:val="0"/>
          <w:i w:val="0"/>
        </w:rPr>
        <w:t>рым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стоимость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будет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определена.</w:t>
      </w:r>
      <w:bookmarkEnd w:id="56"/>
    </w:p>
    <w:p w:rsidR="00DF43D1" w:rsidRPr="00AD757E" w:rsidRDefault="0034750D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57" w:name="_ref_520417"/>
      <w:r w:rsidRPr="00AD757E">
        <w:rPr>
          <w:rFonts w:ascii="Times New Roman" w:hAnsi="Times New Roman" w:cs="Times New Roman"/>
          <w:b w:val="0"/>
          <w:i w:val="0"/>
        </w:rPr>
        <w:t>2.7.6.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Если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результатам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определения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справедливой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стоимости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акт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DF43D1" w:rsidRPr="00AD757E">
        <w:rPr>
          <w:rFonts w:ascii="Times New Roman" w:hAnsi="Times New Roman" w:cs="Times New Roman"/>
          <w:b w:val="0"/>
          <w:i w:val="0"/>
        </w:rPr>
        <w:t>ва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выявлен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убыток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обесценения,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то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он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подлежит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признанию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учете.</w:t>
      </w:r>
      <w:bookmarkEnd w:id="57"/>
    </w:p>
    <w:p w:rsidR="00DF43D1" w:rsidRPr="00AD757E" w:rsidRDefault="00DF43D1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58" w:name="_ref_520418"/>
      <w:r w:rsidRPr="00AD757E">
        <w:rPr>
          <w:rFonts w:ascii="Times New Roman" w:hAnsi="Times New Roman" w:cs="Times New Roman"/>
          <w:b w:val="0"/>
          <w:i w:val="0"/>
        </w:rPr>
        <w:t>Убыток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обесценения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актива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(или)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изменение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оставшегося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срока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полезного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использования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актива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признается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учете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основании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Бухгалте</w:t>
      </w:r>
      <w:r w:rsidRPr="00AD757E">
        <w:rPr>
          <w:rFonts w:ascii="Times New Roman" w:hAnsi="Times New Roman" w:cs="Times New Roman"/>
          <w:b w:val="0"/>
          <w:i w:val="0"/>
        </w:rPr>
        <w:t>р</w:t>
      </w:r>
      <w:r w:rsidRPr="00AD757E">
        <w:rPr>
          <w:rFonts w:ascii="Times New Roman" w:hAnsi="Times New Roman" w:cs="Times New Roman"/>
          <w:b w:val="0"/>
          <w:i w:val="0"/>
        </w:rPr>
        <w:t>ской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справки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46" w:history="1">
        <w:r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0504833)</w:t>
        </w:r>
      </w:hyperlink>
      <w:r w:rsidRPr="00AD757E">
        <w:rPr>
          <w:rFonts w:ascii="Times New Roman" w:hAnsi="Times New Roman" w:cs="Times New Roman"/>
          <w:b w:val="0"/>
          <w:i w:val="0"/>
        </w:rPr>
        <w:t>.</w:t>
      </w:r>
      <w:bookmarkEnd w:id="58"/>
    </w:p>
    <w:p w:rsidR="00DF43D1" w:rsidRPr="00AD757E" w:rsidRDefault="0034750D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59" w:name="_ref_520419"/>
      <w:r w:rsidRPr="00AD757E">
        <w:rPr>
          <w:rFonts w:ascii="Times New Roman" w:hAnsi="Times New Roman" w:cs="Times New Roman"/>
          <w:b w:val="0"/>
          <w:i w:val="0"/>
        </w:rPr>
        <w:lastRenderedPageBreak/>
        <w:t>2.7.7.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Восстановление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убытка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обесценения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отражается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тол</w:t>
      </w:r>
      <w:r w:rsidR="00DF43D1" w:rsidRPr="00AD757E">
        <w:rPr>
          <w:rFonts w:ascii="Times New Roman" w:hAnsi="Times New Roman" w:cs="Times New Roman"/>
          <w:b w:val="0"/>
          <w:i w:val="0"/>
        </w:rPr>
        <w:t>ь</w:t>
      </w:r>
      <w:r w:rsidR="00DF43D1" w:rsidRPr="00AD757E">
        <w:rPr>
          <w:rFonts w:ascii="Times New Roman" w:hAnsi="Times New Roman" w:cs="Times New Roman"/>
          <w:b w:val="0"/>
          <w:i w:val="0"/>
        </w:rPr>
        <w:t>ко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том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случае,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если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момента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последнего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признания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убытка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обесцен</w:t>
      </w:r>
      <w:r w:rsidR="00DF43D1" w:rsidRPr="00AD757E">
        <w:rPr>
          <w:rFonts w:ascii="Times New Roman" w:hAnsi="Times New Roman" w:cs="Times New Roman"/>
          <w:b w:val="0"/>
          <w:i w:val="0"/>
        </w:rPr>
        <w:t>е</w:t>
      </w:r>
      <w:r w:rsidR="00DF43D1" w:rsidRPr="00AD757E">
        <w:rPr>
          <w:rFonts w:ascii="Times New Roman" w:hAnsi="Times New Roman" w:cs="Times New Roman"/>
          <w:b w:val="0"/>
          <w:i w:val="0"/>
        </w:rPr>
        <w:t>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актива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был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изменен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метод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определения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справедливой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стоимости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актива.</w:t>
      </w:r>
      <w:bookmarkEnd w:id="59"/>
    </w:p>
    <w:p w:rsidR="00DF43D1" w:rsidRPr="00AD757E" w:rsidRDefault="0034750D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60" w:name="_ref_1002261"/>
      <w:r w:rsidRPr="00AD757E">
        <w:rPr>
          <w:rFonts w:ascii="Times New Roman" w:hAnsi="Times New Roman" w:cs="Times New Roman"/>
          <w:b w:val="0"/>
          <w:i w:val="0"/>
        </w:rPr>
        <w:t>2.7.8.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Снижение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убытка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обесценения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актива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(или)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изменение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</w:t>
      </w:r>
      <w:r w:rsidR="00DF43D1" w:rsidRPr="00AD757E">
        <w:rPr>
          <w:rFonts w:ascii="Times New Roman" w:hAnsi="Times New Roman" w:cs="Times New Roman"/>
          <w:b w:val="0"/>
          <w:i w:val="0"/>
        </w:rPr>
        <w:t>с</w:t>
      </w:r>
      <w:r w:rsidR="00DF43D1" w:rsidRPr="00AD757E">
        <w:rPr>
          <w:rFonts w:ascii="Times New Roman" w:hAnsi="Times New Roman" w:cs="Times New Roman"/>
          <w:b w:val="0"/>
          <w:i w:val="0"/>
        </w:rPr>
        <w:t>тавшегося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срока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полезного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использования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актива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признается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осн</w:t>
      </w:r>
      <w:r w:rsidR="00DF43D1" w:rsidRPr="00AD757E">
        <w:rPr>
          <w:rFonts w:ascii="Times New Roman" w:hAnsi="Times New Roman" w:cs="Times New Roman"/>
          <w:b w:val="0"/>
          <w:i w:val="0"/>
        </w:rPr>
        <w:t>о</w:t>
      </w:r>
      <w:r w:rsidR="00DF43D1" w:rsidRPr="00AD757E">
        <w:rPr>
          <w:rFonts w:ascii="Times New Roman" w:hAnsi="Times New Roman" w:cs="Times New Roman"/>
          <w:b w:val="0"/>
          <w:i w:val="0"/>
        </w:rPr>
        <w:t>вании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Бухгалтерской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справки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47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0504833)</w:t>
        </w:r>
      </w:hyperlink>
      <w:r w:rsidR="00DF43D1" w:rsidRPr="00AD757E">
        <w:rPr>
          <w:rFonts w:ascii="Times New Roman" w:hAnsi="Times New Roman" w:cs="Times New Roman"/>
          <w:b w:val="0"/>
          <w:i w:val="0"/>
        </w:rPr>
        <w:t>.</w:t>
      </w:r>
      <w:bookmarkEnd w:id="60"/>
    </w:p>
    <w:p w:rsidR="00A415A8" w:rsidRDefault="00A415A8" w:rsidP="00AD757E">
      <w:pPr>
        <w:pStyle w:val="1"/>
        <w:keepNext w:val="0"/>
        <w:tabs>
          <w:tab w:val="clear" w:pos="567"/>
        </w:tabs>
        <w:ind w:firstLine="737"/>
        <w:jc w:val="center"/>
        <w:rPr>
          <w:sz w:val="28"/>
          <w:szCs w:val="28"/>
        </w:rPr>
      </w:pPr>
      <w:bookmarkStart w:id="61" w:name="_ref_16439"/>
    </w:p>
    <w:p w:rsidR="00DF43D1" w:rsidRPr="00AD757E" w:rsidRDefault="008A7E1B" w:rsidP="00AD757E">
      <w:pPr>
        <w:pStyle w:val="1"/>
        <w:keepNext w:val="0"/>
        <w:tabs>
          <w:tab w:val="clear" w:pos="567"/>
        </w:tabs>
        <w:ind w:firstLine="737"/>
        <w:jc w:val="center"/>
        <w:rPr>
          <w:sz w:val="28"/>
          <w:szCs w:val="28"/>
        </w:rPr>
      </w:pPr>
      <w:r w:rsidRPr="00AD757E">
        <w:rPr>
          <w:sz w:val="28"/>
          <w:szCs w:val="28"/>
        </w:rPr>
        <w:t>2.8.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Забалансовый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учет</w:t>
      </w:r>
      <w:bookmarkEnd w:id="61"/>
    </w:p>
    <w:p w:rsidR="00DF43D1" w:rsidRPr="00AD757E" w:rsidRDefault="008A7E1B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62" w:name="_ref_526334"/>
      <w:r w:rsidRPr="00AD757E">
        <w:rPr>
          <w:rFonts w:ascii="Times New Roman" w:hAnsi="Times New Roman" w:cs="Times New Roman"/>
          <w:b w:val="0"/>
          <w:i w:val="0"/>
        </w:rPr>
        <w:t>2.8.1.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забалансовых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счетах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ведется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разрезе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кодов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вида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ф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DF43D1" w:rsidRPr="00AD757E">
        <w:rPr>
          <w:rFonts w:ascii="Times New Roman" w:hAnsi="Times New Roman" w:cs="Times New Roman"/>
          <w:b w:val="0"/>
          <w:i w:val="0"/>
        </w:rPr>
        <w:t>нансового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обеспечения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(деятельности).</w:t>
      </w:r>
      <w:bookmarkEnd w:id="62"/>
    </w:p>
    <w:p w:rsidR="00DF43D1" w:rsidRPr="00AD757E" w:rsidRDefault="008A7E1B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63" w:name="_ref_531883"/>
      <w:r w:rsidRPr="00AD757E">
        <w:rPr>
          <w:rFonts w:ascii="Times New Roman" w:hAnsi="Times New Roman" w:cs="Times New Roman"/>
          <w:b w:val="0"/>
          <w:i w:val="0"/>
        </w:rPr>
        <w:t>2.</w:t>
      </w:r>
      <w:r w:rsidR="00726B00" w:rsidRPr="00AD757E">
        <w:rPr>
          <w:rFonts w:ascii="Times New Roman" w:hAnsi="Times New Roman" w:cs="Times New Roman"/>
          <w:b w:val="0"/>
          <w:i w:val="0"/>
        </w:rPr>
        <w:t>8.2.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Аналитический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48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счету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01</w:t>
        </w:r>
      </w:hyperlink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A73466">
        <w:rPr>
          <w:rFonts w:ascii="Times New Roman" w:hAnsi="Times New Roman" w:cs="Times New Roman"/>
          <w:b w:val="0"/>
          <w:i w:val="0"/>
        </w:rPr>
        <w:t>«</w:t>
      </w:r>
      <w:r w:rsidR="00DF43D1" w:rsidRPr="00AD757E">
        <w:rPr>
          <w:rFonts w:ascii="Times New Roman" w:hAnsi="Times New Roman" w:cs="Times New Roman"/>
          <w:b w:val="0"/>
          <w:i w:val="0"/>
        </w:rPr>
        <w:t>Имущество,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полученное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пользование</w:t>
      </w:r>
      <w:r w:rsidR="00A73466">
        <w:rPr>
          <w:rFonts w:ascii="Times New Roman" w:hAnsi="Times New Roman" w:cs="Times New Roman"/>
          <w:b w:val="0"/>
          <w:i w:val="0"/>
        </w:rPr>
        <w:t>»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ведется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разрезе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недвижимого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движимого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имущества.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этом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выделяются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следующие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группы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имущества:</w:t>
      </w:r>
      <w:bookmarkEnd w:id="63"/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неисключительные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права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пользования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результаты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интеллектуал</w:t>
      </w:r>
      <w:r w:rsidRPr="00AD757E">
        <w:rPr>
          <w:sz w:val="28"/>
          <w:szCs w:val="28"/>
        </w:rPr>
        <w:t>ь</w:t>
      </w:r>
      <w:r w:rsidRPr="00AD757E">
        <w:rPr>
          <w:sz w:val="28"/>
          <w:szCs w:val="28"/>
        </w:rPr>
        <w:t>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деятельности;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права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ограниченного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пользования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чужими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земельными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участками;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иное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имущество</w:t>
      </w:r>
      <w:r w:rsidR="00726B00" w:rsidRPr="00AD757E">
        <w:rPr>
          <w:sz w:val="28"/>
          <w:szCs w:val="28"/>
        </w:rPr>
        <w:t>.</w:t>
      </w:r>
    </w:p>
    <w:p w:rsidR="00101092" w:rsidRPr="00AD757E" w:rsidRDefault="00101092" w:rsidP="00AD757E">
      <w:pPr>
        <w:pStyle w:val="ab"/>
        <w:spacing w:before="0" w:after="0" w:line="240" w:lineRule="auto"/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Учет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счете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ведется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цене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приобретения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(стоимости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годового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</w:t>
      </w:r>
      <w:r w:rsidRPr="00AD757E">
        <w:rPr>
          <w:sz w:val="28"/>
          <w:szCs w:val="28"/>
        </w:rPr>
        <w:t>б</w:t>
      </w:r>
      <w:r w:rsidRPr="00AD757E">
        <w:rPr>
          <w:sz w:val="28"/>
          <w:szCs w:val="28"/>
        </w:rPr>
        <w:t>служивания),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невозможности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ее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определения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исходя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из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договора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–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условной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оценке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один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рубль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один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объект.</w:t>
      </w:r>
    </w:p>
    <w:p w:rsidR="00101092" w:rsidRPr="00AD757E" w:rsidRDefault="00101092" w:rsidP="00AD757E">
      <w:pPr>
        <w:pStyle w:val="10"/>
        <w:spacing w:before="0" w:beforeAutospacing="0" w:after="0" w:afterAutospacing="0"/>
        <w:ind w:firstLine="737"/>
        <w:rPr>
          <w:sz w:val="28"/>
          <w:szCs w:val="28"/>
        </w:rPr>
      </w:pPr>
      <w:r w:rsidRPr="00AD757E">
        <w:rPr>
          <w:sz w:val="28"/>
          <w:szCs w:val="28"/>
        </w:rPr>
        <w:t>2.8.3.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счете</w:t>
      </w:r>
      <w:r w:rsidR="00AD757E">
        <w:rPr>
          <w:rStyle w:val="apple-converted-space"/>
          <w:sz w:val="28"/>
          <w:szCs w:val="28"/>
        </w:rPr>
        <w:t xml:space="preserve"> </w:t>
      </w:r>
      <w:r w:rsidRPr="00AD757E">
        <w:rPr>
          <w:rStyle w:val="a4"/>
          <w:b w:val="0"/>
          <w:sz w:val="28"/>
          <w:szCs w:val="28"/>
        </w:rPr>
        <w:t>02</w:t>
      </w:r>
      <w:r w:rsidR="00AD757E">
        <w:rPr>
          <w:rStyle w:val="a4"/>
          <w:b w:val="0"/>
          <w:sz w:val="28"/>
          <w:szCs w:val="28"/>
        </w:rPr>
        <w:t xml:space="preserve"> </w:t>
      </w:r>
      <w:r w:rsidRPr="00AD757E">
        <w:rPr>
          <w:rStyle w:val="a4"/>
          <w:b w:val="0"/>
          <w:sz w:val="28"/>
          <w:szCs w:val="28"/>
        </w:rPr>
        <w:t>«Материальные</w:t>
      </w:r>
      <w:r w:rsidR="00AD757E">
        <w:rPr>
          <w:rStyle w:val="a4"/>
          <w:b w:val="0"/>
          <w:sz w:val="28"/>
          <w:szCs w:val="28"/>
        </w:rPr>
        <w:t xml:space="preserve"> </w:t>
      </w:r>
      <w:r w:rsidRPr="00AD757E">
        <w:rPr>
          <w:rStyle w:val="a4"/>
          <w:b w:val="0"/>
          <w:sz w:val="28"/>
          <w:szCs w:val="28"/>
        </w:rPr>
        <w:t>ценности,</w:t>
      </w:r>
      <w:r w:rsidR="00AD757E">
        <w:rPr>
          <w:rStyle w:val="a4"/>
          <w:b w:val="0"/>
          <w:sz w:val="28"/>
          <w:szCs w:val="28"/>
        </w:rPr>
        <w:t xml:space="preserve"> </w:t>
      </w:r>
      <w:r w:rsidRPr="00AD757E">
        <w:rPr>
          <w:rStyle w:val="a4"/>
          <w:b w:val="0"/>
          <w:sz w:val="28"/>
          <w:szCs w:val="28"/>
        </w:rPr>
        <w:t>принятые</w:t>
      </w:r>
      <w:r w:rsidR="00AD757E">
        <w:rPr>
          <w:rStyle w:val="a4"/>
          <w:b w:val="0"/>
          <w:sz w:val="28"/>
          <w:szCs w:val="28"/>
        </w:rPr>
        <w:t xml:space="preserve"> </w:t>
      </w:r>
      <w:r w:rsidRPr="00AD757E">
        <w:rPr>
          <w:rStyle w:val="a4"/>
          <w:b w:val="0"/>
          <w:sz w:val="28"/>
          <w:szCs w:val="28"/>
        </w:rPr>
        <w:t>(принимаемые)</w:t>
      </w:r>
      <w:r w:rsidR="00AD757E">
        <w:rPr>
          <w:rStyle w:val="a4"/>
          <w:b w:val="0"/>
          <w:sz w:val="28"/>
          <w:szCs w:val="28"/>
        </w:rPr>
        <w:t xml:space="preserve"> </w:t>
      </w:r>
      <w:r w:rsidRPr="00AD757E">
        <w:rPr>
          <w:rStyle w:val="a4"/>
          <w:b w:val="0"/>
          <w:sz w:val="28"/>
          <w:szCs w:val="28"/>
        </w:rPr>
        <w:t>на</w:t>
      </w:r>
      <w:r w:rsidR="00AD757E">
        <w:rPr>
          <w:rStyle w:val="a4"/>
          <w:b w:val="0"/>
          <w:sz w:val="28"/>
          <w:szCs w:val="28"/>
        </w:rPr>
        <w:t xml:space="preserve"> </w:t>
      </w:r>
      <w:r w:rsidRPr="00AD757E">
        <w:rPr>
          <w:rStyle w:val="a4"/>
          <w:b w:val="0"/>
          <w:sz w:val="28"/>
          <w:szCs w:val="28"/>
        </w:rPr>
        <w:t>хранение»</w:t>
      </w:r>
      <w:r w:rsidR="00AD757E">
        <w:rPr>
          <w:rStyle w:val="a4"/>
          <w:b w:val="0"/>
          <w:sz w:val="28"/>
          <w:szCs w:val="28"/>
        </w:rPr>
        <w:t xml:space="preserve"> </w:t>
      </w:r>
      <w:r w:rsidRPr="00AD757E">
        <w:rPr>
          <w:sz w:val="28"/>
          <w:szCs w:val="28"/>
        </w:rPr>
        <w:t>подлежат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учету:</w:t>
      </w:r>
    </w:p>
    <w:p w:rsidR="00101092" w:rsidRPr="00AD757E" w:rsidRDefault="00101092" w:rsidP="00AD757E">
      <w:pPr>
        <w:pStyle w:val="ab"/>
        <w:spacing w:before="0" w:after="0" w:line="240" w:lineRule="auto"/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Имущество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организаций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(учреждений)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пользовании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(хранении)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цене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указанной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накладных,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невозможности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ее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определения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исходя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из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договора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–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условной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оценке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один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рубль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один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объект.</w:t>
      </w:r>
    </w:p>
    <w:p w:rsidR="00101092" w:rsidRPr="00AD757E" w:rsidRDefault="00101092" w:rsidP="00AD757E">
      <w:pPr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Имущество,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отношении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которого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принято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решение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списании,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момента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его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демонтажа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(утилизации,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уничтожения)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–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условной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оценке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один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рубль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один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объект;</w:t>
      </w:r>
    </w:p>
    <w:p w:rsidR="00101092" w:rsidRPr="00AD757E" w:rsidRDefault="00101092" w:rsidP="00AD757E">
      <w:pPr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Имущество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сотрудников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пользовании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сотрудников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–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условной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оценке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один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рубль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один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объект,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принимаемое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учету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согласно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служебным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запискам,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подписанным</w:t>
      </w:r>
      <w:r w:rsidR="00AD757E">
        <w:rPr>
          <w:sz w:val="28"/>
          <w:szCs w:val="28"/>
        </w:rPr>
        <w:t xml:space="preserve"> </w:t>
      </w:r>
      <w:r w:rsidR="00281FDD" w:rsidRPr="00AD757E">
        <w:rPr>
          <w:sz w:val="28"/>
          <w:szCs w:val="28"/>
        </w:rPr>
        <w:t>главой</w:t>
      </w:r>
      <w:r w:rsidR="00AD757E">
        <w:rPr>
          <w:sz w:val="28"/>
          <w:szCs w:val="28"/>
        </w:rPr>
        <w:t xml:space="preserve"> </w:t>
      </w:r>
      <w:r w:rsidR="00281FDD" w:rsidRPr="00AD757E">
        <w:rPr>
          <w:sz w:val="28"/>
          <w:szCs w:val="28"/>
        </w:rPr>
        <w:t>города</w:t>
      </w:r>
      <w:r w:rsidRPr="00AD757E">
        <w:rPr>
          <w:sz w:val="28"/>
          <w:szCs w:val="28"/>
        </w:rPr>
        <w:t>.</w:t>
      </w:r>
    </w:p>
    <w:p w:rsidR="00DF43D1" w:rsidRPr="00AD757E" w:rsidRDefault="00726B00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64" w:name="_ref_531885"/>
      <w:r w:rsidRPr="00AD757E">
        <w:rPr>
          <w:rFonts w:ascii="Times New Roman" w:hAnsi="Times New Roman" w:cs="Times New Roman"/>
          <w:b w:val="0"/>
          <w:i w:val="0"/>
        </w:rPr>
        <w:t>2.8.</w:t>
      </w:r>
      <w:r w:rsidR="00281FDD" w:rsidRPr="00AD757E">
        <w:rPr>
          <w:rFonts w:ascii="Times New Roman" w:hAnsi="Times New Roman" w:cs="Times New Roman"/>
          <w:b w:val="0"/>
          <w:i w:val="0"/>
        </w:rPr>
        <w:t>4</w:t>
      </w:r>
      <w:r w:rsidRPr="00AD757E">
        <w:rPr>
          <w:rFonts w:ascii="Times New Roman" w:hAnsi="Times New Roman" w:cs="Times New Roman"/>
          <w:b w:val="0"/>
          <w:i w:val="0"/>
        </w:rPr>
        <w:t>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забалансовом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49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счете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03</w:t>
        </w:r>
      </w:hyperlink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A73466">
        <w:rPr>
          <w:rFonts w:ascii="Times New Roman" w:hAnsi="Times New Roman" w:cs="Times New Roman"/>
          <w:b w:val="0"/>
          <w:i w:val="0"/>
        </w:rPr>
        <w:t>«</w:t>
      </w:r>
      <w:r w:rsidR="00DF43D1" w:rsidRPr="00AD757E">
        <w:rPr>
          <w:rFonts w:ascii="Times New Roman" w:hAnsi="Times New Roman" w:cs="Times New Roman"/>
          <w:b w:val="0"/>
          <w:i w:val="0"/>
        </w:rPr>
        <w:t>Бланки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строгой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отчетности</w:t>
      </w:r>
      <w:r w:rsidR="00A73466">
        <w:rPr>
          <w:rFonts w:ascii="Times New Roman" w:hAnsi="Times New Roman" w:cs="Times New Roman"/>
          <w:b w:val="0"/>
          <w:i w:val="0"/>
        </w:rPr>
        <w:t>»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DF43D1" w:rsidRPr="00AD757E">
        <w:rPr>
          <w:rFonts w:ascii="Times New Roman" w:hAnsi="Times New Roman" w:cs="Times New Roman"/>
          <w:b w:val="0"/>
          <w:i w:val="0"/>
        </w:rPr>
        <w:t>е</w:t>
      </w:r>
      <w:r w:rsidR="00DF43D1" w:rsidRPr="00AD757E">
        <w:rPr>
          <w:rFonts w:ascii="Times New Roman" w:hAnsi="Times New Roman" w:cs="Times New Roman"/>
          <w:b w:val="0"/>
          <w:i w:val="0"/>
        </w:rPr>
        <w:t>дется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группам:</w:t>
      </w:r>
      <w:bookmarkEnd w:id="64"/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трудовые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книжки;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вкладыши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трудовые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книжки;</w:t>
      </w:r>
    </w:p>
    <w:p w:rsidR="00DF43D1" w:rsidRPr="00AD757E" w:rsidRDefault="005C2CCA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бланки</w:t>
      </w:r>
      <w:r w:rsidR="00AD757E">
        <w:rPr>
          <w:sz w:val="28"/>
          <w:szCs w:val="28"/>
        </w:rPr>
        <w:t xml:space="preserve"> </w:t>
      </w:r>
      <w:r w:rsidR="00DF43D1" w:rsidRPr="00AD757E">
        <w:rPr>
          <w:sz w:val="28"/>
          <w:szCs w:val="28"/>
        </w:rPr>
        <w:t>свидетельств</w:t>
      </w:r>
      <w:r w:rsidRPr="00AD757E">
        <w:rPr>
          <w:sz w:val="28"/>
          <w:szCs w:val="28"/>
        </w:rPr>
        <w:t>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карт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спецразрешений</w:t>
      </w:r>
      <w:r w:rsidR="00DF43D1" w:rsidRPr="00AD757E">
        <w:rPr>
          <w:sz w:val="28"/>
          <w:szCs w:val="28"/>
        </w:rPr>
        <w:t>;</w:t>
      </w:r>
    </w:p>
    <w:p w:rsidR="005C2CCA" w:rsidRPr="00AD757E" w:rsidRDefault="005C2CCA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пластиковые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карты;</w:t>
      </w:r>
    </w:p>
    <w:p w:rsidR="005C2CCA" w:rsidRPr="00AD757E" w:rsidRDefault="005C2CCA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свидетельства;</w:t>
      </w:r>
    </w:p>
    <w:p w:rsidR="005C2CCA" w:rsidRPr="00AD757E" w:rsidRDefault="005C2CCA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путевки;</w:t>
      </w:r>
    </w:p>
    <w:p w:rsidR="005C2CCA" w:rsidRPr="00AD757E" w:rsidRDefault="005C2CCA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билеты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(железнодорожные,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авио-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общественного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транспорта);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сертификаты;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квитанции;</w:t>
      </w:r>
    </w:p>
    <w:p w:rsidR="005C2CCA" w:rsidRPr="00AD757E" w:rsidRDefault="005C2CCA" w:rsidP="00AD757E">
      <w:pPr>
        <w:pStyle w:val="10"/>
        <w:numPr>
          <w:ilvl w:val="0"/>
          <w:numId w:val="66"/>
        </w:numPr>
        <w:spacing w:before="0" w:beforeAutospacing="0" w:after="0" w:afterAutospacing="0"/>
        <w:ind w:left="0" w:firstLine="737"/>
        <w:rPr>
          <w:sz w:val="28"/>
          <w:szCs w:val="28"/>
        </w:rPr>
      </w:pPr>
      <w:r w:rsidRPr="00AD757E">
        <w:rPr>
          <w:sz w:val="28"/>
          <w:szCs w:val="28"/>
        </w:rPr>
        <w:t>иные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бланки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строгой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отчетности</w:t>
      </w:r>
      <w:r w:rsidR="00281FDD" w:rsidRPr="00AD757E">
        <w:rPr>
          <w:sz w:val="28"/>
          <w:szCs w:val="28"/>
        </w:rPr>
        <w:t>,</w:t>
      </w:r>
      <w:r w:rsidR="00AD757E">
        <w:rPr>
          <w:sz w:val="28"/>
          <w:szCs w:val="28"/>
        </w:rPr>
        <w:t xml:space="preserve"> </w:t>
      </w:r>
    </w:p>
    <w:p w:rsidR="00281FDD" w:rsidRPr="00AD757E" w:rsidRDefault="00281FDD" w:rsidP="00AD757E">
      <w:pPr>
        <w:pStyle w:val="10"/>
        <w:spacing w:before="0" w:beforeAutospacing="0" w:after="0" w:afterAutospacing="0"/>
        <w:ind w:firstLine="737"/>
        <w:rPr>
          <w:sz w:val="28"/>
          <w:szCs w:val="28"/>
        </w:rPr>
      </w:pPr>
      <w:r w:rsidRPr="00AD757E">
        <w:rPr>
          <w:sz w:val="28"/>
          <w:szCs w:val="28"/>
        </w:rPr>
        <w:lastRenderedPageBreak/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отражаются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забалансовом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счете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детализацией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местам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испол</w:t>
      </w:r>
      <w:r w:rsidRPr="00AD757E">
        <w:rPr>
          <w:sz w:val="28"/>
          <w:szCs w:val="28"/>
        </w:rPr>
        <w:t>ь</w:t>
      </w:r>
      <w:r w:rsidRPr="00AD757E">
        <w:rPr>
          <w:sz w:val="28"/>
          <w:szCs w:val="28"/>
        </w:rPr>
        <w:t>зования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или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хранения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условной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оценке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один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рубль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один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бланк.</w:t>
      </w:r>
    </w:p>
    <w:p w:rsidR="00281FDD" w:rsidRPr="00AD757E" w:rsidRDefault="00281FDD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r w:rsidRPr="00AD757E">
        <w:rPr>
          <w:rFonts w:ascii="Times New Roman" w:hAnsi="Times New Roman" w:cs="Times New Roman"/>
          <w:b w:val="0"/>
          <w:i w:val="0"/>
        </w:rPr>
        <w:t>2.8.5.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забалансовом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50" w:history="1">
        <w:r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счете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04</w:t>
        </w:r>
      </w:hyperlink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"Задолженность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неплатежеспособных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дебиторов"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учет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ведется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группам:</w:t>
      </w:r>
    </w:p>
    <w:p w:rsidR="00281FDD" w:rsidRPr="00AD757E" w:rsidRDefault="00281FDD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задолженность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доходам;</w:t>
      </w:r>
    </w:p>
    <w:p w:rsidR="00281FDD" w:rsidRPr="00AD757E" w:rsidRDefault="00281FDD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задолженность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авансам;</w:t>
      </w:r>
    </w:p>
    <w:p w:rsidR="00281FDD" w:rsidRPr="00AD757E" w:rsidRDefault="00281FDD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задолженность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подотчетных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лиц;</w:t>
      </w:r>
    </w:p>
    <w:p w:rsidR="00281FDD" w:rsidRPr="00AD757E" w:rsidRDefault="00281FDD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задолженность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недостачам.</w:t>
      </w:r>
    </w:p>
    <w:p w:rsidR="0056497B" w:rsidRPr="00AD757E" w:rsidRDefault="0056497B" w:rsidP="00AD757E">
      <w:pPr>
        <w:ind w:firstLine="737"/>
        <w:rPr>
          <w:sz w:val="28"/>
          <w:szCs w:val="28"/>
        </w:rPr>
      </w:pPr>
      <w:bookmarkStart w:id="65" w:name="_ref_531887"/>
      <w:r w:rsidRPr="00AD757E">
        <w:rPr>
          <w:sz w:val="28"/>
          <w:szCs w:val="28"/>
        </w:rPr>
        <w:t>Списание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задолженности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забалансового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осуществляется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итогам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инвентаризации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основании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решения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инвентаризационной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коми</w:t>
      </w:r>
      <w:r w:rsidRPr="00AD757E">
        <w:rPr>
          <w:sz w:val="28"/>
          <w:szCs w:val="28"/>
        </w:rPr>
        <w:t>с</w:t>
      </w:r>
      <w:r w:rsidRPr="00AD757E">
        <w:rPr>
          <w:sz w:val="28"/>
          <w:szCs w:val="28"/>
        </w:rPr>
        <w:t>сии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следующих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случаях:</w:t>
      </w:r>
    </w:p>
    <w:p w:rsidR="0056497B" w:rsidRPr="00AD757E" w:rsidRDefault="0056497B" w:rsidP="00AD757E">
      <w:pPr>
        <w:ind w:firstLine="737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завершился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срок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возможного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возобновления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процедуры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взыскания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задолженности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согласно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законодательству;</w:t>
      </w:r>
    </w:p>
    <w:p w:rsidR="0056497B" w:rsidRPr="00AD757E" w:rsidRDefault="0056497B" w:rsidP="00AD757E">
      <w:pPr>
        <w:ind w:firstLine="737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имеются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документы,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подтверждающие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прекращение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обязательства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связи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смертью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(ликвидацией)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контрагента.</w:t>
      </w:r>
    </w:p>
    <w:p w:rsidR="00DF43D1" w:rsidRPr="00AD757E" w:rsidRDefault="00912A82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r w:rsidRPr="00AD757E">
        <w:rPr>
          <w:rFonts w:ascii="Times New Roman" w:hAnsi="Times New Roman" w:cs="Times New Roman"/>
          <w:b w:val="0"/>
          <w:i w:val="0"/>
        </w:rPr>
        <w:t>2.8.6.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Подарки,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полученные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связи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протокольными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мероприятиями,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служебными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командировками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другими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официальными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мероприятиями,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</w:t>
      </w:r>
      <w:r w:rsidR="00DF43D1" w:rsidRPr="00AD757E">
        <w:rPr>
          <w:rFonts w:ascii="Times New Roman" w:hAnsi="Times New Roman" w:cs="Times New Roman"/>
          <w:b w:val="0"/>
          <w:i w:val="0"/>
        </w:rPr>
        <w:t>т</w:t>
      </w:r>
      <w:r w:rsidR="00DF43D1" w:rsidRPr="00AD757E">
        <w:rPr>
          <w:rFonts w:ascii="Times New Roman" w:hAnsi="Times New Roman" w:cs="Times New Roman"/>
          <w:b w:val="0"/>
          <w:i w:val="0"/>
        </w:rPr>
        <w:t>ражаются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забалансовом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51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счете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07</w:t>
        </w:r>
      </w:hyperlink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A73466">
        <w:rPr>
          <w:rFonts w:ascii="Times New Roman" w:hAnsi="Times New Roman" w:cs="Times New Roman"/>
          <w:b w:val="0"/>
          <w:i w:val="0"/>
        </w:rPr>
        <w:t>«</w:t>
      </w:r>
      <w:r w:rsidR="00DF43D1" w:rsidRPr="00AD757E">
        <w:rPr>
          <w:rFonts w:ascii="Times New Roman" w:hAnsi="Times New Roman" w:cs="Times New Roman"/>
          <w:b w:val="0"/>
          <w:i w:val="0"/>
        </w:rPr>
        <w:t>Награды,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призы,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кубки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ценные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пода</w:t>
      </w:r>
      <w:r w:rsidR="00DF43D1" w:rsidRPr="00AD757E">
        <w:rPr>
          <w:rFonts w:ascii="Times New Roman" w:hAnsi="Times New Roman" w:cs="Times New Roman"/>
          <w:b w:val="0"/>
          <w:i w:val="0"/>
        </w:rPr>
        <w:t>р</w:t>
      </w:r>
      <w:r w:rsidR="00DF43D1" w:rsidRPr="00AD757E">
        <w:rPr>
          <w:rFonts w:ascii="Times New Roman" w:hAnsi="Times New Roman" w:cs="Times New Roman"/>
          <w:b w:val="0"/>
          <w:i w:val="0"/>
        </w:rPr>
        <w:t>ки,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сувениры</w:t>
      </w:r>
      <w:r w:rsidR="00A73466">
        <w:rPr>
          <w:rFonts w:ascii="Times New Roman" w:hAnsi="Times New Roman" w:cs="Times New Roman"/>
          <w:b w:val="0"/>
          <w:i w:val="0"/>
        </w:rPr>
        <w:t>»</w:t>
      </w:r>
      <w:r w:rsidR="00DF43D1" w:rsidRPr="00AD757E">
        <w:rPr>
          <w:rFonts w:ascii="Times New Roman" w:hAnsi="Times New Roman" w:cs="Times New Roman"/>
          <w:b w:val="0"/>
          <w:i w:val="0"/>
        </w:rPr>
        <w:t>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момент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получения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служащим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указанного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имущества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оно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подлежит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отражению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счете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07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основании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представленного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уведо</w:t>
      </w:r>
      <w:r w:rsidR="00DF43D1" w:rsidRPr="00AD757E">
        <w:rPr>
          <w:rFonts w:ascii="Times New Roman" w:hAnsi="Times New Roman" w:cs="Times New Roman"/>
          <w:b w:val="0"/>
          <w:i w:val="0"/>
        </w:rPr>
        <w:t>м</w:t>
      </w:r>
      <w:r w:rsidR="00DF43D1" w:rsidRPr="00AD757E">
        <w:rPr>
          <w:rFonts w:ascii="Times New Roman" w:hAnsi="Times New Roman" w:cs="Times New Roman"/>
          <w:b w:val="0"/>
          <w:i w:val="0"/>
        </w:rPr>
        <w:t>ления.</w:t>
      </w:r>
      <w:bookmarkEnd w:id="65"/>
    </w:p>
    <w:p w:rsidR="00DF43D1" w:rsidRPr="00AD757E" w:rsidRDefault="00DF43D1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66" w:name="_ref_1016881"/>
      <w:r w:rsidRPr="00AD757E">
        <w:rPr>
          <w:rFonts w:ascii="Times New Roman" w:hAnsi="Times New Roman" w:cs="Times New Roman"/>
          <w:b w:val="0"/>
          <w:i w:val="0"/>
        </w:rPr>
        <w:t>Подарки,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полученные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связи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протокольными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мероприятиями,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сл</w:t>
      </w:r>
      <w:r w:rsidRPr="00AD757E">
        <w:rPr>
          <w:rFonts w:ascii="Times New Roman" w:hAnsi="Times New Roman" w:cs="Times New Roman"/>
          <w:b w:val="0"/>
          <w:i w:val="0"/>
        </w:rPr>
        <w:t>у</w:t>
      </w:r>
      <w:r w:rsidRPr="00AD757E">
        <w:rPr>
          <w:rFonts w:ascii="Times New Roman" w:hAnsi="Times New Roman" w:cs="Times New Roman"/>
          <w:b w:val="0"/>
          <w:i w:val="0"/>
        </w:rPr>
        <w:t>жебными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командировками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другими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официальными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мероприятиями,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уч</w:t>
      </w:r>
      <w:r w:rsidRPr="00AD757E">
        <w:rPr>
          <w:rFonts w:ascii="Times New Roman" w:hAnsi="Times New Roman" w:cs="Times New Roman"/>
          <w:b w:val="0"/>
          <w:i w:val="0"/>
        </w:rPr>
        <w:t>и</w:t>
      </w:r>
      <w:r w:rsidRPr="00AD757E">
        <w:rPr>
          <w:rFonts w:ascii="Times New Roman" w:hAnsi="Times New Roman" w:cs="Times New Roman"/>
          <w:b w:val="0"/>
          <w:i w:val="0"/>
        </w:rPr>
        <w:t>тываются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условной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оценке: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одна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штука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-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один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рубль.</w:t>
      </w:r>
      <w:bookmarkEnd w:id="66"/>
    </w:p>
    <w:p w:rsidR="00DF43D1" w:rsidRPr="00AD757E" w:rsidRDefault="00912A82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67" w:name="_ref_531889"/>
      <w:r w:rsidRPr="00AD757E">
        <w:rPr>
          <w:rFonts w:ascii="Times New Roman" w:hAnsi="Times New Roman" w:cs="Times New Roman"/>
          <w:b w:val="0"/>
          <w:i w:val="0"/>
        </w:rPr>
        <w:t>2.8.7.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забалансовом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52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счете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10</w:t>
        </w:r>
      </w:hyperlink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A73466">
        <w:rPr>
          <w:rFonts w:ascii="Times New Roman" w:hAnsi="Times New Roman" w:cs="Times New Roman"/>
          <w:b w:val="0"/>
          <w:i w:val="0"/>
        </w:rPr>
        <w:t>«</w:t>
      </w:r>
      <w:r w:rsidR="00DF43D1" w:rsidRPr="00AD757E">
        <w:rPr>
          <w:rFonts w:ascii="Times New Roman" w:hAnsi="Times New Roman" w:cs="Times New Roman"/>
          <w:b w:val="0"/>
          <w:i w:val="0"/>
        </w:rPr>
        <w:t>Обеспечение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исполнения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обяз</w:t>
      </w:r>
      <w:r w:rsidR="00DF43D1" w:rsidRPr="00AD757E">
        <w:rPr>
          <w:rFonts w:ascii="Times New Roman" w:hAnsi="Times New Roman" w:cs="Times New Roman"/>
          <w:b w:val="0"/>
          <w:i w:val="0"/>
        </w:rPr>
        <w:t>а</w:t>
      </w:r>
      <w:r w:rsidR="00DF43D1" w:rsidRPr="00AD757E">
        <w:rPr>
          <w:rFonts w:ascii="Times New Roman" w:hAnsi="Times New Roman" w:cs="Times New Roman"/>
          <w:b w:val="0"/>
          <w:i w:val="0"/>
        </w:rPr>
        <w:t>тельств</w:t>
      </w:r>
      <w:r w:rsidR="00A73466">
        <w:rPr>
          <w:rFonts w:ascii="Times New Roman" w:hAnsi="Times New Roman" w:cs="Times New Roman"/>
          <w:b w:val="0"/>
          <w:i w:val="0"/>
        </w:rPr>
        <w:t>»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ведется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видам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обеспечений:</w:t>
      </w:r>
      <w:bookmarkEnd w:id="67"/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банковские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гарантии;</w:t>
      </w:r>
    </w:p>
    <w:p w:rsidR="00DF43D1" w:rsidRPr="00AD757E" w:rsidRDefault="00DF43D1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поручительства;</w:t>
      </w:r>
    </w:p>
    <w:p w:rsidR="00DF43D1" w:rsidRPr="00AD757E" w:rsidRDefault="00912A82" w:rsidP="00AD757E">
      <w:pPr>
        <w:pStyle w:val="ab"/>
        <w:numPr>
          <w:ilvl w:val="0"/>
          <w:numId w:val="66"/>
        </w:numPr>
        <w:spacing w:before="0" w:after="0" w:line="240" w:lineRule="auto"/>
        <w:ind w:left="0"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иные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обеспечения.</w:t>
      </w:r>
    </w:p>
    <w:p w:rsidR="00DF43D1" w:rsidRPr="00AD757E" w:rsidRDefault="00912A82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68" w:name="_ref_1079773"/>
      <w:r w:rsidRPr="00AD757E">
        <w:rPr>
          <w:rFonts w:ascii="Times New Roman" w:hAnsi="Times New Roman" w:cs="Times New Roman"/>
          <w:b w:val="0"/>
          <w:i w:val="0"/>
        </w:rPr>
        <w:t>2.8.8.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Аналитический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счет</w:t>
      </w:r>
      <w:r w:rsidR="0056497B" w:rsidRPr="00AD757E">
        <w:rPr>
          <w:rFonts w:ascii="Times New Roman" w:hAnsi="Times New Roman" w:cs="Times New Roman"/>
          <w:b w:val="0"/>
          <w:i w:val="0"/>
        </w:rPr>
        <w:t>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53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17</w:t>
        </w:r>
      </w:hyperlink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A73466">
        <w:rPr>
          <w:rFonts w:ascii="Times New Roman" w:hAnsi="Times New Roman" w:cs="Times New Roman"/>
          <w:b w:val="0"/>
          <w:i w:val="0"/>
        </w:rPr>
        <w:t>«</w:t>
      </w:r>
      <w:r w:rsidR="00DF43D1" w:rsidRPr="00AD757E">
        <w:rPr>
          <w:rFonts w:ascii="Times New Roman" w:hAnsi="Times New Roman" w:cs="Times New Roman"/>
          <w:b w:val="0"/>
          <w:i w:val="0"/>
        </w:rPr>
        <w:t>Поступления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денежных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средств</w:t>
      </w:r>
      <w:r w:rsidR="00A73466">
        <w:rPr>
          <w:rFonts w:ascii="Times New Roman" w:hAnsi="Times New Roman" w:cs="Times New Roman"/>
          <w:b w:val="0"/>
          <w:i w:val="0"/>
        </w:rPr>
        <w:t>»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54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18</w:t>
        </w:r>
      </w:hyperlink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A73466">
        <w:rPr>
          <w:rFonts w:ascii="Times New Roman" w:hAnsi="Times New Roman" w:cs="Times New Roman"/>
          <w:b w:val="0"/>
          <w:i w:val="0"/>
        </w:rPr>
        <w:t>«</w:t>
      </w:r>
      <w:r w:rsidR="00DF43D1" w:rsidRPr="00AD757E">
        <w:rPr>
          <w:rFonts w:ascii="Times New Roman" w:hAnsi="Times New Roman" w:cs="Times New Roman"/>
          <w:b w:val="0"/>
          <w:i w:val="0"/>
        </w:rPr>
        <w:t>Выбытия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денежных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средств</w:t>
      </w:r>
      <w:r w:rsidR="00A73466">
        <w:rPr>
          <w:rFonts w:ascii="Times New Roman" w:hAnsi="Times New Roman" w:cs="Times New Roman"/>
          <w:b w:val="0"/>
          <w:i w:val="0"/>
        </w:rPr>
        <w:t xml:space="preserve">» </w:t>
      </w:r>
      <w:r w:rsidR="00DF43D1" w:rsidRPr="00AD757E">
        <w:rPr>
          <w:rFonts w:ascii="Times New Roman" w:hAnsi="Times New Roman" w:cs="Times New Roman"/>
          <w:b w:val="0"/>
          <w:i w:val="0"/>
        </w:rPr>
        <w:t>ведется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Карточке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средств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расчетов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(</w:t>
      </w:r>
      <w:hyperlink r:id="rId55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ф.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0504051</w:t>
        </w:r>
      </w:hyperlink>
      <w:r w:rsidR="00DF43D1" w:rsidRPr="00AD757E">
        <w:rPr>
          <w:rFonts w:ascii="Times New Roman" w:hAnsi="Times New Roman" w:cs="Times New Roman"/>
          <w:b w:val="0"/>
          <w:i w:val="0"/>
        </w:rPr>
        <w:t>).</w:t>
      </w:r>
      <w:bookmarkEnd w:id="68"/>
    </w:p>
    <w:p w:rsidR="00DF43D1" w:rsidRPr="00AD757E" w:rsidRDefault="0056497B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69" w:name="_ref_531893"/>
      <w:r w:rsidRPr="00AD757E">
        <w:rPr>
          <w:rFonts w:ascii="Times New Roman" w:hAnsi="Times New Roman" w:cs="Times New Roman"/>
          <w:b w:val="0"/>
          <w:i w:val="0"/>
        </w:rPr>
        <w:t>2.8.9.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забалансовый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56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счет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20</w:t>
        </w:r>
      </w:hyperlink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A73466">
        <w:rPr>
          <w:rFonts w:ascii="Times New Roman" w:hAnsi="Times New Roman" w:cs="Times New Roman"/>
          <w:b w:val="0"/>
          <w:i w:val="0"/>
        </w:rPr>
        <w:t>«</w:t>
      </w:r>
      <w:r w:rsidR="00DF43D1" w:rsidRPr="00AD757E">
        <w:rPr>
          <w:rFonts w:ascii="Times New Roman" w:hAnsi="Times New Roman" w:cs="Times New Roman"/>
          <w:b w:val="0"/>
          <w:i w:val="0"/>
        </w:rPr>
        <w:t>Задолженность,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невостребованная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кр</w:t>
      </w:r>
      <w:r w:rsidR="00DF43D1" w:rsidRPr="00AD757E">
        <w:rPr>
          <w:rFonts w:ascii="Times New Roman" w:hAnsi="Times New Roman" w:cs="Times New Roman"/>
          <w:b w:val="0"/>
          <w:i w:val="0"/>
        </w:rPr>
        <w:t>е</w:t>
      </w:r>
      <w:r w:rsidR="00DF43D1" w:rsidRPr="00AD757E">
        <w:rPr>
          <w:rFonts w:ascii="Times New Roman" w:hAnsi="Times New Roman" w:cs="Times New Roman"/>
          <w:b w:val="0"/>
          <w:i w:val="0"/>
        </w:rPr>
        <w:t>диторами</w:t>
      </w:r>
      <w:r w:rsidR="00A73466">
        <w:rPr>
          <w:rFonts w:ascii="Times New Roman" w:hAnsi="Times New Roman" w:cs="Times New Roman"/>
          <w:b w:val="0"/>
          <w:i w:val="0"/>
        </w:rPr>
        <w:t>»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востребованная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кредитором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задолженность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принимается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распоря</w:t>
      </w:r>
      <w:r w:rsidRPr="00AD757E">
        <w:rPr>
          <w:rFonts w:ascii="Times New Roman" w:hAnsi="Times New Roman" w:cs="Times New Roman"/>
          <w:b w:val="0"/>
          <w:i w:val="0"/>
        </w:rPr>
        <w:t>жению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администрации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Pr="00AD757E">
        <w:rPr>
          <w:rFonts w:ascii="Times New Roman" w:hAnsi="Times New Roman" w:cs="Times New Roman"/>
          <w:b w:val="0"/>
          <w:i w:val="0"/>
        </w:rPr>
        <w:t>города</w:t>
      </w:r>
      <w:r w:rsidR="00DF43D1" w:rsidRPr="00AD757E">
        <w:rPr>
          <w:rFonts w:ascii="Times New Roman" w:hAnsi="Times New Roman" w:cs="Times New Roman"/>
          <w:b w:val="0"/>
          <w:i w:val="0"/>
        </w:rPr>
        <w:t>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изданному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основании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инвентар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DF43D1" w:rsidRPr="00AD757E">
        <w:rPr>
          <w:rFonts w:ascii="Times New Roman" w:hAnsi="Times New Roman" w:cs="Times New Roman"/>
          <w:b w:val="0"/>
          <w:i w:val="0"/>
        </w:rPr>
        <w:t>зационной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описи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расчетов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покупателями,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поставщиками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прочими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деб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DF43D1" w:rsidRPr="00AD757E">
        <w:rPr>
          <w:rFonts w:ascii="Times New Roman" w:hAnsi="Times New Roman" w:cs="Times New Roman"/>
          <w:b w:val="0"/>
          <w:i w:val="0"/>
        </w:rPr>
        <w:t>торами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кредиторами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57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0504089)</w:t>
        </w:r>
      </w:hyperlink>
      <w:r w:rsidR="00DF43D1" w:rsidRPr="00AD757E">
        <w:rPr>
          <w:rFonts w:ascii="Times New Roman" w:hAnsi="Times New Roman" w:cs="Times New Roman"/>
          <w:b w:val="0"/>
          <w:i w:val="0"/>
        </w:rPr>
        <w:t>.</w:t>
      </w:r>
      <w:bookmarkEnd w:id="69"/>
    </w:p>
    <w:p w:rsidR="00DF43D1" w:rsidRPr="00AD757E" w:rsidRDefault="00DF43D1" w:rsidP="00AD757E">
      <w:pPr>
        <w:ind w:firstLine="737"/>
        <w:rPr>
          <w:sz w:val="28"/>
          <w:szCs w:val="28"/>
        </w:rPr>
      </w:pPr>
      <w:r w:rsidRPr="00AD757E">
        <w:rPr>
          <w:sz w:val="28"/>
          <w:szCs w:val="28"/>
        </w:rPr>
        <w:t>Списание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задолженности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забалансового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осуществляется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итогам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инвентаризации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основании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решения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инвентаризационной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коми</w:t>
      </w:r>
      <w:r w:rsidRPr="00AD757E">
        <w:rPr>
          <w:sz w:val="28"/>
          <w:szCs w:val="28"/>
        </w:rPr>
        <w:t>с</w:t>
      </w:r>
      <w:r w:rsidRPr="00AD757E">
        <w:rPr>
          <w:sz w:val="28"/>
          <w:szCs w:val="28"/>
        </w:rPr>
        <w:t>сии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следующих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случаях:</w:t>
      </w:r>
    </w:p>
    <w:p w:rsidR="00DF43D1" w:rsidRPr="00AD757E" w:rsidRDefault="00DF43D1" w:rsidP="00AD757E">
      <w:pPr>
        <w:ind w:firstLine="737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завершился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срок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возможного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возобновления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процедуры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взыскания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задолженности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согласно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законодательству;</w:t>
      </w:r>
    </w:p>
    <w:p w:rsidR="00DF43D1" w:rsidRPr="00AD757E" w:rsidRDefault="00DF43D1" w:rsidP="00AD757E">
      <w:pPr>
        <w:ind w:firstLine="737"/>
        <w:rPr>
          <w:sz w:val="28"/>
          <w:szCs w:val="28"/>
        </w:rPr>
      </w:pPr>
      <w:r w:rsidRPr="00AD757E">
        <w:rPr>
          <w:sz w:val="28"/>
          <w:szCs w:val="28"/>
        </w:rPr>
        <w:t>-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имеются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документы,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подтверждающие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прекращение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обязательства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связи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смертью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(ликвидацией)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контрагента.</w:t>
      </w:r>
    </w:p>
    <w:p w:rsidR="00DF43D1" w:rsidRPr="00AD757E" w:rsidRDefault="0056497B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70" w:name="_ref_531894"/>
      <w:r w:rsidRPr="00AD757E">
        <w:rPr>
          <w:rFonts w:ascii="Times New Roman" w:hAnsi="Times New Roman" w:cs="Times New Roman"/>
          <w:b w:val="0"/>
          <w:i w:val="0"/>
        </w:rPr>
        <w:lastRenderedPageBreak/>
        <w:t>2.8.10.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Основные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средства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забалансовом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58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счете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21</w:t>
        </w:r>
      </w:hyperlink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"Основные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сре</w:t>
      </w:r>
      <w:r w:rsidR="00DF43D1" w:rsidRPr="00AD757E">
        <w:rPr>
          <w:rFonts w:ascii="Times New Roman" w:hAnsi="Times New Roman" w:cs="Times New Roman"/>
          <w:b w:val="0"/>
          <w:i w:val="0"/>
        </w:rPr>
        <w:t>д</w:t>
      </w:r>
      <w:r w:rsidR="00DF43D1" w:rsidRPr="00AD757E">
        <w:rPr>
          <w:rFonts w:ascii="Times New Roman" w:hAnsi="Times New Roman" w:cs="Times New Roman"/>
          <w:b w:val="0"/>
          <w:i w:val="0"/>
        </w:rPr>
        <w:t>ства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эксплуатации"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учитываются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балансовой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стоимости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объекта.</w:t>
      </w:r>
      <w:bookmarkEnd w:id="70"/>
    </w:p>
    <w:p w:rsidR="00DF43D1" w:rsidRPr="00AD757E" w:rsidRDefault="0056497B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71" w:name="_ref_531896"/>
      <w:r w:rsidRPr="00AD757E">
        <w:rPr>
          <w:rFonts w:ascii="Times New Roman" w:hAnsi="Times New Roman" w:cs="Times New Roman"/>
          <w:b w:val="0"/>
          <w:i w:val="0"/>
        </w:rPr>
        <w:t>2.8.11.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Аналитический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59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счету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22</w:t>
        </w:r>
      </w:hyperlink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"Материальные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ценности,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</w:t>
      </w:r>
      <w:r w:rsidR="00DF43D1" w:rsidRPr="00AD757E">
        <w:rPr>
          <w:rFonts w:ascii="Times New Roman" w:hAnsi="Times New Roman" w:cs="Times New Roman"/>
          <w:b w:val="0"/>
          <w:i w:val="0"/>
        </w:rPr>
        <w:t>о</w:t>
      </w:r>
      <w:r w:rsidR="00DF43D1" w:rsidRPr="00AD757E">
        <w:rPr>
          <w:rFonts w:ascii="Times New Roman" w:hAnsi="Times New Roman" w:cs="Times New Roman"/>
          <w:b w:val="0"/>
          <w:i w:val="0"/>
        </w:rPr>
        <w:t>лученные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централизованному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снабжению"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ведется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разрезе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видов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мат</w:t>
      </w:r>
      <w:r w:rsidR="00DF43D1" w:rsidRPr="00AD757E">
        <w:rPr>
          <w:rFonts w:ascii="Times New Roman" w:hAnsi="Times New Roman" w:cs="Times New Roman"/>
          <w:b w:val="0"/>
          <w:i w:val="0"/>
        </w:rPr>
        <w:t>е</w:t>
      </w:r>
      <w:r w:rsidR="00DF43D1" w:rsidRPr="00AD757E">
        <w:rPr>
          <w:rFonts w:ascii="Times New Roman" w:hAnsi="Times New Roman" w:cs="Times New Roman"/>
          <w:b w:val="0"/>
          <w:i w:val="0"/>
        </w:rPr>
        <w:t>риальных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ценностей,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поставщиков,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мест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хранения.</w:t>
      </w:r>
      <w:bookmarkEnd w:id="71"/>
    </w:p>
    <w:p w:rsidR="00DF43D1" w:rsidRPr="00AD757E" w:rsidRDefault="0056497B" w:rsidP="00AD757E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72" w:name="_ref_531899"/>
      <w:r w:rsidRPr="00AD757E">
        <w:rPr>
          <w:rFonts w:ascii="Times New Roman" w:hAnsi="Times New Roman" w:cs="Times New Roman"/>
          <w:b w:val="0"/>
          <w:i w:val="0"/>
        </w:rPr>
        <w:t>2.8.12.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Выбытие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инвентарных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объектов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основных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средств,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том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числе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объектов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движимого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имущества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стоимостью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до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10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000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руб.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включительно,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учитываемых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на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забалансовом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учете,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оформляется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соответствующим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актом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о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списании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r w:rsidR="00DF43D1" w:rsidRPr="00AD757E">
        <w:rPr>
          <w:rFonts w:ascii="Times New Roman" w:hAnsi="Times New Roman" w:cs="Times New Roman"/>
          <w:b w:val="0"/>
          <w:i w:val="0"/>
        </w:rPr>
        <w:t>(</w:t>
      </w:r>
      <w:hyperlink r:id="rId60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ф.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ф.</w:t>
        </w:r>
        <w:r w:rsid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0504104</w:t>
        </w:r>
      </w:hyperlink>
      <w:r w:rsidR="00DF43D1" w:rsidRPr="00AD757E">
        <w:rPr>
          <w:rFonts w:ascii="Times New Roman" w:hAnsi="Times New Roman" w:cs="Times New Roman"/>
          <w:b w:val="0"/>
          <w:i w:val="0"/>
        </w:rPr>
        <w:t>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61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0504105</w:t>
        </w:r>
      </w:hyperlink>
      <w:r w:rsidR="00DF43D1" w:rsidRPr="00AD757E">
        <w:rPr>
          <w:rFonts w:ascii="Times New Roman" w:hAnsi="Times New Roman" w:cs="Times New Roman"/>
          <w:b w:val="0"/>
          <w:i w:val="0"/>
        </w:rPr>
        <w:t>,</w:t>
      </w:r>
      <w:r w:rsidR="00AD757E">
        <w:rPr>
          <w:rFonts w:ascii="Times New Roman" w:hAnsi="Times New Roman" w:cs="Times New Roman"/>
          <w:b w:val="0"/>
          <w:i w:val="0"/>
        </w:rPr>
        <w:t xml:space="preserve"> </w:t>
      </w:r>
      <w:hyperlink r:id="rId62" w:history="1">
        <w:r w:rsidR="00DF43D1" w:rsidRPr="00AD757E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0504143</w:t>
        </w:r>
      </w:hyperlink>
      <w:r w:rsidR="00DF43D1" w:rsidRPr="00AD757E">
        <w:rPr>
          <w:rFonts w:ascii="Times New Roman" w:hAnsi="Times New Roman" w:cs="Times New Roman"/>
          <w:b w:val="0"/>
          <w:i w:val="0"/>
        </w:rPr>
        <w:t>).</w:t>
      </w:r>
      <w:bookmarkEnd w:id="72"/>
    </w:p>
    <w:p w:rsidR="00912A82" w:rsidRPr="00AD757E" w:rsidRDefault="0056497B" w:rsidP="00AD757E">
      <w:pPr>
        <w:pStyle w:val="10"/>
        <w:spacing w:before="0" w:beforeAutospacing="0" w:after="0" w:afterAutospacing="0"/>
        <w:ind w:firstLine="737"/>
        <w:rPr>
          <w:sz w:val="28"/>
          <w:szCs w:val="28"/>
        </w:rPr>
      </w:pPr>
      <w:r w:rsidRPr="00AD757E">
        <w:rPr>
          <w:sz w:val="28"/>
          <w:szCs w:val="28"/>
        </w:rPr>
        <w:t>2.8.13.</w:t>
      </w:r>
      <w:r w:rsidR="00AD757E">
        <w:rPr>
          <w:sz w:val="28"/>
          <w:szCs w:val="28"/>
        </w:rPr>
        <w:t xml:space="preserve"> </w:t>
      </w:r>
      <w:r w:rsidR="00912A82"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="00912A82" w:rsidRPr="00AD757E">
        <w:rPr>
          <w:sz w:val="28"/>
          <w:szCs w:val="28"/>
        </w:rPr>
        <w:t>счете</w:t>
      </w:r>
      <w:r w:rsidR="00AD757E">
        <w:rPr>
          <w:rStyle w:val="apple-converted-space"/>
          <w:sz w:val="28"/>
          <w:szCs w:val="28"/>
        </w:rPr>
        <w:t xml:space="preserve"> </w:t>
      </w:r>
      <w:r w:rsidR="00912A82" w:rsidRPr="00AD757E">
        <w:rPr>
          <w:rStyle w:val="a4"/>
          <w:b w:val="0"/>
          <w:sz w:val="28"/>
          <w:szCs w:val="28"/>
        </w:rPr>
        <w:t>27</w:t>
      </w:r>
      <w:r w:rsidR="00AD757E">
        <w:rPr>
          <w:rStyle w:val="a4"/>
          <w:b w:val="0"/>
          <w:sz w:val="28"/>
          <w:szCs w:val="28"/>
        </w:rPr>
        <w:t xml:space="preserve"> </w:t>
      </w:r>
      <w:r w:rsidR="00912A82" w:rsidRPr="00AD757E">
        <w:rPr>
          <w:rStyle w:val="a4"/>
          <w:b w:val="0"/>
          <w:sz w:val="28"/>
          <w:szCs w:val="28"/>
        </w:rPr>
        <w:t>«Материальные</w:t>
      </w:r>
      <w:r w:rsidR="00AD757E">
        <w:rPr>
          <w:rStyle w:val="a4"/>
          <w:b w:val="0"/>
          <w:sz w:val="28"/>
          <w:szCs w:val="28"/>
        </w:rPr>
        <w:t xml:space="preserve"> </w:t>
      </w:r>
      <w:r w:rsidR="00912A82" w:rsidRPr="00AD757E">
        <w:rPr>
          <w:rStyle w:val="a4"/>
          <w:b w:val="0"/>
          <w:sz w:val="28"/>
          <w:szCs w:val="28"/>
        </w:rPr>
        <w:t>ценности,</w:t>
      </w:r>
      <w:r w:rsidR="00AD757E">
        <w:rPr>
          <w:rStyle w:val="a4"/>
          <w:b w:val="0"/>
          <w:sz w:val="28"/>
          <w:szCs w:val="28"/>
        </w:rPr>
        <w:t xml:space="preserve"> </w:t>
      </w:r>
      <w:r w:rsidR="00912A82" w:rsidRPr="00AD757E">
        <w:rPr>
          <w:rStyle w:val="a4"/>
          <w:b w:val="0"/>
          <w:sz w:val="28"/>
          <w:szCs w:val="28"/>
        </w:rPr>
        <w:t>выданные</w:t>
      </w:r>
      <w:r w:rsidR="00AD757E">
        <w:rPr>
          <w:rStyle w:val="a4"/>
          <w:b w:val="0"/>
          <w:sz w:val="28"/>
          <w:szCs w:val="28"/>
        </w:rPr>
        <w:t xml:space="preserve"> </w:t>
      </w:r>
      <w:r w:rsidR="00912A82" w:rsidRPr="00AD757E">
        <w:rPr>
          <w:rStyle w:val="a4"/>
          <w:b w:val="0"/>
          <w:sz w:val="28"/>
          <w:szCs w:val="28"/>
        </w:rPr>
        <w:t>в</w:t>
      </w:r>
      <w:r w:rsidR="00AD757E">
        <w:rPr>
          <w:rStyle w:val="a4"/>
          <w:b w:val="0"/>
          <w:sz w:val="28"/>
          <w:szCs w:val="28"/>
        </w:rPr>
        <w:t xml:space="preserve"> </w:t>
      </w:r>
      <w:r w:rsidR="00912A82" w:rsidRPr="00AD757E">
        <w:rPr>
          <w:rStyle w:val="a4"/>
          <w:b w:val="0"/>
          <w:sz w:val="28"/>
          <w:szCs w:val="28"/>
        </w:rPr>
        <w:t>личное</w:t>
      </w:r>
      <w:r w:rsidR="00AD757E">
        <w:rPr>
          <w:rStyle w:val="a4"/>
          <w:b w:val="0"/>
          <w:sz w:val="28"/>
          <w:szCs w:val="28"/>
        </w:rPr>
        <w:t xml:space="preserve"> </w:t>
      </w:r>
      <w:r w:rsidR="00912A82" w:rsidRPr="00AD757E">
        <w:rPr>
          <w:rStyle w:val="a4"/>
          <w:b w:val="0"/>
          <w:sz w:val="28"/>
          <w:szCs w:val="28"/>
        </w:rPr>
        <w:t>пол</w:t>
      </w:r>
      <w:r w:rsidR="00912A82" w:rsidRPr="00AD757E">
        <w:rPr>
          <w:rStyle w:val="a4"/>
          <w:b w:val="0"/>
          <w:sz w:val="28"/>
          <w:szCs w:val="28"/>
        </w:rPr>
        <w:t>ь</w:t>
      </w:r>
      <w:r w:rsidR="00912A82" w:rsidRPr="00AD757E">
        <w:rPr>
          <w:rStyle w:val="a4"/>
          <w:b w:val="0"/>
          <w:sz w:val="28"/>
          <w:szCs w:val="28"/>
        </w:rPr>
        <w:t>зование</w:t>
      </w:r>
      <w:r w:rsidR="00AD757E">
        <w:rPr>
          <w:rStyle w:val="a4"/>
          <w:b w:val="0"/>
          <w:sz w:val="28"/>
          <w:szCs w:val="28"/>
        </w:rPr>
        <w:t xml:space="preserve"> </w:t>
      </w:r>
      <w:r w:rsidR="00912A82" w:rsidRPr="00AD757E">
        <w:rPr>
          <w:rStyle w:val="a4"/>
          <w:b w:val="0"/>
          <w:sz w:val="28"/>
          <w:szCs w:val="28"/>
        </w:rPr>
        <w:t>работникам</w:t>
      </w:r>
      <w:r w:rsidR="00AD757E">
        <w:rPr>
          <w:rStyle w:val="a4"/>
          <w:b w:val="0"/>
          <w:sz w:val="28"/>
          <w:szCs w:val="28"/>
        </w:rPr>
        <w:t xml:space="preserve"> </w:t>
      </w:r>
      <w:r w:rsidR="00912A82" w:rsidRPr="00AD757E">
        <w:rPr>
          <w:rStyle w:val="a4"/>
          <w:b w:val="0"/>
          <w:sz w:val="28"/>
          <w:szCs w:val="28"/>
        </w:rPr>
        <w:t>(сотрудникам)»</w:t>
      </w:r>
      <w:r w:rsidR="00AD757E">
        <w:rPr>
          <w:rStyle w:val="apple-converted-space"/>
          <w:sz w:val="28"/>
          <w:szCs w:val="28"/>
        </w:rPr>
        <w:t xml:space="preserve"> </w:t>
      </w:r>
      <w:r w:rsidR="00912A82" w:rsidRPr="00AD757E">
        <w:rPr>
          <w:sz w:val="28"/>
          <w:szCs w:val="28"/>
        </w:rPr>
        <w:t>учитываются</w:t>
      </w:r>
      <w:r w:rsidR="00AD757E">
        <w:rPr>
          <w:sz w:val="28"/>
          <w:szCs w:val="28"/>
        </w:rPr>
        <w:t xml:space="preserve"> </w:t>
      </w:r>
      <w:r w:rsidR="00912A82" w:rsidRPr="00AD757E">
        <w:rPr>
          <w:sz w:val="28"/>
          <w:szCs w:val="28"/>
        </w:rPr>
        <w:t>объекты,</w:t>
      </w:r>
      <w:r w:rsidR="00AD757E">
        <w:rPr>
          <w:sz w:val="28"/>
          <w:szCs w:val="28"/>
        </w:rPr>
        <w:t xml:space="preserve"> </w:t>
      </w:r>
      <w:r w:rsidR="00912A82" w:rsidRPr="00AD757E">
        <w:rPr>
          <w:sz w:val="28"/>
          <w:szCs w:val="28"/>
        </w:rPr>
        <w:t>списанные</w:t>
      </w:r>
      <w:r w:rsidR="00AD757E">
        <w:rPr>
          <w:sz w:val="28"/>
          <w:szCs w:val="28"/>
        </w:rPr>
        <w:t xml:space="preserve"> </w:t>
      </w:r>
      <w:r w:rsidR="00912A82"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="00912A82" w:rsidRPr="00AD757E">
        <w:rPr>
          <w:sz w:val="28"/>
          <w:szCs w:val="28"/>
        </w:rPr>
        <w:t>б</w:t>
      </w:r>
      <w:r w:rsidR="00912A82" w:rsidRPr="00AD757E">
        <w:rPr>
          <w:sz w:val="28"/>
          <w:szCs w:val="28"/>
        </w:rPr>
        <w:t>а</w:t>
      </w:r>
      <w:r w:rsidR="00912A82" w:rsidRPr="00AD757E">
        <w:rPr>
          <w:sz w:val="28"/>
          <w:szCs w:val="28"/>
        </w:rPr>
        <w:t>лансового</w:t>
      </w:r>
      <w:r w:rsidR="00AD757E">
        <w:rPr>
          <w:sz w:val="28"/>
          <w:szCs w:val="28"/>
        </w:rPr>
        <w:t xml:space="preserve"> </w:t>
      </w:r>
      <w:r w:rsidR="00912A82" w:rsidRPr="00AD757E">
        <w:rPr>
          <w:sz w:val="28"/>
          <w:szCs w:val="28"/>
        </w:rPr>
        <w:t>счета</w:t>
      </w:r>
      <w:r w:rsidR="00AD757E">
        <w:rPr>
          <w:sz w:val="28"/>
          <w:szCs w:val="28"/>
        </w:rPr>
        <w:t xml:space="preserve"> </w:t>
      </w:r>
      <w:r w:rsidR="00912A82" w:rsidRPr="00AD757E">
        <w:rPr>
          <w:sz w:val="28"/>
          <w:szCs w:val="28"/>
        </w:rPr>
        <w:t>0</w:t>
      </w:r>
      <w:r w:rsidR="00AD757E">
        <w:rPr>
          <w:sz w:val="28"/>
          <w:szCs w:val="28"/>
        </w:rPr>
        <w:t xml:space="preserve"> </w:t>
      </w:r>
      <w:r w:rsidR="00912A82" w:rsidRPr="00AD757E">
        <w:rPr>
          <w:sz w:val="28"/>
          <w:szCs w:val="28"/>
        </w:rPr>
        <w:t>10500</w:t>
      </w:r>
      <w:r w:rsidR="00AD757E">
        <w:rPr>
          <w:sz w:val="28"/>
          <w:szCs w:val="28"/>
        </w:rPr>
        <w:t xml:space="preserve"> </w:t>
      </w:r>
      <w:r w:rsidR="00912A82" w:rsidRPr="00AD757E">
        <w:rPr>
          <w:sz w:val="28"/>
          <w:szCs w:val="28"/>
        </w:rPr>
        <w:t>000</w:t>
      </w:r>
      <w:r w:rsidR="00AD757E">
        <w:rPr>
          <w:sz w:val="28"/>
          <w:szCs w:val="28"/>
        </w:rPr>
        <w:t xml:space="preserve"> </w:t>
      </w:r>
      <w:r w:rsidR="00912A82"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="00912A82" w:rsidRPr="00AD757E">
        <w:rPr>
          <w:sz w:val="28"/>
          <w:szCs w:val="28"/>
        </w:rPr>
        <w:t>момент</w:t>
      </w:r>
      <w:r w:rsidR="00AD757E">
        <w:rPr>
          <w:sz w:val="28"/>
          <w:szCs w:val="28"/>
        </w:rPr>
        <w:t xml:space="preserve"> </w:t>
      </w:r>
      <w:r w:rsidR="00912A82" w:rsidRPr="00AD757E">
        <w:rPr>
          <w:sz w:val="28"/>
          <w:szCs w:val="28"/>
        </w:rPr>
        <w:t>выдачи</w:t>
      </w:r>
      <w:r w:rsidR="00AD757E">
        <w:rPr>
          <w:sz w:val="28"/>
          <w:szCs w:val="28"/>
        </w:rPr>
        <w:t xml:space="preserve"> </w:t>
      </w:r>
      <w:r w:rsidR="00912A82"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="00912A82" w:rsidRPr="00AD757E">
        <w:rPr>
          <w:sz w:val="28"/>
          <w:szCs w:val="28"/>
        </w:rPr>
        <w:t>личное</w:t>
      </w:r>
      <w:r w:rsidR="00AD757E">
        <w:rPr>
          <w:sz w:val="28"/>
          <w:szCs w:val="28"/>
        </w:rPr>
        <w:t xml:space="preserve"> </w:t>
      </w:r>
      <w:r w:rsidR="00912A82" w:rsidRPr="00AD757E">
        <w:rPr>
          <w:sz w:val="28"/>
          <w:szCs w:val="28"/>
        </w:rPr>
        <w:t>пользование.</w:t>
      </w:r>
    </w:p>
    <w:p w:rsidR="00912A82" w:rsidRPr="00AD757E" w:rsidRDefault="00912A82" w:rsidP="00AD757E">
      <w:pPr>
        <w:pStyle w:val="1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Документом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аналитического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имущества,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выданного</w:t>
      </w:r>
      <w:r w:rsidR="00AD757E">
        <w:rPr>
          <w:sz w:val="28"/>
          <w:szCs w:val="28"/>
        </w:rPr>
        <w:t xml:space="preserve"> </w:t>
      </w:r>
      <w:r w:rsidR="007E3B0F"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="007E3B0F" w:rsidRPr="00AD757E">
        <w:rPr>
          <w:sz w:val="28"/>
          <w:szCs w:val="28"/>
        </w:rPr>
        <w:t>личное</w:t>
      </w:r>
      <w:r w:rsidR="00AD757E">
        <w:rPr>
          <w:sz w:val="28"/>
          <w:szCs w:val="28"/>
        </w:rPr>
        <w:t xml:space="preserve"> </w:t>
      </w:r>
      <w:r w:rsidR="007E3B0F" w:rsidRPr="00AD757E">
        <w:rPr>
          <w:sz w:val="28"/>
          <w:szCs w:val="28"/>
        </w:rPr>
        <w:t>пользование</w:t>
      </w:r>
      <w:r w:rsidR="00AD757E">
        <w:rPr>
          <w:sz w:val="28"/>
          <w:szCs w:val="28"/>
        </w:rPr>
        <w:t xml:space="preserve"> </w:t>
      </w:r>
      <w:r w:rsidR="007E3B0F" w:rsidRPr="00AD757E">
        <w:rPr>
          <w:sz w:val="28"/>
          <w:szCs w:val="28"/>
        </w:rPr>
        <w:t>является</w:t>
      </w:r>
      <w:r w:rsidR="00AD757E">
        <w:rPr>
          <w:sz w:val="28"/>
          <w:szCs w:val="28"/>
        </w:rPr>
        <w:t xml:space="preserve"> </w:t>
      </w:r>
      <w:r w:rsidR="007E3B0F" w:rsidRPr="00AD757E">
        <w:rPr>
          <w:sz w:val="28"/>
          <w:szCs w:val="28"/>
        </w:rPr>
        <w:t>к</w:t>
      </w:r>
      <w:r w:rsidRPr="00AD757E">
        <w:rPr>
          <w:sz w:val="28"/>
          <w:szCs w:val="28"/>
        </w:rPr>
        <w:t>арточка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(книга)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учета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выдачи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имущества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пользов</w:t>
      </w:r>
      <w:r w:rsidRPr="00AD757E">
        <w:rPr>
          <w:sz w:val="28"/>
          <w:szCs w:val="28"/>
        </w:rPr>
        <w:t>а</w:t>
      </w:r>
      <w:r w:rsidRPr="00AD757E">
        <w:rPr>
          <w:sz w:val="28"/>
          <w:szCs w:val="28"/>
        </w:rPr>
        <w:t>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(ф.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0504206),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которая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подлежит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оформлению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на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каждого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сотрудника,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</w:t>
      </w:r>
      <w:r w:rsidRPr="00AD757E">
        <w:rPr>
          <w:sz w:val="28"/>
          <w:szCs w:val="28"/>
        </w:rPr>
        <w:t>о</w:t>
      </w:r>
      <w:r w:rsidRPr="00AD757E">
        <w:rPr>
          <w:sz w:val="28"/>
          <w:szCs w:val="28"/>
        </w:rPr>
        <w:t>лучающего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имущество.</w:t>
      </w:r>
    </w:p>
    <w:p w:rsidR="00912A82" w:rsidRPr="00490D7C" w:rsidRDefault="00912A82" w:rsidP="00AD757E">
      <w:pPr>
        <w:pStyle w:val="1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D757E">
        <w:rPr>
          <w:sz w:val="28"/>
          <w:szCs w:val="28"/>
        </w:rPr>
        <w:t>Списание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имущества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забалансов</w:t>
      </w:r>
      <w:r w:rsidR="007E3B0F" w:rsidRPr="00AD757E">
        <w:rPr>
          <w:sz w:val="28"/>
          <w:szCs w:val="28"/>
        </w:rPr>
        <w:t>ого</w:t>
      </w:r>
      <w:r w:rsidR="00AD757E">
        <w:rPr>
          <w:sz w:val="28"/>
          <w:szCs w:val="28"/>
        </w:rPr>
        <w:t xml:space="preserve"> </w:t>
      </w:r>
      <w:r w:rsidR="007E3B0F" w:rsidRPr="00AD757E">
        <w:rPr>
          <w:sz w:val="28"/>
          <w:szCs w:val="28"/>
        </w:rPr>
        <w:t>счета</w:t>
      </w:r>
      <w:r w:rsidR="00AD757E">
        <w:rPr>
          <w:sz w:val="28"/>
          <w:szCs w:val="28"/>
        </w:rPr>
        <w:t xml:space="preserve"> </w:t>
      </w:r>
      <w:r w:rsidR="007E3B0F" w:rsidRPr="00AD757E">
        <w:rPr>
          <w:sz w:val="28"/>
          <w:szCs w:val="28"/>
        </w:rPr>
        <w:t>оформляется</w:t>
      </w:r>
      <w:r w:rsidR="00AD757E">
        <w:rPr>
          <w:sz w:val="28"/>
          <w:szCs w:val="28"/>
        </w:rPr>
        <w:t xml:space="preserve"> </w:t>
      </w:r>
      <w:r w:rsidR="007E3B0F" w:rsidRPr="00AD757E">
        <w:rPr>
          <w:sz w:val="28"/>
          <w:szCs w:val="28"/>
        </w:rPr>
        <w:t>решением</w:t>
      </w:r>
      <w:r w:rsidR="00AD757E">
        <w:rPr>
          <w:sz w:val="28"/>
          <w:szCs w:val="28"/>
        </w:rPr>
        <w:t xml:space="preserve"> </w:t>
      </w:r>
      <w:r w:rsidR="007E3B0F" w:rsidRPr="00AD757E">
        <w:rPr>
          <w:sz w:val="28"/>
          <w:szCs w:val="28"/>
        </w:rPr>
        <w:t>к</w:t>
      </w:r>
      <w:r w:rsidRPr="00AD757E">
        <w:rPr>
          <w:sz w:val="28"/>
          <w:szCs w:val="28"/>
        </w:rPr>
        <w:t>омиссии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учреждения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поступлению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выбытию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активов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Акт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о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списании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материальных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запасов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(ф.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0504230)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указанием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причины</w:t>
      </w:r>
      <w:r w:rsidR="00AD757E">
        <w:rPr>
          <w:sz w:val="28"/>
          <w:szCs w:val="28"/>
        </w:rPr>
        <w:t xml:space="preserve"> </w:t>
      </w:r>
      <w:r w:rsidRPr="00AD757E">
        <w:rPr>
          <w:sz w:val="28"/>
          <w:szCs w:val="28"/>
        </w:rPr>
        <w:t>списания.</w:t>
      </w:r>
    </w:p>
    <w:p w:rsidR="00DF43D1" w:rsidRDefault="00DF43D1" w:rsidP="00DF43D1"/>
    <w:p w:rsidR="00B36DCB" w:rsidRDefault="00B36DCB" w:rsidP="00DF43D1"/>
    <w:p w:rsidR="00B36DCB" w:rsidRDefault="00B36DCB" w:rsidP="00DF43D1">
      <w:pPr>
        <w:sectPr w:rsidR="00B36DCB" w:rsidSect="00A77924">
          <w:headerReference w:type="default" r:id="rId63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684713" w:rsidRDefault="00684713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1606"/>
        <w:gridCol w:w="1839"/>
        <w:gridCol w:w="1771"/>
        <w:gridCol w:w="2585"/>
      </w:tblGrid>
      <w:tr w:rsidR="00257BA7" w:rsidRPr="00257BA7" w:rsidTr="00257BA7">
        <w:trPr>
          <w:trHeight w:val="907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A7" w:rsidRDefault="00257BA7" w:rsidP="00257BA7">
            <w:pPr>
              <w:jc w:val="right"/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>Приложение № 1</w:t>
            </w:r>
          </w:p>
          <w:p w:rsidR="00257BA7" w:rsidRDefault="00257BA7" w:rsidP="00257BA7">
            <w:pPr>
              <w:jc w:val="right"/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>к Учетной политике</w:t>
            </w:r>
          </w:p>
          <w:p w:rsidR="00257BA7" w:rsidRPr="00257BA7" w:rsidRDefault="00257BA7" w:rsidP="00257BA7">
            <w:pPr>
              <w:jc w:val="right"/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>для целей бюджетного учета</w:t>
            </w:r>
          </w:p>
        </w:tc>
      </w:tr>
      <w:tr w:rsidR="00257BA7" w:rsidRPr="00257BA7" w:rsidTr="00257BA7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A7" w:rsidRDefault="00257BA7" w:rsidP="00257BA7">
            <w:pPr>
              <w:jc w:val="center"/>
              <w:rPr>
                <w:sz w:val="28"/>
                <w:szCs w:val="28"/>
              </w:rPr>
            </w:pPr>
          </w:p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>Рабочий план счетов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BA7" w:rsidRPr="00257BA7" w:rsidRDefault="00257BA7" w:rsidP="00257B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BA7" w:rsidRPr="00257BA7" w:rsidRDefault="00257BA7" w:rsidP="00257B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BA7" w:rsidRPr="00257BA7" w:rsidRDefault="00257BA7" w:rsidP="00257B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BA7" w:rsidRPr="00257BA7" w:rsidRDefault="00257BA7" w:rsidP="00257B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7BA7" w:rsidRPr="00257BA7" w:rsidTr="00257BA7">
        <w:trPr>
          <w:trHeight w:val="375"/>
        </w:trPr>
        <w:tc>
          <w:tcPr>
            <w:tcW w:w="3648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>Номер счета учета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>Наименование сч</w:t>
            </w:r>
            <w:r w:rsidRPr="00257BA7">
              <w:rPr>
                <w:sz w:val="28"/>
                <w:szCs w:val="28"/>
              </w:rPr>
              <w:t>е</w:t>
            </w:r>
            <w:r w:rsidRPr="00257BA7">
              <w:rPr>
                <w:sz w:val="28"/>
                <w:szCs w:val="28"/>
              </w:rPr>
              <w:t>та</w:t>
            </w:r>
          </w:p>
        </w:tc>
      </w:tr>
      <w:tr w:rsidR="00257BA7" w:rsidRPr="00257BA7" w:rsidTr="00257BA7">
        <w:trPr>
          <w:trHeight w:val="375"/>
        </w:trPr>
        <w:tc>
          <w:tcPr>
            <w:tcW w:w="3648" w:type="pct"/>
            <w:gridSpan w:val="4"/>
            <w:shd w:val="clear" w:color="auto" w:fill="auto"/>
            <w:noWrap/>
            <w:vAlign w:val="center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57BA7">
              <w:rPr>
                <w:sz w:val="28"/>
                <w:szCs w:val="28"/>
              </w:rPr>
              <w:t>од</w:t>
            </w:r>
          </w:p>
        </w:tc>
        <w:tc>
          <w:tcPr>
            <w:tcW w:w="1352" w:type="pct"/>
            <w:vMerge/>
            <w:vAlign w:val="center"/>
            <w:hideMark/>
          </w:tcPr>
          <w:p w:rsidR="00257BA7" w:rsidRPr="00257BA7" w:rsidRDefault="00257BA7" w:rsidP="00257BA7">
            <w:pPr>
              <w:rPr>
                <w:sz w:val="28"/>
                <w:szCs w:val="28"/>
              </w:rPr>
            </w:pPr>
          </w:p>
        </w:tc>
      </w:tr>
      <w:tr w:rsidR="00257BA7" w:rsidRPr="00257BA7" w:rsidTr="00257BA7">
        <w:trPr>
          <w:trHeight w:val="2250"/>
        </w:trPr>
        <w:tc>
          <w:tcPr>
            <w:tcW w:w="924" w:type="pct"/>
            <w:shd w:val="clear" w:color="000000" w:fill="FFFFFF"/>
            <w:vAlign w:val="center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>аналитич</w:t>
            </w:r>
            <w:r w:rsidRPr="00257BA7">
              <w:rPr>
                <w:sz w:val="28"/>
                <w:szCs w:val="28"/>
              </w:rPr>
              <w:t>е</w:t>
            </w:r>
            <w:r w:rsidRPr="00257BA7">
              <w:rPr>
                <w:sz w:val="28"/>
                <w:szCs w:val="28"/>
              </w:rPr>
              <w:t>ский по БК (*)</w:t>
            </w:r>
          </w:p>
        </w:tc>
        <w:tc>
          <w:tcPr>
            <w:tcW w:w="838" w:type="pct"/>
            <w:shd w:val="clear" w:color="000000" w:fill="FFFFFF"/>
            <w:vAlign w:val="center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>вида де</w:t>
            </w:r>
            <w:r w:rsidRPr="00257BA7">
              <w:rPr>
                <w:sz w:val="28"/>
                <w:szCs w:val="28"/>
              </w:rPr>
              <w:t>я</w:t>
            </w:r>
            <w:r w:rsidRPr="00257BA7">
              <w:rPr>
                <w:sz w:val="28"/>
                <w:szCs w:val="28"/>
              </w:rPr>
              <w:t>тельности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>синтетич</w:t>
            </w:r>
            <w:r w:rsidRPr="00257BA7">
              <w:rPr>
                <w:sz w:val="28"/>
                <w:szCs w:val="28"/>
              </w:rPr>
              <w:t>е</w:t>
            </w:r>
            <w:r w:rsidRPr="00257BA7">
              <w:rPr>
                <w:sz w:val="28"/>
                <w:szCs w:val="28"/>
              </w:rPr>
              <w:t>ского счета</w:t>
            </w:r>
          </w:p>
        </w:tc>
        <w:tc>
          <w:tcPr>
            <w:tcW w:w="925" w:type="pct"/>
            <w:shd w:val="clear" w:color="000000" w:fill="FFFFFF"/>
            <w:vAlign w:val="center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>аналитич</w:t>
            </w:r>
            <w:r w:rsidRPr="00257BA7">
              <w:rPr>
                <w:sz w:val="28"/>
                <w:szCs w:val="28"/>
              </w:rPr>
              <w:t>е</w:t>
            </w:r>
            <w:r w:rsidRPr="00257BA7">
              <w:rPr>
                <w:sz w:val="28"/>
                <w:szCs w:val="28"/>
              </w:rPr>
              <w:t>ский по виду поступл</w:t>
            </w:r>
            <w:r w:rsidRPr="00257BA7">
              <w:rPr>
                <w:sz w:val="28"/>
                <w:szCs w:val="28"/>
              </w:rPr>
              <w:t>е</w:t>
            </w:r>
            <w:r w:rsidRPr="00257BA7">
              <w:rPr>
                <w:sz w:val="28"/>
                <w:szCs w:val="28"/>
              </w:rPr>
              <w:t>ний, выб</w:t>
            </w:r>
            <w:r w:rsidRPr="00257BA7">
              <w:rPr>
                <w:sz w:val="28"/>
                <w:szCs w:val="28"/>
              </w:rPr>
              <w:t>ы</w:t>
            </w:r>
            <w:r w:rsidRPr="00257BA7">
              <w:rPr>
                <w:sz w:val="28"/>
                <w:szCs w:val="28"/>
              </w:rPr>
              <w:t>тий объекта учета (**)</w:t>
            </w:r>
          </w:p>
        </w:tc>
        <w:tc>
          <w:tcPr>
            <w:tcW w:w="1352" w:type="pct"/>
            <w:vMerge/>
            <w:vAlign w:val="center"/>
            <w:hideMark/>
          </w:tcPr>
          <w:p w:rsidR="00257BA7" w:rsidRPr="00257BA7" w:rsidRDefault="00257BA7" w:rsidP="00257BA7">
            <w:pPr>
              <w:rPr>
                <w:sz w:val="28"/>
                <w:szCs w:val="28"/>
              </w:rPr>
            </w:pP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гКБК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000.00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Вспомогательный (при переводе о</w:t>
            </w:r>
            <w:r w:rsidRPr="00257BA7">
              <w:rPr>
                <w:color w:val="000000"/>
                <w:sz w:val="28"/>
                <w:szCs w:val="28"/>
              </w:rPr>
              <w:t>с</w:t>
            </w:r>
            <w:r w:rsidRPr="00257BA7">
              <w:rPr>
                <w:color w:val="000000"/>
                <w:sz w:val="28"/>
                <w:szCs w:val="28"/>
              </w:rPr>
              <w:t>татков)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101.12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Нежилые помещ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ния (здания и с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оружения) – н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движимое имущ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ство учреждения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101.13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Инвестиционная недвижимость – недвижимое им</w:t>
            </w:r>
            <w:r w:rsidRPr="00257BA7">
              <w:rPr>
                <w:color w:val="000000"/>
                <w:sz w:val="28"/>
                <w:szCs w:val="28"/>
              </w:rPr>
              <w:t>у</w:t>
            </w:r>
            <w:r w:rsidRPr="00257BA7">
              <w:rPr>
                <w:color w:val="000000"/>
                <w:sz w:val="28"/>
                <w:szCs w:val="28"/>
              </w:rPr>
              <w:t>щество учреждения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101.33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Инвестиционная недвижимость – иное движимое имущество учре</w:t>
            </w:r>
            <w:r w:rsidRPr="00257BA7">
              <w:rPr>
                <w:color w:val="000000"/>
                <w:sz w:val="28"/>
                <w:szCs w:val="28"/>
              </w:rPr>
              <w:t>ж</w:t>
            </w:r>
            <w:r w:rsidRPr="00257BA7">
              <w:rPr>
                <w:color w:val="000000"/>
                <w:sz w:val="28"/>
                <w:szCs w:val="28"/>
              </w:rPr>
              <w:t>дения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101.34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Машины и обор</w:t>
            </w:r>
            <w:r w:rsidRPr="00257BA7">
              <w:rPr>
                <w:color w:val="000000"/>
                <w:sz w:val="28"/>
                <w:szCs w:val="28"/>
              </w:rPr>
              <w:t>у</w:t>
            </w:r>
            <w:r w:rsidRPr="00257BA7">
              <w:rPr>
                <w:color w:val="000000"/>
                <w:sz w:val="28"/>
                <w:szCs w:val="28"/>
              </w:rPr>
              <w:t>дование – иное движимое имущ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ство учреждения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101.35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Транспортные средства – иное движимое имущ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ство учреждения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101.36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Инвентарь прои</w:t>
            </w:r>
            <w:r w:rsidRPr="00257BA7">
              <w:rPr>
                <w:color w:val="000000"/>
                <w:sz w:val="28"/>
                <w:szCs w:val="28"/>
              </w:rPr>
              <w:t>з</w:t>
            </w:r>
            <w:r w:rsidRPr="00257BA7">
              <w:rPr>
                <w:color w:val="000000"/>
                <w:sz w:val="28"/>
                <w:szCs w:val="28"/>
              </w:rPr>
              <w:t>водственный и х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 xml:space="preserve">зяйственный  – </w:t>
            </w:r>
            <w:r w:rsidRPr="00257BA7">
              <w:rPr>
                <w:color w:val="000000"/>
                <w:sz w:val="28"/>
                <w:szCs w:val="28"/>
              </w:rPr>
              <w:lastRenderedPageBreak/>
              <w:t>иное движимое имущество учре</w:t>
            </w:r>
            <w:r w:rsidRPr="00257BA7">
              <w:rPr>
                <w:color w:val="000000"/>
                <w:sz w:val="28"/>
                <w:szCs w:val="28"/>
              </w:rPr>
              <w:t>ж</w:t>
            </w:r>
            <w:r w:rsidRPr="00257BA7">
              <w:rPr>
                <w:color w:val="000000"/>
                <w:sz w:val="28"/>
                <w:szCs w:val="28"/>
              </w:rPr>
              <w:t>дения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lastRenderedPageBreak/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101.38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Прочие основные средства – иное движимое имущ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ство учреждения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103.11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Земля - недвиж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мое имущество у</w:t>
            </w:r>
            <w:r w:rsidRPr="00257BA7">
              <w:rPr>
                <w:color w:val="000000"/>
                <w:sz w:val="28"/>
                <w:szCs w:val="28"/>
              </w:rPr>
              <w:t>ч</w:t>
            </w:r>
            <w:r w:rsidRPr="00257BA7">
              <w:rPr>
                <w:color w:val="000000"/>
                <w:sz w:val="28"/>
                <w:szCs w:val="28"/>
              </w:rPr>
              <w:t>реждения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104.12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Амортизация н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жилых помещений (зданий и сооруж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ний) - недвижим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го имущества у</w:t>
            </w:r>
            <w:r w:rsidRPr="00257BA7">
              <w:rPr>
                <w:color w:val="000000"/>
                <w:sz w:val="28"/>
                <w:szCs w:val="28"/>
              </w:rPr>
              <w:t>ч</w:t>
            </w:r>
            <w:r w:rsidRPr="00257BA7">
              <w:rPr>
                <w:color w:val="000000"/>
                <w:sz w:val="28"/>
                <w:szCs w:val="28"/>
              </w:rPr>
              <w:t>реждения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104.13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Амортизация инв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стиционной н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движимости - н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движимого имущ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ства учреждения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104.33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Амортизация инв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стиционной н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движимости - ин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го движимого имущества учре</w:t>
            </w:r>
            <w:r w:rsidRPr="00257BA7">
              <w:rPr>
                <w:color w:val="000000"/>
                <w:sz w:val="28"/>
                <w:szCs w:val="28"/>
              </w:rPr>
              <w:t>ж</w:t>
            </w:r>
            <w:r w:rsidRPr="00257BA7">
              <w:rPr>
                <w:color w:val="000000"/>
                <w:sz w:val="28"/>
                <w:szCs w:val="28"/>
              </w:rPr>
              <w:t>дения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104.34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Амортизация м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шин и оборудов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ния - иного дв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жимого имущества учреждения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104.35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Амортизация транспортных средств - иного движимого имущ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ства учреждения</w:t>
            </w:r>
          </w:p>
        </w:tc>
      </w:tr>
      <w:tr w:rsidR="00257BA7" w:rsidRPr="00257BA7" w:rsidTr="00257BA7">
        <w:trPr>
          <w:trHeight w:val="150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104.36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Амортизация  и</w:t>
            </w:r>
            <w:r w:rsidRPr="00257BA7">
              <w:rPr>
                <w:color w:val="000000"/>
                <w:sz w:val="28"/>
                <w:szCs w:val="28"/>
              </w:rPr>
              <w:t>н</w:t>
            </w:r>
            <w:r w:rsidRPr="00257BA7">
              <w:rPr>
                <w:color w:val="000000"/>
                <w:sz w:val="28"/>
                <w:szCs w:val="28"/>
              </w:rPr>
              <w:t>вентаря произво</w:t>
            </w:r>
            <w:r w:rsidRPr="00257BA7">
              <w:rPr>
                <w:color w:val="000000"/>
                <w:sz w:val="28"/>
                <w:szCs w:val="28"/>
              </w:rPr>
              <w:t>д</w:t>
            </w:r>
            <w:r w:rsidRPr="00257BA7">
              <w:rPr>
                <w:color w:val="000000"/>
                <w:sz w:val="28"/>
                <w:szCs w:val="28"/>
              </w:rPr>
              <w:t>ственного и хозя</w:t>
            </w:r>
            <w:r w:rsidRPr="00257BA7">
              <w:rPr>
                <w:color w:val="000000"/>
                <w:sz w:val="28"/>
                <w:szCs w:val="28"/>
              </w:rPr>
              <w:t>й</w:t>
            </w:r>
            <w:r w:rsidRPr="00257BA7">
              <w:rPr>
                <w:color w:val="000000"/>
                <w:sz w:val="28"/>
                <w:szCs w:val="28"/>
              </w:rPr>
              <w:t>ственного - иного движимого имущ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ства учреждения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lastRenderedPageBreak/>
              <w:t>КРБ</w:t>
            </w:r>
            <w:r w:rsidRPr="00257BA7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104.38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Амортизация пр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чих основных средств - иного движимого имущ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ства учреждения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105.31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Медикаменты и перевязочные средств - иное движимое имущ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ство учреждения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105.32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Продукты питания - иное движимое имущество учре</w:t>
            </w:r>
            <w:r w:rsidRPr="00257BA7">
              <w:rPr>
                <w:color w:val="000000"/>
                <w:sz w:val="28"/>
                <w:szCs w:val="28"/>
              </w:rPr>
              <w:t>ж</w:t>
            </w:r>
            <w:r w:rsidRPr="00257BA7">
              <w:rPr>
                <w:color w:val="000000"/>
                <w:sz w:val="28"/>
                <w:szCs w:val="28"/>
              </w:rPr>
              <w:t>дения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105.33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Горюче-смазочные материалы - иное движимое имущ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ство учреждения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105.34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Строительные м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териалы - иное движимое имущ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ство учреждения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105.35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Мягкий инвентарь - иное движимое имущество учре</w:t>
            </w:r>
            <w:r w:rsidRPr="00257BA7">
              <w:rPr>
                <w:color w:val="000000"/>
                <w:sz w:val="28"/>
                <w:szCs w:val="28"/>
              </w:rPr>
              <w:t>ж</w:t>
            </w:r>
            <w:r w:rsidRPr="00257BA7">
              <w:rPr>
                <w:color w:val="000000"/>
                <w:sz w:val="28"/>
                <w:szCs w:val="28"/>
              </w:rPr>
              <w:t>дения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105.36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Прочие материал</w:t>
            </w:r>
            <w:r w:rsidRPr="00257BA7">
              <w:rPr>
                <w:color w:val="000000"/>
                <w:sz w:val="28"/>
                <w:szCs w:val="28"/>
              </w:rPr>
              <w:t>ь</w:t>
            </w:r>
            <w:r w:rsidRPr="00257BA7">
              <w:rPr>
                <w:color w:val="000000"/>
                <w:sz w:val="28"/>
                <w:szCs w:val="28"/>
              </w:rPr>
              <w:t>ные запасы - иное движимое имущ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ство учреждения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106.11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Вложения в осно</w:t>
            </w:r>
            <w:r w:rsidRPr="00257BA7">
              <w:rPr>
                <w:color w:val="000000"/>
                <w:sz w:val="28"/>
                <w:szCs w:val="28"/>
              </w:rPr>
              <w:t>в</w:t>
            </w:r>
            <w:r w:rsidRPr="00257BA7">
              <w:rPr>
                <w:color w:val="000000"/>
                <w:sz w:val="28"/>
                <w:szCs w:val="28"/>
              </w:rPr>
              <w:t>ные средства - н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движимое имущ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ство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106.КС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Вложения в осно</w:t>
            </w:r>
            <w:r w:rsidRPr="00257BA7">
              <w:rPr>
                <w:color w:val="000000"/>
                <w:sz w:val="28"/>
                <w:szCs w:val="28"/>
              </w:rPr>
              <w:t>в</w:t>
            </w:r>
            <w:r w:rsidRPr="00257BA7">
              <w:rPr>
                <w:color w:val="000000"/>
                <w:sz w:val="28"/>
                <w:szCs w:val="28"/>
              </w:rPr>
              <w:t>ные средства - н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движимое имущ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ство. Капитальное строительство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106.31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Вложения в осно</w:t>
            </w:r>
            <w:r w:rsidRPr="00257BA7">
              <w:rPr>
                <w:color w:val="000000"/>
                <w:sz w:val="28"/>
                <w:szCs w:val="28"/>
              </w:rPr>
              <w:t>в</w:t>
            </w:r>
            <w:r w:rsidRPr="00257BA7">
              <w:rPr>
                <w:color w:val="000000"/>
                <w:sz w:val="28"/>
                <w:szCs w:val="28"/>
              </w:rPr>
              <w:t>ные средства - иное движимое имущ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ство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lastRenderedPageBreak/>
              <w:t>КИФ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201.11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auto" w:fill="auto"/>
            <w:vAlign w:val="bottom"/>
            <w:hideMark/>
          </w:tcPr>
          <w:p w:rsidR="00257BA7" w:rsidRPr="00257BA7" w:rsidRDefault="00257BA7" w:rsidP="00257BA7">
            <w:pPr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>Денежные средства на лицевых счетах учреждения в о</w:t>
            </w:r>
            <w:r w:rsidRPr="00257BA7">
              <w:rPr>
                <w:sz w:val="28"/>
                <w:szCs w:val="28"/>
              </w:rPr>
              <w:t>р</w:t>
            </w:r>
            <w:r w:rsidRPr="00257BA7">
              <w:rPr>
                <w:sz w:val="28"/>
                <w:szCs w:val="28"/>
              </w:rPr>
              <w:t>гане казначейства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КИФ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201.11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Денежные средства учреждения на л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цевых счетах в о</w:t>
            </w:r>
            <w:r w:rsidRPr="00257BA7">
              <w:rPr>
                <w:color w:val="000000"/>
                <w:sz w:val="28"/>
                <w:szCs w:val="28"/>
              </w:rPr>
              <w:t>р</w:t>
            </w:r>
            <w:r w:rsidRPr="00257BA7">
              <w:rPr>
                <w:color w:val="000000"/>
                <w:sz w:val="28"/>
                <w:szCs w:val="28"/>
              </w:rPr>
              <w:t>гане казначейства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КИФ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201.13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Денежные средства учреждения в о</w:t>
            </w:r>
            <w:r w:rsidRPr="00257BA7">
              <w:rPr>
                <w:color w:val="000000"/>
                <w:sz w:val="28"/>
                <w:szCs w:val="28"/>
              </w:rPr>
              <w:t>р</w:t>
            </w:r>
            <w:r w:rsidRPr="00257BA7">
              <w:rPr>
                <w:color w:val="000000"/>
                <w:sz w:val="28"/>
                <w:szCs w:val="28"/>
              </w:rPr>
              <w:t>гане казначейства в пути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КИФ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201.34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Касса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КИФ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201.35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Денежные док</w:t>
            </w:r>
            <w:r w:rsidRPr="00257BA7">
              <w:rPr>
                <w:color w:val="000000"/>
                <w:sz w:val="28"/>
                <w:szCs w:val="28"/>
              </w:rPr>
              <w:t>у</w:t>
            </w:r>
            <w:r w:rsidRPr="00257BA7">
              <w:rPr>
                <w:color w:val="000000"/>
                <w:sz w:val="28"/>
                <w:szCs w:val="28"/>
              </w:rPr>
              <w:t>менты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206.11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оплате труда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206.12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авансам по прочим выпл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там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206.13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авансам по начислениям на выплаты по оплате труда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206.21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авансам по услугам связи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206.22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авансам по транспортным услугам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206.23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авансам по коммунальным услугам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206.24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авансам по арендной плате за пользование имуществом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206.25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авансам по работам, усл</w:t>
            </w:r>
            <w:r w:rsidRPr="00257BA7">
              <w:rPr>
                <w:color w:val="000000"/>
                <w:sz w:val="28"/>
                <w:szCs w:val="28"/>
              </w:rPr>
              <w:t>у</w:t>
            </w:r>
            <w:r w:rsidRPr="00257BA7">
              <w:rPr>
                <w:color w:val="000000"/>
                <w:sz w:val="28"/>
                <w:szCs w:val="28"/>
              </w:rPr>
              <w:t>гам по содержанию имущества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206.26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авансам по прочим  раб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там, услугам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lastRenderedPageBreak/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206.27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авансам по страхованию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206.28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авансам по услугам, раб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там для целей к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питальных влож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ний</w:t>
            </w:r>
          </w:p>
        </w:tc>
      </w:tr>
      <w:tr w:rsidR="00257BA7" w:rsidRPr="00257BA7" w:rsidTr="00257BA7">
        <w:trPr>
          <w:trHeight w:val="150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  <w:r w:rsidRPr="00257BA7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206.29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авансам по арендной плате за пользование з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мельными учас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ками и другими обособленными природными об</w:t>
            </w:r>
            <w:r w:rsidRPr="00257BA7">
              <w:rPr>
                <w:color w:val="000000"/>
                <w:sz w:val="28"/>
                <w:szCs w:val="28"/>
              </w:rPr>
              <w:t>ъ</w:t>
            </w:r>
            <w:r w:rsidRPr="00257BA7">
              <w:rPr>
                <w:color w:val="000000"/>
                <w:sz w:val="28"/>
                <w:szCs w:val="28"/>
              </w:rPr>
              <w:t>ектами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206.31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авансам по приобретению основных средств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206.34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авансам по приобретению материальных з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пасов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206.41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безво</w:t>
            </w:r>
            <w:r w:rsidRPr="00257BA7">
              <w:rPr>
                <w:color w:val="000000"/>
                <w:sz w:val="28"/>
                <w:szCs w:val="28"/>
              </w:rPr>
              <w:t>з</w:t>
            </w:r>
            <w:r w:rsidRPr="00257BA7">
              <w:rPr>
                <w:color w:val="000000"/>
                <w:sz w:val="28"/>
                <w:szCs w:val="28"/>
              </w:rPr>
              <w:t>мездным перечи</w:t>
            </w:r>
            <w:r w:rsidRPr="00257BA7">
              <w:rPr>
                <w:color w:val="000000"/>
                <w:sz w:val="28"/>
                <w:szCs w:val="28"/>
              </w:rPr>
              <w:t>с</w:t>
            </w:r>
            <w:r w:rsidRPr="00257BA7">
              <w:rPr>
                <w:color w:val="000000"/>
                <w:sz w:val="28"/>
                <w:szCs w:val="28"/>
              </w:rPr>
              <w:t>лениям государс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венным и муниц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пальным организ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циям</w:t>
            </w:r>
          </w:p>
        </w:tc>
      </w:tr>
      <w:tr w:rsidR="00257BA7" w:rsidRPr="00257BA7" w:rsidTr="00257BA7">
        <w:trPr>
          <w:trHeight w:val="150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206.42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безво</w:t>
            </w:r>
            <w:r w:rsidRPr="00257BA7">
              <w:rPr>
                <w:color w:val="000000"/>
                <w:sz w:val="28"/>
                <w:szCs w:val="28"/>
              </w:rPr>
              <w:t>з</w:t>
            </w:r>
            <w:r w:rsidRPr="00257BA7">
              <w:rPr>
                <w:color w:val="000000"/>
                <w:sz w:val="28"/>
                <w:szCs w:val="28"/>
              </w:rPr>
              <w:t>мездным перечи</w:t>
            </w:r>
            <w:r w:rsidRPr="00257BA7">
              <w:rPr>
                <w:color w:val="000000"/>
                <w:sz w:val="28"/>
                <w:szCs w:val="28"/>
              </w:rPr>
              <w:t>с</w:t>
            </w:r>
            <w:r w:rsidRPr="00257BA7">
              <w:rPr>
                <w:color w:val="000000"/>
                <w:sz w:val="28"/>
                <w:szCs w:val="28"/>
              </w:rPr>
              <w:t>лениям организ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циям, за исключ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нием государс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венных и муниц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пальных организ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ций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206.96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авансам по оплате иных расходов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208.12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с подо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четными лицами по прочим выпл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там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lastRenderedPageBreak/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208.21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с подо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четными лицами по оплате услуг связи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208.25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с подо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четными лицами по оплате работ, услуг по содерж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нию имущества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208.26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с подо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четными лицами по оплате прочих работ, услуг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208.31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с подо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четными лицами по приобретению основных средств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208.34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с подо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четными лицами по приобретению материальных з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пасов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208.96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с подо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четными лицами по оплате иных расходов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КДБ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209.41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дох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дам от штрафных санкций за нар</w:t>
            </w:r>
            <w:r w:rsidRPr="00257BA7">
              <w:rPr>
                <w:color w:val="000000"/>
                <w:sz w:val="28"/>
                <w:szCs w:val="28"/>
              </w:rPr>
              <w:t>у</w:t>
            </w:r>
            <w:r w:rsidRPr="00257BA7">
              <w:rPr>
                <w:color w:val="000000"/>
                <w:sz w:val="28"/>
                <w:szCs w:val="28"/>
              </w:rPr>
              <w:t>шение условий контрактов (дог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воров)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КДБ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209.71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ущербу основным средс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вам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КДБ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209.74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ущербу материальным з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пасам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КИФ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209.81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недо</w:t>
            </w:r>
            <w:r w:rsidRPr="00257BA7">
              <w:rPr>
                <w:color w:val="000000"/>
                <w:sz w:val="28"/>
                <w:szCs w:val="28"/>
              </w:rPr>
              <w:t>с</w:t>
            </w:r>
            <w:r w:rsidRPr="00257BA7">
              <w:rPr>
                <w:color w:val="000000"/>
                <w:sz w:val="28"/>
                <w:szCs w:val="28"/>
              </w:rPr>
              <w:t>тачам денежных средств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КИФ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210.03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с фина</w:t>
            </w:r>
            <w:r w:rsidRPr="00257BA7">
              <w:rPr>
                <w:color w:val="000000"/>
                <w:sz w:val="28"/>
                <w:szCs w:val="28"/>
              </w:rPr>
              <w:t>н</w:t>
            </w:r>
            <w:r w:rsidRPr="00257BA7">
              <w:rPr>
                <w:color w:val="000000"/>
                <w:sz w:val="28"/>
                <w:szCs w:val="28"/>
              </w:rPr>
              <w:t>совым органом по наличным дене</w:t>
            </w:r>
            <w:r w:rsidRPr="00257BA7">
              <w:rPr>
                <w:color w:val="000000"/>
                <w:sz w:val="28"/>
                <w:szCs w:val="28"/>
              </w:rPr>
              <w:t>ж</w:t>
            </w:r>
            <w:r w:rsidRPr="00257BA7">
              <w:rPr>
                <w:color w:val="000000"/>
                <w:sz w:val="28"/>
                <w:szCs w:val="28"/>
              </w:rPr>
              <w:lastRenderedPageBreak/>
              <w:t>ным средствам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lastRenderedPageBreak/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302.11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зар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ботной плате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302.12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прочим выплатам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302.13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начи</w:t>
            </w:r>
            <w:r w:rsidRPr="00257BA7">
              <w:rPr>
                <w:color w:val="000000"/>
                <w:sz w:val="28"/>
                <w:szCs w:val="28"/>
              </w:rPr>
              <w:t>с</w:t>
            </w:r>
            <w:r w:rsidRPr="00257BA7">
              <w:rPr>
                <w:color w:val="000000"/>
                <w:sz w:val="28"/>
                <w:szCs w:val="28"/>
              </w:rPr>
              <w:t>лениям на выплаты по оплате труда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302.21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усл</w:t>
            </w:r>
            <w:r w:rsidRPr="00257BA7">
              <w:rPr>
                <w:color w:val="000000"/>
                <w:sz w:val="28"/>
                <w:szCs w:val="28"/>
              </w:rPr>
              <w:t>у</w:t>
            </w:r>
            <w:r w:rsidRPr="00257BA7">
              <w:rPr>
                <w:color w:val="000000"/>
                <w:sz w:val="28"/>
                <w:szCs w:val="28"/>
              </w:rPr>
              <w:t>гам связи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302.22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тран</w:t>
            </w:r>
            <w:r w:rsidRPr="00257BA7">
              <w:rPr>
                <w:color w:val="000000"/>
                <w:sz w:val="28"/>
                <w:szCs w:val="28"/>
              </w:rPr>
              <w:t>с</w:t>
            </w:r>
            <w:r w:rsidRPr="00257BA7">
              <w:rPr>
                <w:color w:val="000000"/>
                <w:sz w:val="28"/>
                <w:szCs w:val="28"/>
              </w:rPr>
              <w:t>портным услугам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302.23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комм</w:t>
            </w:r>
            <w:r w:rsidRPr="00257BA7">
              <w:rPr>
                <w:color w:val="000000"/>
                <w:sz w:val="28"/>
                <w:szCs w:val="28"/>
              </w:rPr>
              <w:t>у</w:t>
            </w:r>
            <w:r w:rsidRPr="00257BA7">
              <w:rPr>
                <w:color w:val="000000"/>
                <w:sz w:val="28"/>
                <w:szCs w:val="28"/>
              </w:rPr>
              <w:t>нальным услугам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302.24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арен</w:t>
            </w:r>
            <w:r w:rsidRPr="00257BA7">
              <w:rPr>
                <w:color w:val="000000"/>
                <w:sz w:val="28"/>
                <w:szCs w:val="28"/>
              </w:rPr>
              <w:t>д</w:t>
            </w:r>
            <w:r w:rsidRPr="00257BA7">
              <w:rPr>
                <w:color w:val="000000"/>
                <w:sz w:val="28"/>
                <w:szCs w:val="28"/>
              </w:rPr>
              <w:t>ной плате за пол</w:t>
            </w:r>
            <w:r w:rsidRPr="00257BA7">
              <w:rPr>
                <w:color w:val="000000"/>
                <w:sz w:val="28"/>
                <w:szCs w:val="28"/>
              </w:rPr>
              <w:t>ь</w:t>
            </w:r>
            <w:r w:rsidRPr="00257BA7">
              <w:rPr>
                <w:color w:val="000000"/>
                <w:sz w:val="28"/>
                <w:szCs w:val="28"/>
              </w:rPr>
              <w:t>зование имущес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вом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302.25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раб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там, услугам по с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держанию имущ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302.26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прочим работам, услугам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302.27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страх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ванию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302.28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усл</w:t>
            </w:r>
            <w:r w:rsidRPr="00257BA7">
              <w:rPr>
                <w:color w:val="000000"/>
                <w:sz w:val="28"/>
                <w:szCs w:val="28"/>
              </w:rPr>
              <w:t>у</w:t>
            </w:r>
            <w:r w:rsidRPr="00257BA7">
              <w:rPr>
                <w:color w:val="000000"/>
                <w:sz w:val="28"/>
                <w:szCs w:val="28"/>
              </w:rPr>
              <w:t>гам, работам для целей капитальных вложений</w:t>
            </w:r>
          </w:p>
        </w:tc>
      </w:tr>
      <w:tr w:rsidR="00257BA7" w:rsidRPr="00257BA7" w:rsidTr="00257BA7">
        <w:trPr>
          <w:trHeight w:val="150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302.29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арен</w:t>
            </w:r>
            <w:r w:rsidRPr="00257BA7">
              <w:rPr>
                <w:color w:val="000000"/>
                <w:sz w:val="28"/>
                <w:szCs w:val="28"/>
              </w:rPr>
              <w:t>д</w:t>
            </w:r>
            <w:r w:rsidRPr="00257BA7">
              <w:rPr>
                <w:color w:val="000000"/>
                <w:sz w:val="28"/>
                <w:szCs w:val="28"/>
              </w:rPr>
              <w:t>ной плате за пол</w:t>
            </w:r>
            <w:r w:rsidRPr="00257BA7">
              <w:rPr>
                <w:color w:val="000000"/>
                <w:sz w:val="28"/>
                <w:szCs w:val="28"/>
              </w:rPr>
              <w:t>ь</w:t>
            </w:r>
            <w:r w:rsidRPr="00257BA7">
              <w:rPr>
                <w:color w:val="000000"/>
                <w:sz w:val="28"/>
                <w:szCs w:val="28"/>
              </w:rPr>
              <w:t>зование земельн</w:t>
            </w:r>
            <w:r w:rsidRPr="00257BA7">
              <w:rPr>
                <w:color w:val="000000"/>
                <w:sz w:val="28"/>
                <w:szCs w:val="28"/>
              </w:rPr>
              <w:t>ы</w:t>
            </w:r>
            <w:r w:rsidRPr="00257BA7">
              <w:rPr>
                <w:color w:val="000000"/>
                <w:sz w:val="28"/>
                <w:szCs w:val="28"/>
              </w:rPr>
              <w:t>ми участками и другими обосо</w:t>
            </w:r>
            <w:r w:rsidRPr="00257BA7">
              <w:rPr>
                <w:color w:val="000000"/>
                <w:sz w:val="28"/>
                <w:szCs w:val="28"/>
              </w:rPr>
              <w:t>б</w:t>
            </w:r>
            <w:r w:rsidRPr="00257BA7">
              <w:rPr>
                <w:color w:val="000000"/>
                <w:sz w:val="28"/>
                <w:szCs w:val="28"/>
              </w:rPr>
              <w:t>ленными приро</w:t>
            </w:r>
            <w:r w:rsidRPr="00257BA7">
              <w:rPr>
                <w:color w:val="000000"/>
                <w:sz w:val="28"/>
                <w:szCs w:val="28"/>
              </w:rPr>
              <w:t>д</w:t>
            </w:r>
            <w:r w:rsidRPr="00257BA7">
              <w:rPr>
                <w:color w:val="000000"/>
                <w:sz w:val="28"/>
                <w:szCs w:val="28"/>
              </w:rPr>
              <w:t>ными объектами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302.31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прио</w:t>
            </w:r>
            <w:r w:rsidRPr="00257BA7">
              <w:rPr>
                <w:color w:val="000000"/>
                <w:sz w:val="28"/>
                <w:szCs w:val="28"/>
              </w:rPr>
              <w:t>б</w:t>
            </w:r>
            <w:r w:rsidRPr="00257BA7">
              <w:rPr>
                <w:color w:val="000000"/>
                <w:sz w:val="28"/>
                <w:szCs w:val="28"/>
              </w:rPr>
              <w:t>ретению основных средств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302.33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прио</w:t>
            </w:r>
            <w:r w:rsidRPr="00257BA7">
              <w:rPr>
                <w:color w:val="000000"/>
                <w:sz w:val="28"/>
                <w:szCs w:val="28"/>
              </w:rPr>
              <w:t>б</w:t>
            </w:r>
            <w:r w:rsidRPr="00257BA7">
              <w:rPr>
                <w:color w:val="000000"/>
                <w:sz w:val="28"/>
                <w:szCs w:val="28"/>
              </w:rPr>
              <w:t>ретению непрои</w:t>
            </w:r>
            <w:r w:rsidRPr="00257BA7">
              <w:rPr>
                <w:color w:val="000000"/>
                <w:sz w:val="28"/>
                <w:szCs w:val="28"/>
              </w:rPr>
              <w:t>з</w:t>
            </w:r>
            <w:r w:rsidRPr="00257BA7">
              <w:rPr>
                <w:color w:val="000000"/>
                <w:sz w:val="28"/>
                <w:szCs w:val="28"/>
              </w:rPr>
              <w:lastRenderedPageBreak/>
              <w:t>веденных активов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lastRenderedPageBreak/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302.34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прио</w:t>
            </w:r>
            <w:r w:rsidRPr="00257BA7">
              <w:rPr>
                <w:color w:val="000000"/>
                <w:sz w:val="28"/>
                <w:szCs w:val="28"/>
              </w:rPr>
              <w:t>б</w:t>
            </w:r>
            <w:r w:rsidRPr="00257BA7">
              <w:rPr>
                <w:color w:val="000000"/>
                <w:sz w:val="28"/>
                <w:szCs w:val="28"/>
              </w:rPr>
              <w:t>ретению матер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альных запасов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302.41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безво</w:t>
            </w:r>
            <w:r w:rsidRPr="00257BA7">
              <w:rPr>
                <w:color w:val="000000"/>
                <w:sz w:val="28"/>
                <w:szCs w:val="28"/>
              </w:rPr>
              <w:t>з</w:t>
            </w:r>
            <w:r w:rsidRPr="00257BA7">
              <w:rPr>
                <w:color w:val="000000"/>
                <w:sz w:val="28"/>
                <w:szCs w:val="28"/>
              </w:rPr>
              <w:t>мездным перечи</w:t>
            </w:r>
            <w:r w:rsidRPr="00257BA7">
              <w:rPr>
                <w:color w:val="000000"/>
                <w:sz w:val="28"/>
                <w:szCs w:val="28"/>
              </w:rPr>
              <w:t>с</w:t>
            </w:r>
            <w:r w:rsidRPr="00257BA7">
              <w:rPr>
                <w:color w:val="000000"/>
                <w:sz w:val="28"/>
                <w:szCs w:val="28"/>
              </w:rPr>
              <w:t>лениям государс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венным и муниц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пальным организ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циям</w:t>
            </w:r>
          </w:p>
        </w:tc>
      </w:tr>
      <w:tr w:rsidR="00257BA7" w:rsidRPr="00257BA7" w:rsidTr="00257BA7">
        <w:trPr>
          <w:trHeight w:val="150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302.42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безво</w:t>
            </w:r>
            <w:r w:rsidRPr="00257BA7">
              <w:rPr>
                <w:color w:val="000000"/>
                <w:sz w:val="28"/>
                <w:szCs w:val="28"/>
              </w:rPr>
              <w:t>з</w:t>
            </w:r>
            <w:r w:rsidRPr="00257BA7">
              <w:rPr>
                <w:color w:val="000000"/>
                <w:sz w:val="28"/>
                <w:szCs w:val="28"/>
              </w:rPr>
              <w:t>мездным перечи</w:t>
            </w:r>
            <w:r w:rsidRPr="00257BA7">
              <w:rPr>
                <w:color w:val="000000"/>
                <w:sz w:val="28"/>
                <w:szCs w:val="28"/>
              </w:rPr>
              <w:t>с</w:t>
            </w:r>
            <w:r w:rsidRPr="00257BA7">
              <w:rPr>
                <w:color w:val="000000"/>
                <w:sz w:val="28"/>
                <w:szCs w:val="28"/>
              </w:rPr>
              <w:t>лениям организ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циям, за исключ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нием государс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венных и муниц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пальных организ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ций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302.63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пенс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ям, пособиям, в</w:t>
            </w:r>
            <w:r w:rsidRPr="00257BA7">
              <w:rPr>
                <w:color w:val="000000"/>
                <w:sz w:val="28"/>
                <w:szCs w:val="28"/>
              </w:rPr>
              <w:t>ы</w:t>
            </w:r>
            <w:r w:rsidRPr="00257BA7">
              <w:rPr>
                <w:color w:val="000000"/>
                <w:sz w:val="28"/>
                <w:szCs w:val="28"/>
              </w:rPr>
              <w:t>плачиваемым орг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низациями сектора государственного управления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302.93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штр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фам за нарушение условий контра</w:t>
            </w:r>
            <w:r w:rsidRPr="00257BA7">
              <w:rPr>
                <w:color w:val="000000"/>
                <w:sz w:val="28"/>
                <w:szCs w:val="28"/>
              </w:rPr>
              <w:t>к</w:t>
            </w:r>
            <w:r w:rsidRPr="00257BA7">
              <w:rPr>
                <w:color w:val="000000"/>
                <w:sz w:val="28"/>
                <w:szCs w:val="28"/>
              </w:rPr>
              <w:t>тов (договоров)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302.95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другим экономическим санкциям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302.96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иным расходам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303.01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налогу на доходы физич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ских лиц</w:t>
            </w:r>
          </w:p>
        </w:tc>
      </w:tr>
      <w:tr w:rsidR="00257BA7" w:rsidRPr="00257BA7" w:rsidTr="00257BA7">
        <w:trPr>
          <w:trHeight w:val="150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303.02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страх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вым взносам на обязательное соц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альное страхование на случай време</w:t>
            </w:r>
            <w:r w:rsidRPr="00257BA7">
              <w:rPr>
                <w:color w:val="000000"/>
                <w:sz w:val="28"/>
                <w:szCs w:val="28"/>
              </w:rPr>
              <w:t>н</w:t>
            </w:r>
            <w:r w:rsidRPr="00257BA7">
              <w:rPr>
                <w:color w:val="000000"/>
                <w:sz w:val="28"/>
                <w:szCs w:val="28"/>
              </w:rPr>
              <w:t>ной нетрудосп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lastRenderedPageBreak/>
              <w:t>собности и в связи с материнством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lastRenderedPageBreak/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303.03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налогу на прибыль орг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низаций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303.04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налогу на добавленную стоимость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303.05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прочим платежам в бюджет</w:t>
            </w:r>
          </w:p>
        </w:tc>
      </w:tr>
      <w:tr w:rsidR="00257BA7" w:rsidRPr="00257BA7" w:rsidTr="00257BA7">
        <w:trPr>
          <w:trHeight w:val="150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303.06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страх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вым взносам на обязательное соц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альное страхование от несчастных сл</w:t>
            </w:r>
            <w:r w:rsidRPr="00257BA7">
              <w:rPr>
                <w:color w:val="000000"/>
                <w:sz w:val="28"/>
                <w:szCs w:val="28"/>
              </w:rPr>
              <w:t>у</w:t>
            </w:r>
            <w:r w:rsidRPr="00257BA7">
              <w:rPr>
                <w:color w:val="000000"/>
                <w:sz w:val="28"/>
                <w:szCs w:val="28"/>
              </w:rPr>
              <w:t>чаев на произво</w:t>
            </w:r>
            <w:r w:rsidRPr="00257BA7">
              <w:rPr>
                <w:color w:val="000000"/>
                <w:sz w:val="28"/>
                <w:szCs w:val="28"/>
              </w:rPr>
              <w:t>д</w:t>
            </w:r>
            <w:r w:rsidRPr="00257BA7">
              <w:rPr>
                <w:color w:val="000000"/>
                <w:sz w:val="28"/>
                <w:szCs w:val="28"/>
              </w:rPr>
              <w:t>стве и професси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нальных заболев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ний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303.07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страх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вым взносам на обязательное м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дицинское страх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вание в Федерал</w:t>
            </w:r>
            <w:r w:rsidRPr="00257BA7">
              <w:rPr>
                <w:color w:val="000000"/>
                <w:sz w:val="28"/>
                <w:szCs w:val="28"/>
              </w:rPr>
              <w:t>ь</w:t>
            </w:r>
            <w:r w:rsidRPr="00257BA7">
              <w:rPr>
                <w:color w:val="000000"/>
                <w:sz w:val="28"/>
                <w:szCs w:val="28"/>
              </w:rPr>
              <w:t>ный ФОМС</w:t>
            </w:r>
          </w:p>
        </w:tc>
      </w:tr>
      <w:tr w:rsidR="00257BA7" w:rsidRPr="00257BA7" w:rsidTr="00257BA7">
        <w:trPr>
          <w:trHeight w:val="150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303.10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страх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вым взносам на обязательное пе</w:t>
            </w:r>
            <w:r w:rsidRPr="00257BA7">
              <w:rPr>
                <w:color w:val="000000"/>
                <w:sz w:val="28"/>
                <w:szCs w:val="28"/>
              </w:rPr>
              <w:t>н</w:t>
            </w:r>
            <w:r w:rsidRPr="00257BA7">
              <w:rPr>
                <w:color w:val="000000"/>
                <w:sz w:val="28"/>
                <w:szCs w:val="28"/>
              </w:rPr>
              <w:t>сионное страхов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ние на выплату страховой части трудовой пенсии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303.12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налогу на имущество о</w:t>
            </w:r>
            <w:r w:rsidRPr="00257BA7">
              <w:rPr>
                <w:color w:val="000000"/>
                <w:sz w:val="28"/>
                <w:szCs w:val="28"/>
              </w:rPr>
              <w:t>р</w:t>
            </w:r>
            <w:r w:rsidRPr="00257BA7">
              <w:rPr>
                <w:color w:val="000000"/>
                <w:sz w:val="28"/>
                <w:szCs w:val="28"/>
              </w:rPr>
              <w:t>ганизаций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303.13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земел</w:t>
            </w:r>
            <w:r w:rsidRPr="00257BA7">
              <w:rPr>
                <w:color w:val="000000"/>
                <w:sz w:val="28"/>
                <w:szCs w:val="28"/>
              </w:rPr>
              <w:t>ь</w:t>
            </w:r>
            <w:r w:rsidRPr="00257BA7">
              <w:rPr>
                <w:color w:val="000000"/>
                <w:sz w:val="28"/>
                <w:szCs w:val="28"/>
              </w:rPr>
              <w:t>ному налогу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гКБК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304.01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средс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вам, полученным во временное ра</w:t>
            </w:r>
            <w:r w:rsidRPr="00257BA7">
              <w:rPr>
                <w:color w:val="000000"/>
                <w:sz w:val="28"/>
                <w:szCs w:val="28"/>
              </w:rPr>
              <w:t>с</w:t>
            </w:r>
            <w:r w:rsidRPr="00257BA7">
              <w:rPr>
                <w:color w:val="000000"/>
                <w:sz w:val="28"/>
                <w:szCs w:val="28"/>
              </w:rPr>
              <w:t>поряжение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lastRenderedPageBreak/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304.02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с депоне</w:t>
            </w:r>
            <w:r w:rsidRPr="00257BA7">
              <w:rPr>
                <w:color w:val="000000"/>
                <w:sz w:val="28"/>
                <w:szCs w:val="28"/>
              </w:rPr>
              <w:t>н</w:t>
            </w:r>
            <w:r w:rsidRPr="00257BA7">
              <w:rPr>
                <w:color w:val="000000"/>
                <w:sz w:val="28"/>
                <w:szCs w:val="28"/>
              </w:rPr>
              <w:t>тами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304.03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уде</w:t>
            </w:r>
            <w:r w:rsidRPr="00257BA7">
              <w:rPr>
                <w:color w:val="000000"/>
                <w:sz w:val="28"/>
                <w:szCs w:val="28"/>
              </w:rPr>
              <w:t>р</w:t>
            </w:r>
            <w:r w:rsidRPr="00257BA7">
              <w:rPr>
                <w:color w:val="000000"/>
                <w:sz w:val="28"/>
                <w:szCs w:val="28"/>
              </w:rPr>
              <w:t>жаниям из выплат по оплате труда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304.04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Внутриведомс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венные расчеты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304.05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Расчеты по плат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жам из бюджета с финансовым орг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ном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КДБ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401.10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Доходы текущего финансового года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401.20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Расходы текущего финансового года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гКБК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401.30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Финансовый р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зультат прошлых отчетных периодов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гКБК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401.50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Расходы будущих периодов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гКБК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401.60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Резервы предсто</w:t>
            </w:r>
            <w:r w:rsidRPr="00257BA7">
              <w:rPr>
                <w:color w:val="000000"/>
                <w:sz w:val="28"/>
                <w:szCs w:val="28"/>
              </w:rPr>
              <w:t>я</w:t>
            </w:r>
            <w:r w:rsidRPr="00257BA7">
              <w:rPr>
                <w:color w:val="000000"/>
                <w:sz w:val="28"/>
                <w:szCs w:val="28"/>
              </w:rPr>
              <w:t>щих расходов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501.12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Лимиты бюдже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ных обязательств к распределению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501.13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Лимиты бюдже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ных обязательств получателей бю</w:t>
            </w:r>
            <w:r w:rsidRPr="00257BA7">
              <w:rPr>
                <w:color w:val="000000"/>
                <w:sz w:val="28"/>
                <w:szCs w:val="28"/>
              </w:rPr>
              <w:t>д</w:t>
            </w:r>
            <w:r w:rsidRPr="00257BA7">
              <w:rPr>
                <w:color w:val="000000"/>
                <w:sz w:val="28"/>
                <w:szCs w:val="28"/>
              </w:rPr>
              <w:t>жетных средств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501.15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Полученные лим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ты бюджетных обязательств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501.22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Лимиты бюдже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ных обязательств к распределению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501.23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Лимиты бюдже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ных обязательств получателей бю</w:t>
            </w:r>
            <w:r w:rsidRPr="00257BA7">
              <w:rPr>
                <w:color w:val="000000"/>
                <w:sz w:val="28"/>
                <w:szCs w:val="28"/>
              </w:rPr>
              <w:t>д</w:t>
            </w:r>
            <w:r w:rsidRPr="00257BA7">
              <w:rPr>
                <w:color w:val="000000"/>
                <w:sz w:val="28"/>
                <w:szCs w:val="28"/>
              </w:rPr>
              <w:t>жетных средств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501.25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Полученные лим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ты бюджетных обязательств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lastRenderedPageBreak/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501.32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Лимиты бюдже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ных обязательств к распределению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501.33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Лимиты бюдже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ных обязательств получателей бю</w:t>
            </w:r>
            <w:r w:rsidRPr="00257BA7">
              <w:rPr>
                <w:color w:val="000000"/>
                <w:sz w:val="28"/>
                <w:szCs w:val="28"/>
              </w:rPr>
              <w:t>д</w:t>
            </w:r>
            <w:r w:rsidRPr="00257BA7">
              <w:rPr>
                <w:color w:val="000000"/>
                <w:sz w:val="28"/>
                <w:szCs w:val="28"/>
              </w:rPr>
              <w:t>жетных средств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502.11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Принятые обяз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тельства на тек</w:t>
            </w:r>
            <w:r w:rsidRPr="00257BA7">
              <w:rPr>
                <w:color w:val="000000"/>
                <w:sz w:val="28"/>
                <w:szCs w:val="28"/>
              </w:rPr>
              <w:t>у</w:t>
            </w:r>
            <w:r w:rsidRPr="00257BA7">
              <w:rPr>
                <w:color w:val="000000"/>
                <w:sz w:val="28"/>
                <w:szCs w:val="28"/>
              </w:rPr>
              <w:t>щий финансовый год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502.17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Принимаемые об</w:t>
            </w:r>
            <w:r w:rsidRPr="00257BA7">
              <w:rPr>
                <w:color w:val="000000"/>
                <w:sz w:val="28"/>
                <w:szCs w:val="28"/>
              </w:rPr>
              <w:t>я</w:t>
            </w:r>
            <w:r w:rsidRPr="00257BA7">
              <w:rPr>
                <w:color w:val="000000"/>
                <w:sz w:val="28"/>
                <w:szCs w:val="28"/>
              </w:rPr>
              <w:t>зательства на т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кущий финансовый год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502.21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Принятые обяз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тельства на первый год, следующий за текущим (на оч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редной финанс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вый год)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503.12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Бюджетные асси</w:t>
            </w:r>
            <w:r w:rsidRPr="00257BA7">
              <w:rPr>
                <w:color w:val="000000"/>
                <w:sz w:val="28"/>
                <w:szCs w:val="28"/>
              </w:rPr>
              <w:t>г</w:t>
            </w:r>
            <w:r w:rsidRPr="00257BA7">
              <w:rPr>
                <w:color w:val="000000"/>
                <w:sz w:val="28"/>
                <w:szCs w:val="28"/>
              </w:rPr>
              <w:t>нования к распр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делению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503.13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Бюджетные асси</w:t>
            </w:r>
            <w:r w:rsidRPr="00257BA7">
              <w:rPr>
                <w:color w:val="000000"/>
                <w:sz w:val="28"/>
                <w:szCs w:val="28"/>
              </w:rPr>
              <w:t>г</w:t>
            </w:r>
            <w:r w:rsidRPr="00257BA7">
              <w:rPr>
                <w:color w:val="000000"/>
                <w:sz w:val="28"/>
                <w:szCs w:val="28"/>
              </w:rPr>
              <w:t>нования получат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лей бюджетных средств и админ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страторов выплат по источникам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503.15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Полученные бю</w:t>
            </w:r>
            <w:r w:rsidRPr="00257BA7">
              <w:rPr>
                <w:color w:val="000000"/>
                <w:sz w:val="28"/>
                <w:szCs w:val="28"/>
              </w:rPr>
              <w:t>д</w:t>
            </w:r>
            <w:r w:rsidRPr="00257BA7">
              <w:rPr>
                <w:color w:val="000000"/>
                <w:sz w:val="28"/>
                <w:szCs w:val="28"/>
              </w:rPr>
              <w:t>жетные ассигнов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503.22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Бюджетные асси</w:t>
            </w:r>
            <w:r w:rsidRPr="00257BA7">
              <w:rPr>
                <w:color w:val="000000"/>
                <w:sz w:val="28"/>
                <w:szCs w:val="28"/>
              </w:rPr>
              <w:t>г</w:t>
            </w:r>
            <w:r w:rsidRPr="00257BA7">
              <w:rPr>
                <w:color w:val="000000"/>
                <w:sz w:val="28"/>
                <w:szCs w:val="28"/>
              </w:rPr>
              <w:t>нования к распр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делению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503.23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Бюджетные асси</w:t>
            </w:r>
            <w:r w:rsidRPr="00257BA7">
              <w:rPr>
                <w:color w:val="000000"/>
                <w:sz w:val="28"/>
                <w:szCs w:val="28"/>
              </w:rPr>
              <w:t>г</w:t>
            </w:r>
            <w:r w:rsidRPr="00257BA7">
              <w:rPr>
                <w:color w:val="000000"/>
                <w:sz w:val="28"/>
                <w:szCs w:val="28"/>
              </w:rPr>
              <w:t>нования получат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лей бюджетных средств и админ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страторов выплат по источникам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503.25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Полученные бю</w:t>
            </w:r>
            <w:r w:rsidRPr="00257BA7">
              <w:rPr>
                <w:color w:val="000000"/>
                <w:sz w:val="28"/>
                <w:szCs w:val="28"/>
              </w:rPr>
              <w:t>д</w:t>
            </w:r>
            <w:r w:rsidRPr="00257BA7">
              <w:rPr>
                <w:color w:val="000000"/>
                <w:sz w:val="28"/>
                <w:szCs w:val="28"/>
              </w:rPr>
              <w:t>жетные ассигнов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lastRenderedPageBreak/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503.32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Бюджетные асси</w:t>
            </w:r>
            <w:r w:rsidRPr="00257BA7">
              <w:rPr>
                <w:color w:val="000000"/>
                <w:sz w:val="28"/>
                <w:szCs w:val="28"/>
              </w:rPr>
              <w:t>г</w:t>
            </w:r>
            <w:r w:rsidRPr="00257BA7">
              <w:rPr>
                <w:color w:val="000000"/>
                <w:sz w:val="28"/>
                <w:szCs w:val="28"/>
              </w:rPr>
              <w:t>нования к распр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делению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503.33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Бюджетные асси</w:t>
            </w:r>
            <w:r w:rsidRPr="00257BA7">
              <w:rPr>
                <w:color w:val="000000"/>
                <w:sz w:val="28"/>
                <w:szCs w:val="28"/>
              </w:rPr>
              <w:t>г</w:t>
            </w:r>
            <w:r w:rsidRPr="00257BA7">
              <w:rPr>
                <w:color w:val="000000"/>
                <w:sz w:val="28"/>
                <w:szCs w:val="28"/>
              </w:rPr>
              <w:t>нования получат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лей бюджетных средств и админ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страторов выплат по источникам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КРБ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503.35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Полученные бю</w:t>
            </w:r>
            <w:r w:rsidRPr="00257BA7">
              <w:rPr>
                <w:color w:val="000000"/>
                <w:sz w:val="28"/>
                <w:szCs w:val="28"/>
              </w:rPr>
              <w:t>д</w:t>
            </w:r>
            <w:r w:rsidRPr="00257BA7">
              <w:rPr>
                <w:color w:val="000000"/>
                <w:sz w:val="28"/>
                <w:szCs w:val="28"/>
              </w:rPr>
              <w:t>жетные ассигнов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Имущество, пол</w:t>
            </w:r>
            <w:r w:rsidRPr="00257BA7">
              <w:rPr>
                <w:color w:val="000000"/>
                <w:sz w:val="28"/>
                <w:szCs w:val="28"/>
              </w:rPr>
              <w:t>у</w:t>
            </w:r>
            <w:r w:rsidRPr="00257BA7">
              <w:rPr>
                <w:color w:val="000000"/>
                <w:sz w:val="28"/>
                <w:szCs w:val="28"/>
              </w:rPr>
              <w:t>ченное в пользов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ние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Материальные ценности на хран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нии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02.1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ОС на хранении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02.2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МЗ на хранении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Бланки строгой о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четности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03.1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Бланки строгой о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четности (в усл. ед.)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Задолженность н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платежеспособных дебиторов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Награды, призы, кубки и ценные подарки, сувениры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Обеспечение и</w:t>
            </w:r>
            <w:r w:rsidRPr="00257BA7">
              <w:rPr>
                <w:color w:val="000000"/>
                <w:sz w:val="28"/>
                <w:szCs w:val="28"/>
              </w:rPr>
              <w:t>с</w:t>
            </w:r>
            <w:r w:rsidRPr="00257BA7">
              <w:rPr>
                <w:color w:val="000000"/>
                <w:sz w:val="28"/>
                <w:szCs w:val="28"/>
              </w:rPr>
              <w:t>полнения обяз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тельств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Государственные и муниципальные гарантии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Государственные гарантии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11.2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Муниципальные гарантии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 xml:space="preserve">Спецоборудование для выполнения научно-исследовательских работ по договорам с заказчиками 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Экспериментал</w:t>
            </w:r>
            <w:r w:rsidRPr="00257BA7">
              <w:rPr>
                <w:color w:val="000000"/>
                <w:sz w:val="28"/>
                <w:szCs w:val="28"/>
              </w:rPr>
              <w:t>ь</w:t>
            </w:r>
            <w:r w:rsidRPr="00257BA7">
              <w:rPr>
                <w:color w:val="000000"/>
                <w:sz w:val="28"/>
                <w:szCs w:val="28"/>
              </w:rPr>
              <w:t>ные устройства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13.1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Экспериментал</w:t>
            </w:r>
            <w:r w:rsidRPr="00257BA7">
              <w:rPr>
                <w:color w:val="000000"/>
                <w:sz w:val="28"/>
                <w:szCs w:val="28"/>
              </w:rPr>
              <w:t>ь</w:t>
            </w:r>
            <w:r w:rsidRPr="00257BA7">
              <w:rPr>
                <w:color w:val="000000"/>
                <w:sz w:val="28"/>
                <w:szCs w:val="28"/>
              </w:rPr>
              <w:t>ные устройства ( ОС)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13.2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Экспериментал</w:t>
            </w:r>
            <w:r w:rsidRPr="00257BA7">
              <w:rPr>
                <w:color w:val="000000"/>
                <w:sz w:val="28"/>
                <w:szCs w:val="28"/>
              </w:rPr>
              <w:t>ь</w:t>
            </w:r>
            <w:r w:rsidRPr="00257BA7">
              <w:rPr>
                <w:color w:val="000000"/>
                <w:sz w:val="28"/>
                <w:szCs w:val="28"/>
              </w:rPr>
              <w:t>ные устройства ( МЗ)</w:t>
            </w:r>
          </w:p>
        </w:tc>
      </w:tr>
      <w:tr w:rsidR="00257BA7" w:rsidRPr="00257BA7" w:rsidTr="00257BA7">
        <w:trPr>
          <w:trHeight w:val="1500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Расчетные док</w:t>
            </w:r>
            <w:r w:rsidRPr="00257BA7">
              <w:rPr>
                <w:color w:val="000000"/>
                <w:sz w:val="28"/>
                <w:szCs w:val="28"/>
              </w:rPr>
              <w:t>у</w:t>
            </w:r>
            <w:r w:rsidRPr="00257BA7">
              <w:rPr>
                <w:color w:val="000000"/>
                <w:sz w:val="28"/>
                <w:szCs w:val="28"/>
              </w:rPr>
              <w:t>менты, не оплаче</w:t>
            </w:r>
            <w:r w:rsidRPr="00257BA7">
              <w:rPr>
                <w:color w:val="000000"/>
                <w:sz w:val="28"/>
                <w:szCs w:val="28"/>
              </w:rPr>
              <w:t>н</w:t>
            </w:r>
            <w:r w:rsidRPr="00257BA7">
              <w:rPr>
                <w:color w:val="000000"/>
                <w:sz w:val="28"/>
                <w:szCs w:val="28"/>
              </w:rPr>
              <w:t>ные в срок из-за отсутствия средств на счете государс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венного (муниц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пального) учре</w:t>
            </w:r>
            <w:r w:rsidRPr="00257BA7">
              <w:rPr>
                <w:color w:val="000000"/>
                <w:sz w:val="28"/>
                <w:szCs w:val="28"/>
              </w:rPr>
              <w:t>ж</w:t>
            </w:r>
            <w:r w:rsidRPr="00257BA7">
              <w:rPr>
                <w:color w:val="000000"/>
                <w:sz w:val="28"/>
                <w:szCs w:val="28"/>
              </w:rPr>
              <w:t>дения</w:t>
            </w:r>
          </w:p>
        </w:tc>
      </w:tr>
      <w:tr w:rsidR="00257BA7" w:rsidRPr="00257BA7" w:rsidTr="00257BA7">
        <w:trPr>
          <w:trHeight w:val="1500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Переплаты пенсий и пособий вследс</w:t>
            </w:r>
            <w:r w:rsidRPr="00257BA7">
              <w:rPr>
                <w:color w:val="000000"/>
                <w:sz w:val="28"/>
                <w:szCs w:val="28"/>
              </w:rPr>
              <w:t>т</w:t>
            </w:r>
            <w:r w:rsidRPr="00257BA7">
              <w:rPr>
                <w:color w:val="000000"/>
                <w:sz w:val="28"/>
                <w:szCs w:val="28"/>
              </w:rPr>
              <w:t>вие неправильного применения зак</w:t>
            </w:r>
            <w:r w:rsidRPr="00257BA7">
              <w:rPr>
                <w:color w:val="000000"/>
                <w:sz w:val="28"/>
                <w:szCs w:val="28"/>
              </w:rPr>
              <w:t>о</w:t>
            </w:r>
            <w:r w:rsidRPr="00257BA7">
              <w:rPr>
                <w:color w:val="000000"/>
                <w:sz w:val="28"/>
                <w:szCs w:val="28"/>
              </w:rPr>
              <w:t>нодательства о пенсиях и пособ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ях, счетных ош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 xml:space="preserve">бок 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Поступления д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 xml:space="preserve">нежных средств 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Выбытия дене</w:t>
            </w:r>
            <w:r w:rsidRPr="00257BA7">
              <w:rPr>
                <w:color w:val="000000"/>
                <w:sz w:val="28"/>
                <w:szCs w:val="28"/>
              </w:rPr>
              <w:t>ж</w:t>
            </w:r>
            <w:r w:rsidRPr="00257BA7">
              <w:rPr>
                <w:color w:val="000000"/>
                <w:sz w:val="28"/>
                <w:szCs w:val="28"/>
              </w:rPr>
              <w:t>ных средств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Задолженность, н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востребованная кредиторами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Основные средства в эксплуатации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Материальные ценности, пол</w:t>
            </w:r>
            <w:r w:rsidRPr="00257BA7">
              <w:rPr>
                <w:color w:val="000000"/>
                <w:sz w:val="28"/>
                <w:szCs w:val="28"/>
              </w:rPr>
              <w:t>у</w:t>
            </w:r>
            <w:r w:rsidRPr="00257BA7">
              <w:rPr>
                <w:color w:val="000000"/>
                <w:sz w:val="28"/>
                <w:szCs w:val="28"/>
              </w:rPr>
              <w:t>ченные по центр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лизованному сна</w:t>
            </w:r>
            <w:r w:rsidRPr="00257BA7">
              <w:rPr>
                <w:color w:val="000000"/>
                <w:sz w:val="28"/>
                <w:szCs w:val="28"/>
              </w:rPr>
              <w:t>б</w:t>
            </w:r>
            <w:r w:rsidRPr="00257BA7">
              <w:rPr>
                <w:color w:val="000000"/>
                <w:sz w:val="28"/>
                <w:szCs w:val="28"/>
              </w:rPr>
              <w:t>жению</w:t>
            </w:r>
          </w:p>
        </w:tc>
      </w:tr>
      <w:tr w:rsidR="00257BA7" w:rsidRPr="00257BA7" w:rsidTr="00257BA7">
        <w:trPr>
          <w:trHeight w:val="750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lastRenderedPageBreak/>
              <w:t>х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Имущество, пер</w:t>
            </w:r>
            <w:r w:rsidRPr="00257BA7">
              <w:rPr>
                <w:color w:val="000000"/>
                <w:sz w:val="28"/>
                <w:szCs w:val="28"/>
              </w:rPr>
              <w:t>е</w:t>
            </w:r>
            <w:r w:rsidRPr="00257BA7">
              <w:rPr>
                <w:color w:val="000000"/>
                <w:sz w:val="28"/>
                <w:szCs w:val="28"/>
              </w:rPr>
              <w:t>данное в безво</w:t>
            </w:r>
            <w:r w:rsidRPr="00257BA7">
              <w:rPr>
                <w:color w:val="000000"/>
                <w:sz w:val="28"/>
                <w:szCs w:val="28"/>
              </w:rPr>
              <w:t>з</w:t>
            </w:r>
            <w:r w:rsidRPr="00257BA7">
              <w:rPr>
                <w:color w:val="000000"/>
                <w:sz w:val="28"/>
                <w:szCs w:val="28"/>
              </w:rPr>
              <w:t>мездное пользов</w:t>
            </w:r>
            <w:r w:rsidRPr="00257BA7">
              <w:rPr>
                <w:color w:val="000000"/>
                <w:sz w:val="28"/>
                <w:szCs w:val="28"/>
              </w:rPr>
              <w:t>а</w:t>
            </w:r>
            <w:r w:rsidRPr="00257BA7">
              <w:rPr>
                <w:color w:val="000000"/>
                <w:sz w:val="28"/>
                <w:szCs w:val="28"/>
              </w:rPr>
              <w:t>ние</w:t>
            </w:r>
          </w:p>
        </w:tc>
      </w:tr>
      <w:tr w:rsidR="00257BA7" w:rsidRPr="00257BA7" w:rsidTr="00257BA7">
        <w:trPr>
          <w:trHeight w:val="1125"/>
        </w:trPr>
        <w:tc>
          <w:tcPr>
            <w:tcW w:w="924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38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25" w:type="pct"/>
            <w:shd w:val="clear" w:color="000000" w:fill="FFFFFF"/>
            <w:noWrap/>
            <w:hideMark/>
          </w:tcPr>
          <w:p w:rsidR="00257BA7" w:rsidRPr="00257BA7" w:rsidRDefault="00257BA7" w:rsidP="00257BA7">
            <w:pPr>
              <w:jc w:val="center"/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52" w:type="pct"/>
            <w:shd w:val="clear" w:color="000000" w:fill="FFFFFF"/>
            <w:hideMark/>
          </w:tcPr>
          <w:p w:rsidR="00257BA7" w:rsidRPr="00257BA7" w:rsidRDefault="00257BA7" w:rsidP="00257BA7">
            <w:pPr>
              <w:rPr>
                <w:color w:val="000000"/>
                <w:sz w:val="28"/>
                <w:szCs w:val="28"/>
              </w:rPr>
            </w:pPr>
            <w:r w:rsidRPr="00257BA7">
              <w:rPr>
                <w:color w:val="000000"/>
                <w:sz w:val="28"/>
                <w:szCs w:val="28"/>
              </w:rPr>
              <w:t>Материальные ценности, выда</w:t>
            </w:r>
            <w:r w:rsidRPr="00257BA7">
              <w:rPr>
                <w:color w:val="000000"/>
                <w:sz w:val="28"/>
                <w:szCs w:val="28"/>
              </w:rPr>
              <w:t>н</w:t>
            </w:r>
            <w:r w:rsidRPr="00257BA7">
              <w:rPr>
                <w:color w:val="000000"/>
                <w:sz w:val="28"/>
                <w:szCs w:val="28"/>
              </w:rPr>
              <w:t>ные в личное пол</w:t>
            </w:r>
            <w:r w:rsidRPr="00257BA7">
              <w:rPr>
                <w:color w:val="000000"/>
                <w:sz w:val="28"/>
                <w:szCs w:val="28"/>
              </w:rPr>
              <w:t>ь</w:t>
            </w:r>
            <w:r w:rsidRPr="00257BA7">
              <w:rPr>
                <w:color w:val="000000"/>
                <w:sz w:val="28"/>
                <w:szCs w:val="28"/>
              </w:rPr>
              <w:t>зование работн</w:t>
            </w:r>
            <w:r w:rsidRPr="00257BA7">
              <w:rPr>
                <w:color w:val="000000"/>
                <w:sz w:val="28"/>
                <w:szCs w:val="28"/>
              </w:rPr>
              <w:t>и</w:t>
            </w:r>
            <w:r w:rsidRPr="00257BA7">
              <w:rPr>
                <w:color w:val="000000"/>
                <w:sz w:val="28"/>
                <w:szCs w:val="28"/>
              </w:rPr>
              <w:t>кам (сотрудникам)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auto" w:fill="auto"/>
            <w:noWrap/>
            <w:vAlign w:val="bottom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pct"/>
            <w:shd w:val="clear" w:color="auto" w:fill="auto"/>
            <w:noWrap/>
            <w:vAlign w:val="bottom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pct"/>
            <w:shd w:val="clear" w:color="auto" w:fill="auto"/>
            <w:vAlign w:val="bottom"/>
            <w:hideMark/>
          </w:tcPr>
          <w:p w:rsidR="00257BA7" w:rsidRPr="00257BA7" w:rsidRDefault="00257BA7" w:rsidP="00257BA7">
            <w:pPr>
              <w:rPr>
                <w:sz w:val="28"/>
                <w:szCs w:val="28"/>
              </w:rPr>
            </w:pPr>
          </w:p>
        </w:tc>
      </w:tr>
      <w:tr w:rsidR="00257BA7" w:rsidRPr="00257BA7" w:rsidTr="00257BA7">
        <w:trPr>
          <w:trHeight w:val="878"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257BA7" w:rsidRPr="00257BA7" w:rsidRDefault="00257BA7" w:rsidP="00257BA7">
            <w:pPr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 xml:space="preserve"> (*)  гКБК - группировочный код бюджетной классификации Российской Ф</w:t>
            </w:r>
            <w:r w:rsidRPr="00257BA7">
              <w:rPr>
                <w:sz w:val="28"/>
                <w:szCs w:val="28"/>
              </w:rPr>
              <w:t>е</w:t>
            </w:r>
            <w:r w:rsidRPr="00257BA7">
              <w:rPr>
                <w:sz w:val="28"/>
                <w:szCs w:val="28"/>
              </w:rPr>
              <w:t>дерации - в 1 - 17 разрядах номера счета указываются нули;</w:t>
            </w:r>
          </w:p>
        </w:tc>
      </w:tr>
      <w:tr w:rsidR="00257BA7" w:rsidRPr="00257BA7" w:rsidTr="00257BA7">
        <w:trPr>
          <w:trHeight w:val="780"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257BA7" w:rsidRPr="00257BA7" w:rsidRDefault="00257BA7" w:rsidP="00257BA7">
            <w:pPr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>КДБ - код классификации доходов бюджетов -  в 1 - 17 разрядах номера счета указываются 4 - 20 разряды кода доходов бюджета: код вида, подвида дох</w:t>
            </w:r>
            <w:r w:rsidRPr="00257BA7">
              <w:rPr>
                <w:sz w:val="28"/>
                <w:szCs w:val="28"/>
              </w:rPr>
              <w:t>о</w:t>
            </w:r>
            <w:r w:rsidRPr="00257BA7">
              <w:rPr>
                <w:sz w:val="28"/>
                <w:szCs w:val="28"/>
              </w:rPr>
              <w:t>дов бюджета;</w:t>
            </w:r>
          </w:p>
        </w:tc>
      </w:tr>
      <w:tr w:rsidR="00257BA7" w:rsidRPr="00257BA7" w:rsidTr="00257BA7">
        <w:trPr>
          <w:trHeight w:val="829"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257BA7" w:rsidRPr="00257BA7" w:rsidRDefault="00257BA7" w:rsidP="00257BA7">
            <w:pPr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>КРБ - код классификации расходов бюджетов - в 1 - 17 разрядах номера счета указываются 4 - 20 разряды кода расходов бюджета: код раздела, подраздела, целевой статьи и вида расходов;</w:t>
            </w:r>
          </w:p>
        </w:tc>
      </w:tr>
      <w:tr w:rsidR="00257BA7" w:rsidRPr="00257BA7" w:rsidTr="00257BA7">
        <w:trPr>
          <w:trHeight w:val="1140"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257BA7" w:rsidRPr="00257BA7" w:rsidRDefault="00257BA7" w:rsidP="00257BA7">
            <w:pPr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>КИФ - код классификации источников финансирования дефицитов бюджетов - в 1 - 17 разрядах номера счета указываются 4 - 20 разряды кода источников финансирования дефицита бюджета: код группы, подгруппы.</w:t>
            </w:r>
          </w:p>
        </w:tc>
      </w:tr>
      <w:tr w:rsidR="00257BA7" w:rsidRPr="00257BA7" w:rsidTr="00257BA7">
        <w:trPr>
          <w:trHeight w:val="375"/>
        </w:trPr>
        <w:tc>
          <w:tcPr>
            <w:tcW w:w="924" w:type="pct"/>
            <w:shd w:val="clear" w:color="auto" w:fill="auto"/>
            <w:noWrap/>
            <w:vAlign w:val="bottom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pct"/>
            <w:shd w:val="clear" w:color="auto" w:fill="auto"/>
            <w:noWrap/>
            <w:vAlign w:val="bottom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257BA7" w:rsidRPr="00257BA7" w:rsidRDefault="00257BA7" w:rsidP="00257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pct"/>
            <w:shd w:val="clear" w:color="auto" w:fill="auto"/>
            <w:vAlign w:val="bottom"/>
            <w:hideMark/>
          </w:tcPr>
          <w:p w:rsidR="00257BA7" w:rsidRPr="00257BA7" w:rsidRDefault="00257BA7" w:rsidP="00257BA7">
            <w:pPr>
              <w:rPr>
                <w:sz w:val="28"/>
                <w:szCs w:val="28"/>
              </w:rPr>
            </w:pPr>
          </w:p>
        </w:tc>
      </w:tr>
      <w:tr w:rsidR="00257BA7" w:rsidRPr="00257BA7" w:rsidTr="00257BA7">
        <w:trPr>
          <w:trHeight w:val="2749"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257BA7" w:rsidRPr="00257BA7" w:rsidRDefault="00257BA7" w:rsidP="00257BA7">
            <w:pPr>
              <w:rPr>
                <w:sz w:val="28"/>
                <w:szCs w:val="28"/>
              </w:rPr>
            </w:pPr>
            <w:r w:rsidRPr="00257BA7">
              <w:rPr>
                <w:sz w:val="28"/>
                <w:szCs w:val="28"/>
              </w:rPr>
              <w:t xml:space="preserve"> (**) Аналитические счета по данной группе формируются по соответству</w:t>
            </w:r>
            <w:r w:rsidRPr="00257BA7">
              <w:rPr>
                <w:sz w:val="28"/>
                <w:szCs w:val="28"/>
              </w:rPr>
              <w:t>ю</w:t>
            </w:r>
            <w:r w:rsidRPr="00257BA7">
              <w:rPr>
                <w:sz w:val="28"/>
                <w:szCs w:val="28"/>
              </w:rPr>
              <w:t>щим аналитическим кодам вида поступлений, выбытий объекта учета (кодам классификации операций сектора государственного управления (КОСГУ).  Аналитические счета по счетам раздела 5 "Санкционирование расходов х</w:t>
            </w:r>
            <w:r w:rsidRPr="00257BA7">
              <w:rPr>
                <w:sz w:val="28"/>
                <w:szCs w:val="28"/>
              </w:rPr>
              <w:t>о</w:t>
            </w:r>
            <w:r w:rsidRPr="00257BA7">
              <w:rPr>
                <w:sz w:val="28"/>
                <w:szCs w:val="28"/>
              </w:rPr>
              <w:t>зяйствующего субъекта" формируются в структуре аналитических кодов в</w:t>
            </w:r>
            <w:r w:rsidRPr="00257BA7">
              <w:rPr>
                <w:sz w:val="28"/>
                <w:szCs w:val="28"/>
              </w:rPr>
              <w:t>и</w:t>
            </w:r>
            <w:r w:rsidRPr="00257BA7">
              <w:rPr>
                <w:sz w:val="28"/>
                <w:szCs w:val="28"/>
              </w:rPr>
              <w:t>да поступлений, выбытий объекта учета (КОСГУ), предусмотренных при формировании плановых (прогнозных) показателей бюджетной сметы.</w:t>
            </w:r>
          </w:p>
        </w:tc>
      </w:tr>
    </w:tbl>
    <w:p w:rsidR="00257BA7" w:rsidRDefault="00257B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4713" w:rsidRDefault="00684713" w:rsidP="00684713">
      <w:pPr>
        <w:keepNext/>
        <w:keepLines/>
        <w:jc w:val="right"/>
        <w:rPr>
          <w:sz w:val="28"/>
          <w:szCs w:val="28"/>
        </w:rPr>
      </w:pPr>
      <w:r w:rsidRPr="0019674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19674A">
        <w:rPr>
          <w:sz w:val="28"/>
          <w:szCs w:val="28"/>
        </w:rPr>
        <w:t xml:space="preserve"> </w:t>
      </w:r>
      <w:r w:rsidR="001052A1">
        <w:rPr>
          <w:sz w:val="28"/>
          <w:szCs w:val="28"/>
        </w:rPr>
        <w:t>2</w:t>
      </w:r>
    </w:p>
    <w:p w:rsidR="00684713" w:rsidRDefault="00684713" w:rsidP="00684713">
      <w:pPr>
        <w:keepNext/>
        <w:keepLines/>
        <w:jc w:val="right"/>
        <w:rPr>
          <w:sz w:val="28"/>
          <w:szCs w:val="28"/>
        </w:rPr>
      </w:pPr>
      <w:r w:rsidRPr="0019674A">
        <w:rPr>
          <w:sz w:val="28"/>
          <w:szCs w:val="28"/>
        </w:rPr>
        <w:t>к Учетной политике</w:t>
      </w:r>
      <w:r>
        <w:rPr>
          <w:sz w:val="28"/>
          <w:szCs w:val="28"/>
        </w:rPr>
        <w:t xml:space="preserve"> </w:t>
      </w:r>
      <w:r w:rsidRPr="0019674A">
        <w:rPr>
          <w:sz w:val="28"/>
          <w:szCs w:val="28"/>
        </w:rPr>
        <w:t>для целей</w:t>
      </w:r>
    </w:p>
    <w:p w:rsidR="00684713" w:rsidRPr="0019674A" w:rsidRDefault="00684713" w:rsidP="00684713">
      <w:pPr>
        <w:keepNext/>
        <w:keepLines/>
        <w:jc w:val="right"/>
        <w:rPr>
          <w:sz w:val="28"/>
          <w:szCs w:val="28"/>
        </w:rPr>
      </w:pPr>
      <w:r w:rsidRPr="0019674A">
        <w:rPr>
          <w:sz w:val="28"/>
          <w:szCs w:val="28"/>
        </w:rPr>
        <w:t>бюджетного учета</w:t>
      </w:r>
    </w:p>
    <w:p w:rsidR="00684713" w:rsidRDefault="00684713" w:rsidP="00684713">
      <w:pPr>
        <w:pStyle w:val="1"/>
        <w:jc w:val="right"/>
        <w:rPr>
          <w:color w:val="000000"/>
          <w:sz w:val="28"/>
          <w:szCs w:val="28"/>
        </w:rPr>
      </w:pPr>
    </w:p>
    <w:p w:rsidR="00684713" w:rsidRPr="00100310" w:rsidRDefault="00684713" w:rsidP="00684713"/>
    <w:p w:rsidR="00684713" w:rsidRDefault="00684713" w:rsidP="0068471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19674A">
        <w:rPr>
          <w:rStyle w:val="a4"/>
          <w:b w:val="0"/>
          <w:color w:val="000000"/>
          <w:sz w:val="28"/>
          <w:szCs w:val="28"/>
        </w:rPr>
        <w:t xml:space="preserve">Перечень должностных лиц, </w:t>
      </w:r>
    </w:p>
    <w:p w:rsidR="00684713" w:rsidRDefault="00684713" w:rsidP="0068471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19674A">
        <w:rPr>
          <w:rStyle w:val="a4"/>
          <w:b w:val="0"/>
          <w:color w:val="000000"/>
          <w:sz w:val="28"/>
          <w:szCs w:val="28"/>
        </w:rPr>
        <w:t xml:space="preserve">имеющих право подписи первичных учетных документов, денежных </w:t>
      </w:r>
    </w:p>
    <w:p w:rsidR="00684713" w:rsidRPr="0019674A" w:rsidRDefault="00684713" w:rsidP="006847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674A">
        <w:rPr>
          <w:rStyle w:val="a4"/>
          <w:b w:val="0"/>
          <w:color w:val="000000"/>
          <w:sz w:val="28"/>
          <w:szCs w:val="28"/>
        </w:rPr>
        <w:t>и расчетных документов, финансовых обязательств</w:t>
      </w:r>
    </w:p>
    <w:p w:rsidR="00684713" w:rsidRDefault="00684713" w:rsidP="006847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4713" w:rsidRPr="0019674A" w:rsidRDefault="00684713" w:rsidP="006847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4713" w:rsidRPr="0019674A" w:rsidRDefault="00684713" w:rsidP="00257B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74A">
        <w:rPr>
          <w:color w:val="000000"/>
          <w:sz w:val="28"/>
          <w:szCs w:val="28"/>
        </w:rPr>
        <w:t>Право первой подписи первичных учетных документов, расчетных д</w:t>
      </w:r>
      <w:r w:rsidRPr="0019674A">
        <w:rPr>
          <w:color w:val="000000"/>
          <w:sz w:val="28"/>
          <w:szCs w:val="28"/>
        </w:rPr>
        <w:t>о</w:t>
      </w:r>
      <w:r w:rsidRPr="0019674A">
        <w:rPr>
          <w:color w:val="000000"/>
          <w:sz w:val="28"/>
          <w:szCs w:val="28"/>
        </w:rPr>
        <w:t>кументов, финансовых обязательств имеют:</w:t>
      </w:r>
    </w:p>
    <w:p w:rsidR="00684713" w:rsidRPr="0019674A" w:rsidRDefault="00684713" w:rsidP="0068471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9674A">
        <w:rPr>
          <w:color w:val="000000"/>
          <w:sz w:val="28"/>
          <w:szCs w:val="28"/>
        </w:rPr>
        <w:t>Глава муниципального образования город Медногорск</w:t>
      </w:r>
      <w:r>
        <w:rPr>
          <w:color w:val="000000"/>
          <w:sz w:val="28"/>
          <w:szCs w:val="28"/>
        </w:rPr>
        <w:t>;</w:t>
      </w:r>
    </w:p>
    <w:p w:rsidR="00684713" w:rsidRPr="0019674A" w:rsidRDefault="00684713" w:rsidP="0068471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9674A">
        <w:rPr>
          <w:color w:val="000000"/>
          <w:sz w:val="28"/>
          <w:szCs w:val="28"/>
        </w:rPr>
        <w:t>Первый заместитель г</w:t>
      </w:r>
      <w:r>
        <w:rPr>
          <w:color w:val="000000"/>
          <w:sz w:val="28"/>
          <w:szCs w:val="28"/>
        </w:rPr>
        <w:t>лавы муниципального образования.</w:t>
      </w:r>
    </w:p>
    <w:p w:rsidR="00684713" w:rsidRDefault="00684713" w:rsidP="0068471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684713" w:rsidRPr="0019674A" w:rsidRDefault="00684713" w:rsidP="00257B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74A">
        <w:rPr>
          <w:color w:val="000000"/>
          <w:sz w:val="28"/>
          <w:szCs w:val="28"/>
        </w:rPr>
        <w:t>Право второй подписи расчетных документов, финансовых обяз</w:t>
      </w:r>
      <w:r w:rsidRPr="0019674A">
        <w:rPr>
          <w:color w:val="000000"/>
          <w:sz w:val="28"/>
          <w:szCs w:val="28"/>
        </w:rPr>
        <w:t>а</w:t>
      </w:r>
      <w:r w:rsidRPr="0019674A">
        <w:rPr>
          <w:color w:val="000000"/>
          <w:sz w:val="28"/>
          <w:szCs w:val="28"/>
        </w:rPr>
        <w:t>тельств имеют:</w:t>
      </w:r>
    </w:p>
    <w:p w:rsidR="00684713" w:rsidRPr="0019674A" w:rsidRDefault="00684713" w:rsidP="0068471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674A">
        <w:rPr>
          <w:color w:val="000000"/>
          <w:sz w:val="28"/>
          <w:szCs w:val="28"/>
        </w:rPr>
        <w:t>Начальник отдела бухгалтерского учета и отчетности</w:t>
      </w:r>
      <w:r>
        <w:rPr>
          <w:color w:val="000000"/>
          <w:sz w:val="28"/>
          <w:szCs w:val="28"/>
        </w:rPr>
        <w:t>;</w:t>
      </w:r>
    </w:p>
    <w:p w:rsidR="00684713" w:rsidRPr="0019674A" w:rsidRDefault="00684713" w:rsidP="0068471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674A">
        <w:rPr>
          <w:color w:val="000000"/>
          <w:sz w:val="28"/>
          <w:szCs w:val="28"/>
        </w:rPr>
        <w:t>Главный специалист отдела бухгалтерского учета и отчетности</w:t>
      </w:r>
      <w:r>
        <w:rPr>
          <w:color w:val="000000"/>
          <w:sz w:val="28"/>
          <w:szCs w:val="28"/>
        </w:rPr>
        <w:t>.</w:t>
      </w:r>
    </w:p>
    <w:p w:rsidR="00684713" w:rsidRPr="0019674A" w:rsidRDefault="00684713" w:rsidP="006847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4713" w:rsidRPr="0019674A" w:rsidRDefault="00684713" w:rsidP="00684713">
      <w:pPr>
        <w:rPr>
          <w:sz w:val="28"/>
          <w:szCs w:val="28"/>
        </w:rPr>
      </w:pPr>
      <w:r w:rsidRPr="0019674A">
        <w:rPr>
          <w:sz w:val="28"/>
          <w:szCs w:val="28"/>
        </w:rPr>
        <w:br w:type="page"/>
      </w:r>
    </w:p>
    <w:p w:rsidR="00684713" w:rsidRDefault="00684713" w:rsidP="00684713">
      <w:pPr>
        <w:keepNext/>
        <w:keepLines/>
        <w:jc w:val="right"/>
        <w:rPr>
          <w:sz w:val="28"/>
          <w:szCs w:val="28"/>
        </w:rPr>
      </w:pPr>
      <w:r w:rsidRPr="0019674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19674A">
        <w:rPr>
          <w:sz w:val="28"/>
          <w:szCs w:val="28"/>
        </w:rPr>
        <w:t xml:space="preserve"> </w:t>
      </w:r>
      <w:r w:rsidR="001052A1">
        <w:rPr>
          <w:sz w:val="28"/>
          <w:szCs w:val="28"/>
        </w:rPr>
        <w:t>3</w:t>
      </w:r>
    </w:p>
    <w:p w:rsidR="00684713" w:rsidRDefault="00684713" w:rsidP="00684713">
      <w:pPr>
        <w:keepNext/>
        <w:keepLines/>
        <w:jc w:val="right"/>
        <w:rPr>
          <w:sz w:val="28"/>
          <w:szCs w:val="28"/>
        </w:rPr>
      </w:pPr>
      <w:r w:rsidRPr="0019674A">
        <w:rPr>
          <w:sz w:val="28"/>
          <w:szCs w:val="28"/>
        </w:rPr>
        <w:t>к Учетной политике</w:t>
      </w:r>
      <w:r>
        <w:rPr>
          <w:sz w:val="28"/>
          <w:szCs w:val="28"/>
        </w:rPr>
        <w:t xml:space="preserve"> </w:t>
      </w:r>
      <w:r w:rsidRPr="0019674A">
        <w:rPr>
          <w:sz w:val="28"/>
          <w:szCs w:val="28"/>
        </w:rPr>
        <w:t>для целей</w:t>
      </w:r>
    </w:p>
    <w:p w:rsidR="00684713" w:rsidRPr="0019674A" w:rsidRDefault="00684713" w:rsidP="00684713">
      <w:pPr>
        <w:keepNext/>
        <w:keepLines/>
        <w:jc w:val="right"/>
        <w:rPr>
          <w:sz w:val="28"/>
          <w:szCs w:val="28"/>
        </w:rPr>
      </w:pPr>
      <w:r w:rsidRPr="0019674A">
        <w:rPr>
          <w:sz w:val="28"/>
          <w:szCs w:val="28"/>
        </w:rPr>
        <w:t>бюджетного учета</w:t>
      </w:r>
    </w:p>
    <w:p w:rsidR="00684713" w:rsidRPr="0019674A" w:rsidRDefault="00684713" w:rsidP="00684713">
      <w:pPr>
        <w:jc w:val="center"/>
        <w:outlineLvl w:val="3"/>
        <w:rPr>
          <w:color w:val="000000"/>
          <w:sz w:val="28"/>
          <w:szCs w:val="28"/>
        </w:rPr>
      </w:pPr>
    </w:p>
    <w:p w:rsidR="00684713" w:rsidRPr="0019674A" w:rsidRDefault="00684713" w:rsidP="00684713">
      <w:pPr>
        <w:jc w:val="center"/>
        <w:outlineLvl w:val="3"/>
        <w:rPr>
          <w:color w:val="000000"/>
          <w:sz w:val="28"/>
          <w:szCs w:val="28"/>
        </w:rPr>
      </w:pPr>
      <w:r w:rsidRPr="0019674A">
        <w:rPr>
          <w:color w:val="000000"/>
          <w:sz w:val="28"/>
          <w:szCs w:val="28"/>
        </w:rPr>
        <w:t>График документооборота Администрации города Медногорска</w:t>
      </w:r>
    </w:p>
    <w:p w:rsidR="00684713" w:rsidRPr="0019674A" w:rsidRDefault="00684713" w:rsidP="00684713">
      <w:pPr>
        <w:jc w:val="center"/>
        <w:outlineLvl w:val="3"/>
        <w:rPr>
          <w:color w:val="000000"/>
          <w:sz w:val="28"/>
          <w:szCs w:val="28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958"/>
        <w:gridCol w:w="1048"/>
        <w:gridCol w:w="1582"/>
        <w:gridCol w:w="1545"/>
        <w:gridCol w:w="1397"/>
        <w:gridCol w:w="33"/>
        <w:gridCol w:w="1580"/>
        <w:gridCol w:w="35"/>
      </w:tblGrid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  <w:jc w:val="center"/>
              <w:rPr>
                <w:bCs/>
              </w:rPr>
            </w:pPr>
            <w:r w:rsidRPr="00100310">
              <w:rPr>
                <w:bCs/>
              </w:rPr>
              <w:t>№п/п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  <w:jc w:val="center"/>
              <w:rPr>
                <w:bCs/>
              </w:rPr>
            </w:pPr>
            <w:r w:rsidRPr="00100310">
              <w:rPr>
                <w:bCs/>
              </w:rPr>
              <w:t>Вид документа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  <w:jc w:val="center"/>
              <w:rPr>
                <w:bCs/>
              </w:rPr>
            </w:pPr>
            <w:r w:rsidRPr="00100310">
              <w:rPr>
                <w:bCs/>
              </w:rPr>
              <w:t>Код формы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  <w:jc w:val="center"/>
              <w:rPr>
                <w:bCs/>
              </w:rPr>
            </w:pPr>
            <w:r w:rsidRPr="00100310">
              <w:rPr>
                <w:bCs/>
              </w:rPr>
              <w:t>Кто пре</w:t>
            </w:r>
            <w:r w:rsidRPr="00100310">
              <w:rPr>
                <w:bCs/>
              </w:rPr>
              <w:t>д</w:t>
            </w:r>
            <w:r w:rsidRPr="00100310">
              <w:rPr>
                <w:bCs/>
              </w:rPr>
              <w:t>ставляет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  <w:jc w:val="center"/>
              <w:rPr>
                <w:bCs/>
              </w:rPr>
            </w:pPr>
            <w:r w:rsidRPr="00100310">
              <w:rPr>
                <w:bCs/>
              </w:rPr>
              <w:t>Кому пре</w:t>
            </w:r>
            <w:r w:rsidRPr="00100310">
              <w:rPr>
                <w:bCs/>
              </w:rPr>
              <w:t>д</w:t>
            </w:r>
            <w:r w:rsidRPr="00100310">
              <w:rPr>
                <w:bCs/>
              </w:rPr>
              <w:t>ставляет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  <w:jc w:val="center"/>
              <w:rPr>
                <w:bCs/>
              </w:rPr>
            </w:pPr>
            <w:r w:rsidRPr="00100310">
              <w:rPr>
                <w:bCs/>
              </w:rPr>
              <w:t>Срок сдачи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  <w:jc w:val="center"/>
              <w:rPr>
                <w:bCs/>
              </w:rPr>
            </w:pPr>
            <w:r w:rsidRPr="00100310">
              <w:rPr>
                <w:bCs/>
              </w:rPr>
              <w:t>Срок испо</w:t>
            </w:r>
            <w:r w:rsidRPr="00100310">
              <w:rPr>
                <w:bCs/>
              </w:rPr>
              <w:t>л</w:t>
            </w:r>
            <w:r w:rsidRPr="00100310">
              <w:rPr>
                <w:bCs/>
              </w:rPr>
              <w:t>нения (обр</w:t>
            </w:r>
            <w:r w:rsidRPr="00100310">
              <w:rPr>
                <w:bCs/>
              </w:rPr>
              <w:t>а</w:t>
            </w:r>
            <w:r w:rsidRPr="00100310">
              <w:rPr>
                <w:bCs/>
              </w:rPr>
              <w:t>ботки)</w:t>
            </w:r>
          </w:p>
        </w:tc>
      </w:tr>
      <w:tr w:rsidR="00684713" w:rsidRPr="00100310" w:rsidTr="00AD3F15">
        <w:trPr>
          <w:trHeight w:val="18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  <w:jc w:val="center"/>
            </w:pPr>
            <w:r w:rsidRPr="00100310">
              <w:t>1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  <w:jc w:val="center"/>
            </w:pPr>
            <w:r w:rsidRPr="00100310">
              <w:t>2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  <w:jc w:val="center"/>
            </w:pPr>
            <w:r w:rsidRPr="00100310">
              <w:t>3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  <w:jc w:val="center"/>
            </w:pPr>
            <w:r w:rsidRPr="00100310">
              <w:t>4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  <w:jc w:val="center"/>
            </w:pPr>
            <w:r w:rsidRPr="00100310">
              <w:t>5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  <w:jc w:val="center"/>
            </w:pPr>
            <w:r w:rsidRPr="00100310">
              <w:t>6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  <w:jc w:val="center"/>
            </w:pPr>
            <w:r w:rsidRPr="00100310">
              <w:t>7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1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Акт о приеме-передаче объекта основных средств (кроме зданий и соор</w:t>
            </w:r>
            <w:r w:rsidRPr="00100310">
              <w:t>у</w:t>
            </w:r>
            <w:r w:rsidRPr="00100310">
              <w:t xml:space="preserve">жений)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0306001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Материально ответстве</w:t>
            </w:r>
            <w:r w:rsidRPr="00100310">
              <w:t>н</w:t>
            </w:r>
            <w:r w:rsidRPr="00100310">
              <w:t xml:space="preserve">ное лицо 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До 3 числа месяца, следующего за отчетным месяцем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До 3 рабочих дней после получения отчета 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2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Накладная на внутреннее п</w:t>
            </w:r>
            <w:r w:rsidRPr="00100310">
              <w:t>е</w:t>
            </w:r>
            <w:r w:rsidRPr="00100310">
              <w:t>ремещение об</w:t>
            </w:r>
            <w:r w:rsidRPr="00100310">
              <w:t>ъ</w:t>
            </w:r>
            <w:r w:rsidRPr="00100310">
              <w:t xml:space="preserve">ектов основных средств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0306032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Материально ответстве</w:t>
            </w:r>
            <w:r w:rsidRPr="00100310">
              <w:t>н</w:t>
            </w:r>
            <w:r w:rsidRPr="00100310">
              <w:t xml:space="preserve">ное лицо 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В момент свершения операции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До 3 рабочих дней после получения накладной 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3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Акт о списании объекта осно</w:t>
            </w:r>
            <w:r w:rsidRPr="00100310">
              <w:t>в</w:t>
            </w:r>
            <w:r w:rsidRPr="00100310">
              <w:t>ных средств (кроме авт</w:t>
            </w:r>
            <w:r w:rsidRPr="00100310">
              <w:t>о</w:t>
            </w:r>
            <w:r w:rsidRPr="00100310">
              <w:t xml:space="preserve">транспортных средств)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0306003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Материал</w:t>
            </w:r>
            <w:r w:rsidRPr="00100310">
              <w:t>ь</w:t>
            </w:r>
            <w:r w:rsidRPr="00100310">
              <w:t>но-ответстве</w:t>
            </w:r>
            <w:r w:rsidRPr="00100310">
              <w:t>н</w:t>
            </w:r>
            <w:r w:rsidRPr="00100310">
              <w:t>ное лицо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До 3 числа месяца, следующего за отчетным месяцем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До 3 рабочих дней после получения отчета 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4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Требование-накладная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0315006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Материально ответстве</w:t>
            </w:r>
            <w:r w:rsidRPr="00100310">
              <w:t>н</w:t>
            </w:r>
            <w:r w:rsidRPr="00100310">
              <w:t xml:space="preserve">ное лицо 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До 3 числа месяца, следующего за отчетным месяцем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До 3 рабочих дней после получения отчета </w:t>
            </w:r>
          </w:p>
        </w:tc>
      </w:tr>
      <w:tr w:rsidR="00684713" w:rsidRPr="00100310" w:rsidTr="00AD3F15">
        <w:trPr>
          <w:trHeight w:val="1767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5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Ведомость выд</w:t>
            </w:r>
            <w:r w:rsidRPr="00100310">
              <w:t>а</w:t>
            </w:r>
            <w:r w:rsidRPr="00100310">
              <w:t>чи материальных ценностей на нужды учрежд</w:t>
            </w:r>
            <w:r w:rsidRPr="00100310">
              <w:t>е</w:t>
            </w:r>
            <w:r w:rsidRPr="00100310">
              <w:t xml:space="preserve">ния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0504210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Материально ответстве</w:t>
            </w:r>
            <w:r w:rsidRPr="00100310">
              <w:t>н</w:t>
            </w:r>
            <w:r w:rsidRPr="00100310">
              <w:t xml:space="preserve">ное лицо 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До 3 числа месяца, следующего за отчетным месяцем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До 3 рабочих дней после получения отчета 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6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Счета-фактуры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      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Поставщик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До 5 числа месяца, следующего за отчетным месяцем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До 3 рабочих дней после представл</w:t>
            </w:r>
            <w:r w:rsidRPr="00100310">
              <w:t>е</w:t>
            </w:r>
            <w:r w:rsidRPr="00100310">
              <w:t xml:space="preserve">ния 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lastRenderedPageBreak/>
              <w:t xml:space="preserve">7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Акты выполне</w:t>
            </w:r>
            <w:r w:rsidRPr="00100310">
              <w:t>н</w:t>
            </w:r>
            <w:r w:rsidRPr="00100310">
              <w:t>ных работ (у</w:t>
            </w:r>
            <w:r w:rsidRPr="00100310">
              <w:t>с</w:t>
            </w:r>
            <w:r w:rsidRPr="00100310">
              <w:t xml:space="preserve">луг)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   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 Поставщик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До 5 числа месяца, следующего за отчетным месяцем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До 3 рабочих дней после представл</w:t>
            </w:r>
            <w:r w:rsidRPr="00100310">
              <w:t>е</w:t>
            </w:r>
            <w:r w:rsidRPr="00100310">
              <w:t xml:space="preserve">ния 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8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Табель учета и</w:t>
            </w:r>
            <w:r w:rsidRPr="00100310">
              <w:t>с</w:t>
            </w:r>
            <w:r w:rsidRPr="00100310">
              <w:t>пользования р</w:t>
            </w:r>
            <w:r w:rsidRPr="00100310">
              <w:t>а</w:t>
            </w:r>
            <w:r w:rsidRPr="00100310">
              <w:t xml:space="preserve">бочего времени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  <w:rPr>
                <w:color w:val="C0504D" w:themeColor="accent2"/>
              </w:rPr>
            </w:pPr>
            <w:r w:rsidRPr="00100310">
              <w:t>0504421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Референт главы мун</w:t>
            </w:r>
            <w:r w:rsidRPr="00100310">
              <w:t>и</w:t>
            </w:r>
            <w:r w:rsidRPr="00100310">
              <w:t>ципального образования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10 и 25 чи</w:t>
            </w:r>
            <w:r w:rsidRPr="00100310">
              <w:t>с</w:t>
            </w:r>
            <w:r w:rsidRPr="00100310">
              <w:t xml:space="preserve">ла каждого месяца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Последний рабочий день каждого м</w:t>
            </w:r>
            <w:r w:rsidRPr="00100310">
              <w:t>е</w:t>
            </w:r>
            <w:r w:rsidRPr="00100310">
              <w:t xml:space="preserve">сяца 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9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Распоряжения  о зачислении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   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  <w:rPr>
                <w:color w:val="C0504D" w:themeColor="accent2"/>
              </w:rPr>
            </w:pPr>
            <w:r w:rsidRPr="00100310">
              <w:t>Отдел по управлению делами, орг</w:t>
            </w:r>
            <w:r w:rsidRPr="00100310">
              <w:t>а</w:t>
            </w:r>
            <w:r w:rsidRPr="00100310">
              <w:t>низационной и кадровой работы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До 25 числа каждого м</w:t>
            </w:r>
            <w:r w:rsidRPr="00100310">
              <w:t>е</w:t>
            </w:r>
            <w:r w:rsidRPr="00100310">
              <w:t xml:space="preserve">сяца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Последний рабочий день каждого м</w:t>
            </w:r>
            <w:r w:rsidRPr="00100310">
              <w:t>е</w:t>
            </w:r>
            <w:r w:rsidRPr="00100310">
              <w:t>сяца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10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Распоряжения об увольнении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   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по управлению делами, орг</w:t>
            </w:r>
            <w:r w:rsidRPr="00100310">
              <w:t>а</w:t>
            </w:r>
            <w:r w:rsidRPr="00100310">
              <w:t>низационной и кадровой работы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Не менее чем за 3 р</w:t>
            </w:r>
            <w:r w:rsidRPr="00100310">
              <w:t>а</w:t>
            </w:r>
            <w:r w:rsidRPr="00100310">
              <w:t>бочих дней до увольн</w:t>
            </w:r>
            <w:r w:rsidRPr="00100310">
              <w:t>е</w:t>
            </w:r>
            <w:r w:rsidRPr="00100310">
              <w:t xml:space="preserve">ния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3 рабочих дня после пол</w:t>
            </w:r>
            <w:r w:rsidRPr="00100310">
              <w:t>у</w:t>
            </w:r>
            <w:r w:rsidRPr="00100310">
              <w:t>чения расп</w:t>
            </w:r>
            <w:r w:rsidRPr="00100310">
              <w:t>о</w:t>
            </w:r>
            <w:r w:rsidRPr="00100310">
              <w:t>ряжения</w:t>
            </w:r>
          </w:p>
        </w:tc>
      </w:tr>
      <w:tr w:rsidR="00684713" w:rsidRPr="00100310" w:rsidTr="00AD3F15">
        <w:trPr>
          <w:trHeight w:val="1729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11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Распоряжения на отпуск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   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по управлению делами, орг</w:t>
            </w:r>
            <w:r w:rsidRPr="00100310">
              <w:t>а</w:t>
            </w:r>
            <w:r w:rsidRPr="00100310">
              <w:t>низационной и кадровой работы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Не менее чем за 5 р</w:t>
            </w:r>
            <w:r w:rsidRPr="00100310">
              <w:t>а</w:t>
            </w:r>
            <w:r w:rsidRPr="00100310">
              <w:t xml:space="preserve">бочих дней до отпуска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2 рабочих дня после пол</w:t>
            </w:r>
            <w:r w:rsidRPr="00100310">
              <w:t>у</w:t>
            </w:r>
            <w:r w:rsidRPr="00100310">
              <w:t>чения расп</w:t>
            </w:r>
            <w:r w:rsidRPr="00100310">
              <w:t>о</w:t>
            </w:r>
            <w:r w:rsidRPr="00100310">
              <w:t>ряжения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12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Распоряжения на командирование работников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   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по управлению делами, орг</w:t>
            </w:r>
            <w:r w:rsidRPr="00100310">
              <w:t>а</w:t>
            </w:r>
            <w:r w:rsidRPr="00100310">
              <w:t>низационной и кадровой работы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Не менее чем за 5 р</w:t>
            </w:r>
            <w:r w:rsidRPr="00100310">
              <w:t>а</w:t>
            </w:r>
            <w:r w:rsidRPr="00100310">
              <w:t>бочих дней до начала команд</w:t>
            </w:r>
            <w:r w:rsidRPr="00100310">
              <w:t>и</w:t>
            </w:r>
            <w:r w:rsidRPr="00100310">
              <w:t xml:space="preserve">ровки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3 рабочих дня после пол</w:t>
            </w:r>
            <w:r w:rsidRPr="00100310">
              <w:t>у</w:t>
            </w:r>
            <w:r w:rsidRPr="00100310">
              <w:t>чения расп</w:t>
            </w:r>
            <w:r w:rsidRPr="00100310">
              <w:t>о</w:t>
            </w:r>
            <w:r w:rsidRPr="00100310">
              <w:t>ряжения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13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Оформленное командирово</w:t>
            </w:r>
            <w:r w:rsidRPr="00100310">
              <w:t>ч</w:t>
            </w:r>
            <w:r w:rsidRPr="00100310">
              <w:t>ное удостовер</w:t>
            </w:r>
            <w:r w:rsidRPr="00100310">
              <w:t>е</w:t>
            </w:r>
            <w:r w:rsidRPr="00100310">
              <w:t>ние на команд</w:t>
            </w:r>
            <w:r w:rsidRPr="00100310">
              <w:t>и</w:t>
            </w:r>
            <w:r w:rsidRPr="00100310">
              <w:t>рование рабо</w:t>
            </w:r>
            <w:r w:rsidRPr="00100310">
              <w:t>т</w:t>
            </w:r>
            <w:r w:rsidRPr="00100310">
              <w:t>ников внутри страны и заявл</w:t>
            </w:r>
            <w:r w:rsidRPr="00100310">
              <w:t>е</w:t>
            </w:r>
            <w:r w:rsidRPr="00100310">
              <w:t>ние на выдачу аванса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0301024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Командиру</w:t>
            </w:r>
            <w:r w:rsidRPr="00100310">
              <w:t>е</w:t>
            </w:r>
            <w:r w:rsidRPr="00100310">
              <w:t>мые работн</w:t>
            </w:r>
            <w:r w:rsidRPr="00100310">
              <w:t>и</w:t>
            </w:r>
            <w:r w:rsidRPr="00100310">
              <w:t xml:space="preserve">ки 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Не менее чем за 5 р</w:t>
            </w:r>
            <w:r w:rsidRPr="00100310">
              <w:t>а</w:t>
            </w:r>
            <w:r w:rsidRPr="00100310">
              <w:t>бочих дней до начала команд</w:t>
            </w:r>
            <w:r w:rsidRPr="00100310">
              <w:t>и</w:t>
            </w:r>
            <w:r w:rsidRPr="00100310">
              <w:t xml:space="preserve">ровки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3 рабочих дня после пре</w:t>
            </w:r>
            <w:r w:rsidRPr="00100310">
              <w:t>д</w:t>
            </w:r>
            <w:r w:rsidRPr="00100310">
              <w:t>ставления командир</w:t>
            </w:r>
            <w:r w:rsidRPr="00100310">
              <w:t>о</w:t>
            </w:r>
            <w:r w:rsidRPr="00100310">
              <w:t>вочного уд</w:t>
            </w:r>
            <w:r w:rsidRPr="00100310">
              <w:t>о</w:t>
            </w:r>
            <w:r w:rsidRPr="00100310">
              <w:t xml:space="preserve">стоверения 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14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Авансовые отч</w:t>
            </w:r>
            <w:r w:rsidRPr="00100310">
              <w:t>е</w:t>
            </w:r>
            <w:r w:rsidRPr="00100310">
              <w:t xml:space="preserve">ты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0504049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Подотчетные лица 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 xml:space="preserve">галтерского </w:t>
            </w:r>
            <w:r w:rsidRPr="00100310">
              <w:lastRenderedPageBreak/>
              <w:t>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lastRenderedPageBreak/>
              <w:t xml:space="preserve">В течение 3 рабочих </w:t>
            </w:r>
            <w:r w:rsidRPr="00100310">
              <w:lastRenderedPageBreak/>
              <w:t>дней по прибытию из команд</w:t>
            </w:r>
            <w:r w:rsidRPr="00100310">
              <w:t>и</w:t>
            </w:r>
            <w:r w:rsidRPr="00100310">
              <w:t xml:space="preserve">ровки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lastRenderedPageBreak/>
              <w:t>3 рабочих дня после пол</w:t>
            </w:r>
            <w:r w:rsidRPr="00100310">
              <w:t>у</w:t>
            </w:r>
            <w:r w:rsidRPr="00100310">
              <w:lastRenderedPageBreak/>
              <w:t>чения аванс</w:t>
            </w:r>
            <w:r w:rsidRPr="00100310">
              <w:t>о</w:t>
            </w:r>
            <w:r w:rsidRPr="00100310">
              <w:t xml:space="preserve">вого отчета 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lastRenderedPageBreak/>
              <w:t xml:space="preserve">15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Расчетная вед</w:t>
            </w:r>
            <w:r w:rsidRPr="00100310">
              <w:t>о</w:t>
            </w:r>
            <w:r w:rsidRPr="00100310">
              <w:t>мость по средс</w:t>
            </w:r>
            <w:r w:rsidRPr="00100310">
              <w:t>т</w:t>
            </w:r>
            <w:r w:rsidRPr="00100310">
              <w:t>вам фонда соц</w:t>
            </w:r>
            <w:r w:rsidRPr="00100310">
              <w:t>и</w:t>
            </w:r>
            <w:r w:rsidRPr="00100310">
              <w:t>ального страх</w:t>
            </w:r>
            <w:r w:rsidRPr="00100310">
              <w:t>о</w:t>
            </w:r>
            <w:r w:rsidRPr="00100310">
              <w:t>вания Росси</w:t>
            </w:r>
            <w:r w:rsidRPr="00100310">
              <w:t>й</w:t>
            </w:r>
            <w:r w:rsidRPr="00100310">
              <w:t xml:space="preserve">ской Федерации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4-ФСС РФ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ГУ Оре</w:t>
            </w:r>
            <w:r w:rsidRPr="00100310">
              <w:t>н</w:t>
            </w:r>
            <w:r w:rsidRPr="00100310">
              <w:t>бургское р</w:t>
            </w:r>
            <w:r w:rsidRPr="00100310">
              <w:t>е</w:t>
            </w:r>
            <w:r w:rsidRPr="00100310">
              <w:t>гиональное отделение Фонда соц</w:t>
            </w:r>
            <w:r w:rsidRPr="00100310">
              <w:t>и</w:t>
            </w:r>
            <w:r w:rsidRPr="00100310">
              <w:t>ального страхования РФ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19 числа месяца, следующего за отчетным кварталом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Срок пре</w:t>
            </w:r>
            <w:r w:rsidRPr="00100310">
              <w:t>д</w:t>
            </w:r>
            <w:r w:rsidRPr="00100310">
              <w:t>ставления о</w:t>
            </w:r>
            <w:r w:rsidRPr="00100310">
              <w:t>т</w:t>
            </w:r>
            <w:r w:rsidRPr="00100310">
              <w:t>чета 20 числа месяца, сл</w:t>
            </w:r>
            <w:r w:rsidRPr="00100310">
              <w:t>е</w:t>
            </w:r>
            <w:r w:rsidRPr="00100310">
              <w:t xml:space="preserve">дующего за отчетным кварталом 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16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Декларация по налогу на им</w:t>
            </w:r>
            <w:r w:rsidRPr="00100310">
              <w:t>у</w:t>
            </w:r>
            <w:r w:rsidRPr="00100310">
              <w:t xml:space="preserve">щество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КНД 1152001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МРИФНС России №8 по Оре</w:t>
            </w:r>
            <w:r w:rsidRPr="00100310">
              <w:t>н</w:t>
            </w:r>
            <w:r w:rsidRPr="00100310">
              <w:t>бургской о</w:t>
            </w:r>
            <w:r w:rsidRPr="00100310">
              <w:t>б</w:t>
            </w:r>
            <w:r w:rsidRPr="00100310">
              <w:t>ласти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29 числа месяца, следующего за отчетным кварталом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Срок пре</w:t>
            </w:r>
            <w:r w:rsidRPr="00100310">
              <w:t>д</w:t>
            </w:r>
            <w:r w:rsidRPr="00100310">
              <w:t>ставления о</w:t>
            </w:r>
            <w:r w:rsidRPr="00100310">
              <w:t>т</w:t>
            </w:r>
            <w:r w:rsidRPr="00100310">
              <w:t>чета 30 числа месяца, сл</w:t>
            </w:r>
            <w:r w:rsidRPr="00100310">
              <w:t>е</w:t>
            </w:r>
            <w:r w:rsidRPr="00100310">
              <w:t xml:space="preserve">дующего за отчетным кварталом 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17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Декларация по налогу на пр</w:t>
            </w:r>
            <w:r w:rsidRPr="00100310">
              <w:t>и</w:t>
            </w:r>
            <w:r w:rsidRPr="00100310">
              <w:t xml:space="preserve">быль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КНД 1151006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МРИФНС России №8 по Оре</w:t>
            </w:r>
            <w:r w:rsidRPr="00100310">
              <w:t>н</w:t>
            </w:r>
            <w:r w:rsidRPr="00100310">
              <w:t>бургской о</w:t>
            </w:r>
            <w:r w:rsidRPr="00100310">
              <w:t>б</w:t>
            </w:r>
            <w:r w:rsidRPr="00100310">
              <w:t>ласти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27 числа месяца, следующего за отчетным кварталом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Срок пре</w:t>
            </w:r>
            <w:r w:rsidRPr="00100310">
              <w:t>д</w:t>
            </w:r>
            <w:r w:rsidRPr="00100310">
              <w:t>ставления о</w:t>
            </w:r>
            <w:r w:rsidRPr="00100310">
              <w:t>т</w:t>
            </w:r>
            <w:r w:rsidRPr="00100310">
              <w:t>чета 28 числа месяца, сл</w:t>
            </w:r>
            <w:r w:rsidRPr="00100310">
              <w:t>е</w:t>
            </w:r>
            <w:r w:rsidRPr="00100310">
              <w:t xml:space="preserve">дующего за отчетным кварталом 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18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Отчет об испо</w:t>
            </w:r>
            <w:r w:rsidRPr="00100310">
              <w:t>л</w:t>
            </w:r>
            <w:r w:rsidRPr="00100310">
              <w:t>нении бюджета главного расп</w:t>
            </w:r>
            <w:r w:rsidRPr="00100310">
              <w:t>о</w:t>
            </w:r>
            <w:r w:rsidRPr="00100310">
              <w:t>рядителя (расп</w:t>
            </w:r>
            <w:r w:rsidRPr="00100310">
              <w:t>о</w:t>
            </w:r>
            <w:r w:rsidRPr="00100310">
              <w:t>рядителя), пол</w:t>
            </w:r>
            <w:r w:rsidRPr="00100310">
              <w:t>у</w:t>
            </w:r>
            <w:r w:rsidRPr="00100310">
              <w:t xml:space="preserve">чателя средств бюджета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0503127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Финансовый отдел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 До 3 числа месяца, следующим за отчетным месяцем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Срок пре</w:t>
            </w:r>
            <w:r w:rsidRPr="00100310">
              <w:t>д</w:t>
            </w:r>
            <w:r w:rsidRPr="00100310">
              <w:t>ставления о</w:t>
            </w:r>
            <w:r w:rsidRPr="00100310">
              <w:t>т</w:t>
            </w:r>
            <w:r w:rsidRPr="00100310">
              <w:t>чета 3 числа месяца, сл</w:t>
            </w:r>
            <w:r w:rsidRPr="00100310">
              <w:t>е</w:t>
            </w:r>
            <w:r w:rsidRPr="00100310">
              <w:t>дующего за отчетным м</w:t>
            </w:r>
            <w:r w:rsidRPr="00100310">
              <w:t>е</w:t>
            </w:r>
            <w:r w:rsidRPr="00100310">
              <w:t xml:space="preserve">сяцем 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19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Расчет по начи</w:t>
            </w:r>
            <w:r w:rsidRPr="00100310">
              <w:t>с</w:t>
            </w:r>
            <w:r w:rsidRPr="00100310">
              <w:t>ленным и упл</w:t>
            </w:r>
            <w:r w:rsidRPr="00100310">
              <w:t>а</w:t>
            </w:r>
            <w:r w:rsidRPr="00100310">
              <w:t>ченным страх</w:t>
            </w:r>
            <w:r w:rsidRPr="00100310">
              <w:t>о</w:t>
            </w:r>
            <w:r w:rsidRPr="00100310">
              <w:t>вым взносам на обязательное пенсионное страхование в ПФР, страховым взносам на об</w:t>
            </w:r>
            <w:r w:rsidRPr="00100310">
              <w:t>я</w:t>
            </w:r>
            <w:r w:rsidRPr="00100310">
              <w:t>зательное мед</w:t>
            </w:r>
            <w:r w:rsidRPr="00100310">
              <w:t>и</w:t>
            </w:r>
            <w:r w:rsidRPr="00100310">
              <w:t>цинское страх</w:t>
            </w:r>
            <w:r w:rsidRPr="00100310">
              <w:t>о</w:t>
            </w:r>
            <w:r w:rsidRPr="00100310">
              <w:t>вание в ФФОМС и ТФОМС пл</w:t>
            </w:r>
            <w:r w:rsidRPr="00100310">
              <w:t>а</w:t>
            </w:r>
            <w:r w:rsidRPr="00100310">
              <w:lastRenderedPageBreak/>
              <w:t>тельщиками страховых взн</w:t>
            </w:r>
            <w:r w:rsidRPr="00100310">
              <w:t>о</w:t>
            </w:r>
            <w:r w:rsidRPr="00100310">
              <w:t>сов, производ</w:t>
            </w:r>
            <w:r w:rsidRPr="00100310">
              <w:t>я</w:t>
            </w:r>
            <w:r w:rsidRPr="00100310">
              <w:t>щими выплаты и иные вознагра</w:t>
            </w:r>
            <w:r w:rsidRPr="00100310">
              <w:t>ж</w:t>
            </w:r>
            <w:r w:rsidRPr="00100310">
              <w:t>дения физич</w:t>
            </w:r>
            <w:r w:rsidRPr="00100310">
              <w:t>е</w:t>
            </w:r>
            <w:r w:rsidRPr="00100310">
              <w:t xml:space="preserve">ским лицам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lastRenderedPageBreak/>
              <w:t>Расчет по стр</w:t>
            </w:r>
            <w:r w:rsidRPr="00100310">
              <w:t>а</w:t>
            </w:r>
            <w:r w:rsidRPr="00100310">
              <w:t xml:space="preserve">ховым взносам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МРИФНС России №8 по Оре</w:t>
            </w:r>
            <w:r w:rsidRPr="00100310">
              <w:t>н</w:t>
            </w:r>
            <w:r w:rsidRPr="00100310">
              <w:t>бургской о</w:t>
            </w:r>
            <w:r w:rsidRPr="00100310">
              <w:t>б</w:t>
            </w:r>
            <w:r w:rsidRPr="00100310">
              <w:t>ласти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До 29 числа месяца, следующего за отчетным месяцем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Срок пре</w:t>
            </w:r>
            <w:r w:rsidRPr="00100310">
              <w:t>д</w:t>
            </w:r>
            <w:r w:rsidRPr="00100310">
              <w:t>ставления о</w:t>
            </w:r>
            <w:r w:rsidRPr="00100310">
              <w:t>т</w:t>
            </w:r>
            <w:r w:rsidRPr="00100310">
              <w:t>чета 30 числа месяца, сл</w:t>
            </w:r>
            <w:r w:rsidRPr="00100310">
              <w:t>е</w:t>
            </w:r>
            <w:r w:rsidRPr="00100310">
              <w:t>дующего за отчетным м</w:t>
            </w:r>
            <w:r w:rsidRPr="00100310">
              <w:t>е</w:t>
            </w:r>
            <w:r w:rsidRPr="00100310">
              <w:t xml:space="preserve">сяцем </w:t>
            </w:r>
          </w:p>
        </w:tc>
      </w:tr>
      <w:tr w:rsidR="00684713" w:rsidRPr="00100310" w:rsidTr="00AD3F15">
        <w:trPr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lastRenderedPageBreak/>
              <w:t>20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Налоговая де</w:t>
            </w:r>
            <w:r w:rsidRPr="00100310">
              <w:t>к</w:t>
            </w:r>
            <w:r w:rsidRPr="00100310">
              <w:t>ларация по нал</w:t>
            </w:r>
            <w:r w:rsidRPr="00100310">
              <w:t>о</w:t>
            </w:r>
            <w:r w:rsidRPr="00100310">
              <w:t>гу на добавле</w:t>
            </w:r>
            <w:r w:rsidRPr="00100310">
              <w:t>н</w:t>
            </w:r>
            <w:r w:rsidRPr="00100310">
              <w:t>ную стоимость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КНД 1151001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МРИФНС России №8 по Оре</w:t>
            </w:r>
            <w:r w:rsidRPr="00100310">
              <w:t>н</w:t>
            </w:r>
            <w:r w:rsidRPr="00100310">
              <w:t>бургской о</w:t>
            </w:r>
            <w:r w:rsidRPr="00100310">
              <w:t>б</w:t>
            </w:r>
            <w:r w:rsidRPr="00100310">
              <w:t>ласти</w:t>
            </w:r>
          </w:p>
        </w:tc>
        <w:tc>
          <w:tcPr>
            <w:tcW w:w="734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 xml:space="preserve">До 20 числа месяца, следующего за отчетным месяцем </w:t>
            </w:r>
          </w:p>
        </w:tc>
        <w:tc>
          <w:tcPr>
            <w:tcW w:w="829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contextualSpacing/>
            </w:pPr>
            <w:r w:rsidRPr="00100310">
              <w:t>Срок пре</w:t>
            </w:r>
            <w:r w:rsidRPr="00100310">
              <w:t>д</w:t>
            </w:r>
            <w:r w:rsidRPr="00100310">
              <w:t>ставления о</w:t>
            </w:r>
            <w:r w:rsidRPr="00100310">
              <w:t>т</w:t>
            </w:r>
            <w:r w:rsidRPr="00100310">
              <w:t>чета 20 числа месяца, сл</w:t>
            </w:r>
            <w:r w:rsidRPr="00100310">
              <w:t>е</w:t>
            </w:r>
            <w:r w:rsidRPr="00100310">
              <w:t>дующего за отчетным м</w:t>
            </w:r>
            <w:r w:rsidRPr="00100310">
              <w:t>е</w:t>
            </w:r>
            <w:r w:rsidRPr="00100310">
              <w:t xml:space="preserve">сяцем </w:t>
            </w:r>
          </w:p>
        </w:tc>
      </w:tr>
      <w:tr w:rsidR="00684713" w:rsidRPr="00100310" w:rsidTr="00AD3F15">
        <w:trPr>
          <w:gridAfter w:val="1"/>
          <w:wAfter w:w="18" w:type="pct"/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 xml:space="preserve">21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Сводный бю</w:t>
            </w:r>
            <w:r w:rsidRPr="00100310">
              <w:t>д</w:t>
            </w:r>
            <w:r w:rsidRPr="00100310">
              <w:t xml:space="preserve">жетный отчет в установленном объеме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 xml:space="preserve">   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Финансовый отдел</w:t>
            </w:r>
          </w:p>
        </w:tc>
        <w:tc>
          <w:tcPr>
            <w:tcW w:w="71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По графику Финотдела</w:t>
            </w:r>
          </w:p>
        </w:tc>
        <w:tc>
          <w:tcPr>
            <w:tcW w:w="828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По графику Финотдела</w:t>
            </w:r>
          </w:p>
        </w:tc>
      </w:tr>
      <w:tr w:rsidR="00684713" w:rsidRPr="00100310" w:rsidTr="00AD3F15">
        <w:trPr>
          <w:gridAfter w:val="1"/>
          <w:wAfter w:w="18" w:type="pct"/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 xml:space="preserve">22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Сведения о д</w:t>
            </w:r>
            <w:r w:rsidRPr="00100310">
              <w:t>о</w:t>
            </w:r>
            <w:r w:rsidRPr="00100310">
              <w:t>ходах физич</w:t>
            </w:r>
            <w:r w:rsidRPr="00100310">
              <w:t>е</w:t>
            </w:r>
            <w:r w:rsidRPr="00100310">
              <w:t xml:space="preserve">ского лица за год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 xml:space="preserve">2-НДФЛ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МРИФНС России №8  Оренбур</w:t>
            </w:r>
            <w:r w:rsidRPr="00100310">
              <w:t>г</w:t>
            </w:r>
            <w:r w:rsidRPr="00100310">
              <w:t>ской области</w:t>
            </w:r>
          </w:p>
        </w:tc>
        <w:tc>
          <w:tcPr>
            <w:tcW w:w="71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 xml:space="preserve">Ежегодно до 30 марта </w:t>
            </w:r>
          </w:p>
        </w:tc>
        <w:tc>
          <w:tcPr>
            <w:tcW w:w="828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Срок пре</w:t>
            </w:r>
            <w:r w:rsidRPr="00100310">
              <w:t>д</w:t>
            </w:r>
            <w:r w:rsidRPr="00100310">
              <w:t>ставления о</w:t>
            </w:r>
            <w:r w:rsidRPr="00100310">
              <w:t>т</w:t>
            </w:r>
            <w:r w:rsidRPr="00100310">
              <w:t>чета ежего</w:t>
            </w:r>
            <w:r w:rsidRPr="00100310">
              <w:t>д</w:t>
            </w:r>
            <w:r w:rsidRPr="00100310">
              <w:t>но до 31 ма</w:t>
            </w:r>
            <w:r w:rsidRPr="00100310">
              <w:t>р</w:t>
            </w:r>
            <w:r w:rsidRPr="00100310">
              <w:t xml:space="preserve">та </w:t>
            </w:r>
          </w:p>
        </w:tc>
      </w:tr>
      <w:tr w:rsidR="00684713" w:rsidRPr="00100310" w:rsidTr="00AD3F15">
        <w:trPr>
          <w:gridAfter w:val="1"/>
          <w:wAfter w:w="18" w:type="pct"/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 xml:space="preserve">23 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Сведения о з</w:t>
            </w:r>
            <w:r w:rsidRPr="00100310">
              <w:t>а</w:t>
            </w:r>
            <w:r w:rsidRPr="00100310">
              <w:t>страхованных лицах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 xml:space="preserve">СЗВ-М 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 xml:space="preserve">четности 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 xml:space="preserve">   ПФР </w:t>
            </w:r>
          </w:p>
        </w:tc>
        <w:tc>
          <w:tcPr>
            <w:tcW w:w="71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Ежемеся</w:t>
            </w:r>
            <w:r w:rsidRPr="00100310">
              <w:t>ч</w:t>
            </w:r>
            <w:r w:rsidRPr="00100310">
              <w:t>но до 10 числа сл</w:t>
            </w:r>
            <w:r w:rsidRPr="00100310">
              <w:t>е</w:t>
            </w:r>
            <w:r w:rsidRPr="00100310">
              <w:t>дующего за отчетным</w:t>
            </w:r>
          </w:p>
        </w:tc>
        <w:tc>
          <w:tcPr>
            <w:tcW w:w="828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Срок пре</w:t>
            </w:r>
            <w:r w:rsidRPr="00100310">
              <w:t>д</w:t>
            </w:r>
            <w:r w:rsidRPr="00100310">
              <w:t>ставления о</w:t>
            </w:r>
            <w:r w:rsidRPr="00100310">
              <w:t>т</w:t>
            </w:r>
            <w:r w:rsidRPr="00100310">
              <w:t xml:space="preserve">чета </w:t>
            </w:r>
          </w:p>
          <w:p w:rsidR="00684713" w:rsidRPr="00100310" w:rsidRDefault="00684713" w:rsidP="00257BA7">
            <w:r w:rsidRPr="00100310">
              <w:t>до15 числа месяца, сл</w:t>
            </w:r>
            <w:r w:rsidRPr="00100310">
              <w:t>е</w:t>
            </w:r>
            <w:r w:rsidRPr="00100310">
              <w:t>дующего за</w:t>
            </w:r>
          </w:p>
          <w:p w:rsidR="00684713" w:rsidRPr="00100310" w:rsidRDefault="00684713" w:rsidP="00257BA7">
            <w:r w:rsidRPr="00100310">
              <w:t xml:space="preserve"> отчетным </w:t>
            </w:r>
          </w:p>
        </w:tc>
      </w:tr>
      <w:tr w:rsidR="00684713" w:rsidRPr="00100310" w:rsidTr="00AD3F15">
        <w:trPr>
          <w:gridAfter w:val="1"/>
          <w:wAfter w:w="18" w:type="pct"/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24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Оборотная вед</w:t>
            </w:r>
            <w:r w:rsidRPr="00100310">
              <w:t>о</w:t>
            </w:r>
            <w:r w:rsidRPr="00100310">
              <w:t>мость по неф</w:t>
            </w:r>
            <w:r w:rsidRPr="00100310">
              <w:t>и</w:t>
            </w:r>
            <w:r w:rsidRPr="00100310">
              <w:t>нансовым акт</w:t>
            </w:r>
            <w:r w:rsidRPr="00100310">
              <w:t>и</w:t>
            </w:r>
            <w:r w:rsidRPr="00100310">
              <w:t xml:space="preserve">вам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0504035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1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Ежемеся</w:t>
            </w:r>
            <w:r w:rsidRPr="00100310">
              <w:t>ч</w:t>
            </w:r>
            <w:r w:rsidRPr="00100310">
              <w:t>но в срок до 5 числа следующ</w:t>
            </w:r>
            <w:r w:rsidRPr="00100310">
              <w:t>е</w:t>
            </w:r>
            <w:r w:rsidRPr="00100310">
              <w:t>го за отче</w:t>
            </w:r>
            <w:r w:rsidRPr="00100310">
              <w:t>т</w:t>
            </w:r>
            <w:r w:rsidRPr="00100310">
              <w:t>ным</w:t>
            </w:r>
          </w:p>
        </w:tc>
        <w:tc>
          <w:tcPr>
            <w:tcW w:w="828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По мере п</w:t>
            </w:r>
            <w:r w:rsidRPr="00100310">
              <w:t>о</w:t>
            </w:r>
            <w:r w:rsidRPr="00100310">
              <w:t>ступления</w:t>
            </w:r>
          </w:p>
        </w:tc>
      </w:tr>
      <w:tr w:rsidR="00684713" w:rsidRPr="00100310" w:rsidTr="00AD3F15">
        <w:trPr>
          <w:gridAfter w:val="1"/>
          <w:wAfter w:w="18" w:type="pct"/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25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Инвентаризац</w:t>
            </w:r>
            <w:r w:rsidRPr="00100310">
              <w:t>и</w:t>
            </w:r>
            <w:r w:rsidRPr="00100310">
              <w:t>онная опись (сличительная ведомость) по объектам неф</w:t>
            </w:r>
            <w:r w:rsidRPr="00100310">
              <w:t>и</w:t>
            </w:r>
            <w:r w:rsidRPr="00100310">
              <w:t>нансовых акт</w:t>
            </w:r>
            <w:r w:rsidRPr="00100310">
              <w:t>и</w:t>
            </w:r>
            <w:r w:rsidRPr="00100310">
              <w:t xml:space="preserve">вов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0504087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Инвентар</w:t>
            </w:r>
            <w:r w:rsidRPr="00100310">
              <w:t>и</w:t>
            </w:r>
            <w:r w:rsidRPr="00100310">
              <w:t>зационная комиссия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1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По мере проведения инвентар</w:t>
            </w:r>
            <w:r w:rsidRPr="00100310">
              <w:t>и</w:t>
            </w:r>
            <w:r w:rsidRPr="00100310">
              <w:t>зации</w:t>
            </w:r>
          </w:p>
        </w:tc>
        <w:tc>
          <w:tcPr>
            <w:tcW w:w="828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В сроки уст</w:t>
            </w:r>
            <w:r w:rsidRPr="00100310">
              <w:t>а</w:t>
            </w:r>
            <w:r w:rsidRPr="00100310">
              <w:t>новленные распоряжения</w:t>
            </w:r>
          </w:p>
        </w:tc>
      </w:tr>
      <w:tr w:rsidR="00684713" w:rsidRPr="00100310" w:rsidTr="00AD3F15">
        <w:trPr>
          <w:gridAfter w:val="1"/>
          <w:wAfter w:w="18" w:type="pct"/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26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</w:p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 xml:space="preserve">Кассовая книга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0504514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pPr>
              <w:jc w:val="both"/>
            </w:pPr>
            <w:r w:rsidRPr="00100310">
              <w:t xml:space="preserve"> Отдел бу</w:t>
            </w:r>
            <w:r w:rsidRPr="00100310">
              <w:t>х</w:t>
            </w:r>
            <w:r w:rsidRPr="00100310">
              <w:t xml:space="preserve">галтерского </w:t>
            </w:r>
            <w:r w:rsidRPr="00100310">
              <w:lastRenderedPageBreak/>
              <w:t>учета и о</w:t>
            </w:r>
            <w:r w:rsidRPr="00100310">
              <w:t>т</w:t>
            </w:r>
            <w:r w:rsidRPr="00100310">
              <w:t>четности и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lastRenderedPageBreak/>
              <w:t>Отдел бу</w:t>
            </w:r>
            <w:r w:rsidRPr="00100310">
              <w:t>х</w:t>
            </w:r>
            <w:r w:rsidRPr="00100310">
              <w:t xml:space="preserve">галтерского </w:t>
            </w:r>
            <w:r w:rsidRPr="00100310">
              <w:lastRenderedPageBreak/>
              <w:t>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1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lastRenderedPageBreak/>
              <w:t>Ежемеся</w:t>
            </w:r>
            <w:r w:rsidRPr="00100310">
              <w:t>ч</w:t>
            </w:r>
            <w:r w:rsidRPr="00100310">
              <w:t>но</w:t>
            </w:r>
          </w:p>
        </w:tc>
        <w:tc>
          <w:tcPr>
            <w:tcW w:w="828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/>
        </w:tc>
      </w:tr>
      <w:tr w:rsidR="00684713" w:rsidRPr="00100310" w:rsidTr="00AD3F15">
        <w:trPr>
          <w:gridAfter w:val="1"/>
          <w:wAfter w:w="18" w:type="pct"/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lastRenderedPageBreak/>
              <w:t>27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Штатное расп</w:t>
            </w:r>
            <w:r w:rsidRPr="00100310">
              <w:t>и</w:t>
            </w:r>
            <w:r w:rsidRPr="00100310">
              <w:t>сание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1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 xml:space="preserve">Ежегодно до 1 января и по мере внесения изменений </w:t>
            </w:r>
          </w:p>
        </w:tc>
        <w:tc>
          <w:tcPr>
            <w:tcW w:w="828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Ежегодно до 1 января и по мере внес</w:t>
            </w:r>
            <w:r w:rsidRPr="00100310">
              <w:t>е</w:t>
            </w:r>
            <w:r w:rsidRPr="00100310">
              <w:t>ния измен</w:t>
            </w:r>
            <w:r w:rsidRPr="00100310">
              <w:t>е</w:t>
            </w:r>
            <w:r w:rsidRPr="00100310">
              <w:t>ний в течении 3 рабочих дней</w:t>
            </w:r>
          </w:p>
        </w:tc>
      </w:tr>
      <w:tr w:rsidR="00684713" w:rsidRPr="00100310" w:rsidTr="00AD3F15">
        <w:trPr>
          <w:gridAfter w:val="1"/>
          <w:wAfter w:w="18" w:type="pct"/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28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Расчетная вед</w:t>
            </w:r>
            <w:r w:rsidRPr="00100310">
              <w:t>о</w:t>
            </w:r>
            <w:r w:rsidRPr="00100310">
              <w:t xml:space="preserve">мость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0504402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1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Ежемеся</w:t>
            </w:r>
            <w:r w:rsidRPr="00100310">
              <w:t>ч</w:t>
            </w:r>
            <w:r w:rsidRPr="00100310">
              <w:t>но</w:t>
            </w:r>
          </w:p>
        </w:tc>
        <w:tc>
          <w:tcPr>
            <w:tcW w:w="828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30 числа, к</w:t>
            </w:r>
            <w:r w:rsidRPr="00100310">
              <w:t>а</w:t>
            </w:r>
            <w:r w:rsidRPr="00100310">
              <w:t>ждого месяца</w:t>
            </w:r>
          </w:p>
        </w:tc>
      </w:tr>
      <w:tr w:rsidR="00684713" w:rsidRPr="00100310" w:rsidTr="00AD3F15">
        <w:trPr>
          <w:gridAfter w:val="1"/>
          <w:wAfter w:w="18" w:type="pct"/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29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 xml:space="preserve">Главная книга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0504072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1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Ежемеся</w:t>
            </w:r>
            <w:r w:rsidRPr="00100310">
              <w:t>ч</w:t>
            </w:r>
            <w:r w:rsidRPr="00100310">
              <w:t>но</w:t>
            </w:r>
          </w:p>
        </w:tc>
        <w:tc>
          <w:tcPr>
            <w:tcW w:w="828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До 7 числа следующего за отчетным</w:t>
            </w:r>
          </w:p>
        </w:tc>
      </w:tr>
      <w:tr w:rsidR="00684713" w:rsidRPr="00100310" w:rsidTr="00AD3F15">
        <w:trPr>
          <w:gridAfter w:val="1"/>
          <w:wAfter w:w="18" w:type="pct"/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30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Журнал опер</w:t>
            </w:r>
            <w:r w:rsidRPr="00100310">
              <w:t>а</w:t>
            </w:r>
            <w:r w:rsidRPr="00100310">
              <w:t xml:space="preserve">ций по выбытию и перемещению нефинансовых активов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0504071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1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Ежемеся</w:t>
            </w:r>
            <w:r w:rsidRPr="00100310">
              <w:t>ч</w:t>
            </w:r>
            <w:r w:rsidRPr="00100310">
              <w:t>но</w:t>
            </w:r>
          </w:p>
        </w:tc>
        <w:tc>
          <w:tcPr>
            <w:tcW w:w="828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До 7 числа следующего месяца</w:t>
            </w:r>
          </w:p>
        </w:tc>
      </w:tr>
      <w:tr w:rsidR="00684713" w:rsidRPr="00100310" w:rsidTr="00AD3F15">
        <w:trPr>
          <w:gridAfter w:val="1"/>
          <w:wAfter w:w="18" w:type="pct"/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31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Журнал опер</w:t>
            </w:r>
            <w:r w:rsidRPr="00100310">
              <w:t>а</w:t>
            </w:r>
            <w:r w:rsidRPr="00100310">
              <w:t>ций по счету «Касса»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0504071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1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Ежемеся</w:t>
            </w:r>
            <w:r w:rsidRPr="00100310">
              <w:t>ч</w:t>
            </w:r>
            <w:r w:rsidRPr="00100310">
              <w:t>но</w:t>
            </w:r>
          </w:p>
        </w:tc>
        <w:tc>
          <w:tcPr>
            <w:tcW w:w="828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До 3 числа следующего месяца</w:t>
            </w:r>
          </w:p>
        </w:tc>
      </w:tr>
      <w:tr w:rsidR="00684713" w:rsidRPr="00100310" w:rsidTr="00AD3F15">
        <w:trPr>
          <w:gridAfter w:val="1"/>
          <w:wAfter w:w="18" w:type="pct"/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32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Журнал опер</w:t>
            </w:r>
            <w:r w:rsidRPr="00100310">
              <w:t>а</w:t>
            </w:r>
            <w:r w:rsidRPr="00100310">
              <w:t>ций с безнали</w:t>
            </w:r>
            <w:r w:rsidRPr="00100310">
              <w:t>ч</w:t>
            </w:r>
            <w:r w:rsidRPr="00100310">
              <w:t>ными денежн</w:t>
            </w:r>
            <w:r w:rsidRPr="00100310">
              <w:t>ы</w:t>
            </w:r>
            <w:r w:rsidRPr="00100310">
              <w:t>ми средствами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0504071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1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Ежемеся</w:t>
            </w:r>
            <w:r w:rsidRPr="00100310">
              <w:t>ч</w:t>
            </w:r>
            <w:r w:rsidRPr="00100310">
              <w:t>но</w:t>
            </w:r>
          </w:p>
        </w:tc>
        <w:tc>
          <w:tcPr>
            <w:tcW w:w="828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До 3 числа следующего месяца</w:t>
            </w:r>
          </w:p>
        </w:tc>
      </w:tr>
      <w:tr w:rsidR="00684713" w:rsidRPr="00100310" w:rsidTr="00AD3F15">
        <w:trPr>
          <w:gridAfter w:val="1"/>
          <w:wAfter w:w="18" w:type="pct"/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33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Журнал опер</w:t>
            </w:r>
            <w:r w:rsidRPr="00100310">
              <w:t>а</w:t>
            </w:r>
            <w:r w:rsidRPr="00100310">
              <w:t>ций расчетов по оплате труда, д</w:t>
            </w:r>
            <w:r w:rsidRPr="00100310">
              <w:t>е</w:t>
            </w:r>
            <w:r w:rsidRPr="00100310">
              <w:t>нежному довол</w:t>
            </w:r>
            <w:r w:rsidRPr="00100310">
              <w:t>ь</w:t>
            </w:r>
            <w:r w:rsidRPr="00100310">
              <w:t>ствию и стипе</w:t>
            </w:r>
            <w:r w:rsidRPr="00100310">
              <w:t>н</w:t>
            </w:r>
            <w:r w:rsidRPr="00100310">
              <w:t xml:space="preserve">дий 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0504071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1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Ежемеся</w:t>
            </w:r>
            <w:r w:rsidRPr="00100310">
              <w:t>ч</w:t>
            </w:r>
            <w:r w:rsidRPr="00100310">
              <w:t>но</w:t>
            </w:r>
          </w:p>
        </w:tc>
        <w:tc>
          <w:tcPr>
            <w:tcW w:w="828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До 7 числа следующего месяца</w:t>
            </w:r>
          </w:p>
        </w:tc>
      </w:tr>
      <w:tr w:rsidR="00684713" w:rsidRPr="00100310" w:rsidTr="00AD3F15">
        <w:trPr>
          <w:gridAfter w:val="1"/>
          <w:wAfter w:w="18" w:type="pct"/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34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Журнал опер</w:t>
            </w:r>
            <w:r w:rsidRPr="00100310">
              <w:t>а</w:t>
            </w:r>
            <w:r w:rsidRPr="00100310">
              <w:t>ций расчетов с подрядчиками и поставщиками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0504071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1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Ежемеся</w:t>
            </w:r>
            <w:r w:rsidRPr="00100310">
              <w:t>ч</w:t>
            </w:r>
            <w:r w:rsidRPr="00100310">
              <w:t>но</w:t>
            </w:r>
          </w:p>
        </w:tc>
        <w:tc>
          <w:tcPr>
            <w:tcW w:w="828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До 7 числа следующего месяца</w:t>
            </w:r>
          </w:p>
        </w:tc>
      </w:tr>
      <w:tr w:rsidR="00684713" w:rsidRPr="00100310" w:rsidTr="00AD3F15">
        <w:trPr>
          <w:gridAfter w:val="1"/>
          <w:wAfter w:w="18" w:type="pct"/>
          <w:trHeight w:val="20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35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Журнал опер</w:t>
            </w:r>
            <w:r w:rsidRPr="00100310">
              <w:t>а</w:t>
            </w:r>
            <w:r w:rsidRPr="00100310">
              <w:t xml:space="preserve">ций расчетов с подотчетными </w:t>
            </w:r>
            <w:r w:rsidRPr="00100310">
              <w:lastRenderedPageBreak/>
              <w:t>лицами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lastRenderedPageBreak/>
              <w:t>0504071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lastRenderedPageBreak/>
              <w:t>четности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lastRenderedPageBreak/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lastRenderedPageBreak/>
              <w:t>четности</w:t>
            </w:r>
          </w:p>
        </w:tc>
        <w:tc>
          <w:tcPr>
            <w:tcW w:w="71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lastRenderedPageBreak/>
              <w:t>Ежемеся</w:t>
            </w:r>
            <w:r w:rsidRPr="00100310">
              <w:t>ч</w:t>
            </w:r>
            <w:r w:rsidRPr="00100310">
              <w:t>но</w:t>
            </w:r>
          </w:p>
        </w:tc>
        <w:tc>
          <w:tcPr>
            <w:tcW w:w="828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До 7 числа следующего месяца</w:t>
            </w:r>
          </w:p>
        </w:tc>
      </w:tr>
      <w:tr w:rsidR="00684713" w:rsidRPr="00100310" w:rsidTr="00AD3F15">
        <w:trPr>
          <w:gridAfter w:val="1"/>
          <w:wAfter w:w="18" w:type="pct"/>
          <w:trHeight w:val="931"/>
        </w:trPr>
        <w:tc>
          <w:tcPr>
            <w:tcW w:w="290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lastRenderedPageBreak/>
              <w:t>36</w:t>
            </w:r>
          </w:p>
        </w:tc>
        <w:tc>
          <w:tcPr>
            <w:tcW w:w="1004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Журнал опер</w:t>
            </w:r>
            <w:r w:rsidRPr="00100310">
              <w:t>а</w:t>
            </w:r>
            <w:r w:rsidRPr="00100310">
              <w:t>ций по прочим операциям</w:t>
            </w:r>
          </w:p>
        </w:tc>
        <w:tc>
          <w:tcPr>
            <w:tcW w:w="537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pPr>
              <w:pStyle w:val="a3"/>
              <w:spacing w:before="0" w:beforeAutospacing="0" w:after="0" w:afterAutospacing="0"/>
            </w:pPr>
            <w:r w:rsidRPr="00100310">
              <w:t>0504071</w:t>
            </w:r>
          </w:p>
        </w:tc>
        <w:tc>
          <w:tcPr>
            <w:tcW w:w="812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93" w:type="pc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Отдел бу</w:t>
            </w:r>
            <w:r w:rsidRPr="00100310">
              <w:t>х</w:t>
            </w:r>
            <w:r w:rsidRPr="00100310">
              <w:t>галтерского учета и о</w:t>
            </w:r>
            <w:r w:rsidRPr="00100310">
              <w:t>т</w:t>
            </w:r>
            <w:r w:rsidRPr="00100310">
              <w:t>четности</w:t>
            </w:r>
          </w:p>
        </w:tc>
        <w:tc>
          <w:tcPr>
            <w:tcW w:w="717" w:type="pc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84713" w:rsidRPr="00100310" w:rsidRDefault="00684713" w:rsidP="00257BA7">
            <w:r w:rsidRPr="00100310">
              <w:t>Ежемеся</w:t>
            </w:r>
            <w:r w:rsidRPr="00100310">
              <w:t>ч</w:t>
            </w:r>
            <w:r w:rsidRPr="00100310">
              <w:t>но</w:t>
            </w:r>
          </w:p>
        </w:tc>
        <w:tc>
          <w:tcPr>
            <w:tcW w:w="828" w:type="pct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84713" w:rsidRPr="00100310" w:rsidRDefault="00684713" w:rsidP="00257BA7">
            <w:r w:rsidRPr="00100310">
              <w:t>До 7 числа следующего месяца</w:t>
            </w:r>
          </w:p>
        </w:tc>
      </w:tr>
    </w:tbl>
    <w:p w:rsidR="00684713" w:rsidRDefault="00684713" w:rsidP="00684713">
      <w:pPr>
        <w:jc w:val="right"/>
        <w:rPr>
          <w:sz w:val="28"/>
          <w:szCs w:val="28"/>
        </w:rPr>
      </w:pPr>
    </w:p>
    <w:p w:rsidR="002821D6" w:rsidRDefault="002821D6" w:rsidP="00684713">
      <w:pPr>
        <w:jc w:val="right"/>
        <w:rPr>
          <w:sz w:val="28"/>
          <w:szCs w:val="28"/>
        </w:rPr>
      </w:pPr>
    </w:p>
    <w:p w:rsidR="002821D6" w:rsidRDefault="002821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4713" w:rsidRPr="00504A81" w:rsidRDefault="00684713" w:rsidP="00684713">
      <w:pPr>
        <w:keepNext/>
        <w:keepLines/>
        <w:jc w:val="right"/>
        <w:rPr>
          <w:sz w:val="28"/>
          <w:szCs w:val="28"/>
        </w:rPr>
      </w:pPr>
      <w:bookmarkStart w:id="73" w:name="_docStart_7"/>
      <w:bookmarkEnd w:id="73"/>
      <w:r w:rsidRPr="00504A81">
        <w:rPr>
          <w:sz w:val="28"/>
          <w:szCs w:val="28"/>
        </w:rPr>
        <w:lastRenderedPageBreak/>
        <w:t xml:space="preserve">Приложение № </w:t>
      </w:r>
      <w:r w:rsidR="001052A1">
        <w:rPr>
          <w:sz w:val="28"/>
          <w:szCs w:val="28"/>
        </w:rPr>
        <w:t>4</w:t>
      </w:r>
    </w:p>
    <w:p w:rsidR="00684713" w:rsidRPr="00504A81" w:rsidRDefault="00684713" w:rsidP="00684713">
      <w:pPr>
        <w:keepNext/>
        <w:keepLines/>
        <w:jc w:val="right"/>
        <w:rPr>
          <w:sz w:val="28"/>
          <w:szCs w:val="28"/>
        </w:rPr>
      </w:pPr>
      <w:r w:rsidRPr="00504A81">
        <w:rPr>
          <w:sz w:val="28"/>
          <w:szCs w:val="28"/>
        </w:rPr>
        <w:t>к Учетной политике для целей</w:t>
      </w:r>
    </w:p>
    <w:p w:rsidR="00684713" w:rsidRDefault="00684713" w:rsidP="00684713">
      <w:pPr>
        <w:keepNext/>
        <w:keepLines/>
        <w:jc w:val="right"/>
        <w:rPr>
          <w:sz w:val="28"/>
          <w:szCs w:val="28"/>
        </w:rPr>
      </w:pPr>
      <w:r w:rsidRPr="0019674A">
        <w:rPr>
          <w:sz w:val="28"/>
          <w:szCs w:val="28"/>
        </w:rPr>
        <w:t>бюджетного учета</w:t>
      </w:r>
    </w:p>
    <w:p w:rsidR="00684713" w:rsidRDefault="00684713" w:rsidP="00684713"/>
    <w:p w:rsidR="00684713" w:rsidRDefault="00684713" w:rsidP="00684713">
      <w:pPr>
        <w:jc w:val="center"/>
        <w:rPr>
          <w:sz w:val="28"/>
          <w:szCs w:val="28"/>
        </w:rPr>
      </w:pPr>
      <w:bookmarkStart w:id="74" w:name="_title_7"/>
      <w:bookmarkStart w:id="75" w:name="_ref_572749"/>
      <w:r w:rsidRPr="00573AA2">
        <w:rPr>
          <w:sz w:val="28"/>
          <w:szCs w:val="28"/>
        </w:rPr>
        <w:t>Периодичность формирования регистров учета на бумажном носителе</w:t>
      </w:r>
      <w:bookmarkEnd w:id="74"/>
      <w:bookmarkEnd w:id="75"/>
    </w:p>
    <w:p w:rsidR="00684713" w:rsidRDefault="00684713" w:rsidP="00684713">
      <w:pPr>
        <w:jc w:val="center"/>
        <w:rPr>
          <w:sz w:val="28"/>
          <w:szCs w:val="28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985"/>
        <w:gridCol w:w="2143"/>
      </w:tblGrid>
      <w:tr w:rsidR="00684713" w:rsidTr="002821D6">
        <w:trPr>
          <w:trHeight w:val="367"/>
        </w:trPr>
        <w:tc>
          <w:tcPr>
            <w:tcW w:w="5353" w:type="dxa"/>
          </w:tcPr>
          <w:p w:rsidR="00684713" w:rsidRDefault="00684713" w:rsidP="00257BA7">
            <w:pPr>
              <w:jc w:val="center"/>
              <w:rPr>
                <w:sz w:val="28"/>
                <w:szCs w:val="28"/>
              </w:rPr>
            </w:pPr>
            <w:r w:rsidRPr="0029356F">
              <w:rPr>
                <w:sz w:val="28"/>
                <w:szCs w:val="28"/>
              </w:rPr>
              <w:t>Наименование регистра учета</w:t>
            </w:r>
          </w:p>
        </w:tc>
        <w:tc>
          <w:tcPr>
            <w:tcW w:w="1985" w:type="dxa"/>
          </w:tcPr>
          <w:p w:rsidR="00684713" w:rsidRDefault="00684713" w:rsidP="00257BA7">
            <w:pPr>
              <w:jc w:val="center"/>
              <w:rPr>
                <w:sz w:val="28"/>
                <w:szCs w:val="28"/>
              </w:rPr>
            </w:pPr>
            <w:r w:rsidRPr="0029356F">
              <w:rPr>
                <w:sz w:val="28"/>
                <w:szCs w:val="28"/>
              </w:rPr>
              <w:t>Код формы</w:t>
            </w:r>
          </w:p>
        </w:tc>
        <w:tc>
          <w:tcPr>
            <w:tcW w:w="2143" w:type="dxa"/>
          </w:tcPr>
          <w:p w:rsidR="00684713" w:rsidRDefault="00684713" w:rsidP="00257BA7">
            <w:pPr>
              <w:jc w:val="center"/>
              <w:rPr>
                <w:sz w:val="28"/>
                <w:szCs w:val="28"/>
              </w:rPr>
            </w:pPr>
            <w:r w:rsidRPr="0029356F">
              <w:rPr>
                <w:sz w:val="28"/>
                <w:szCs w:val="28"/>
              </w:rPr>
              <w:t>Периодичность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Инвентарная карточка учета нефинанс</w:t>
            </w:r>
            <w:r w:rsidRPr="0019674A">
              <w:rPr>
                <w:sz w:val="28"/>
                <w:szCs w:val="28"/>
              </w:rPr>
              <w:t>о</w:t>
            </w:r>
            <w:r w:rsidRPr="0019674A">
              <w:rPr>
                <w:sz w:val="28"/>
                <w:szCs w:val="28"/>
              </w:rPr>
              <w:t>вых активов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64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0504031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keepNext/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Ежегодно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Инвентарная карточка группового учета нефинансовых активов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65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0504032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keepNext/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Ежегодно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Опись инвентарных карточек по учету нефинансовых активов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66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0504033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keepNext/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Ежегодно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Инвентарный список нефинансовых акт</w:t>
            </w:r>
            <w:r w:rsidRPr="0019674A">
              <w:rPr>
                <w:sz w:val="28"/>
                <w:szCs w:val="28"/>
              </w:rPr>
              <w:t>и</w:t>
            </w:r>
            <w:r w:rsidRPr="0019674A">
              <w:rPr>
                <w:sz w:val="28"/>
                <w:szCs w:val="28"/>
              </w:rPr>
              <w:t>вов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67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0504034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keepNext/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Ежегодно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Оборотная ведомость по нефинансовым активам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68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0504035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keepNext/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По мере нео</w:t>
            </w:r>
            <w:r w:rsidRPr="0019674A">
              <w:rPr>
                <w:sz w:val="28"/>
                <w:szCs w:val="28"/>
              </w:rPr>
              <w:t>б</w:t>
            </w:r>
            <w:r w:rsidRPr="0019674A">
              <w:rPr>
                <w:sz w:val="28"/>
                <w:szCs w:val="28"/>
              </w:rPr>
              <w:t>ходимости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Оборотная ведомость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69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0504036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keepNext/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По мере нео</w:t>
            </w:r>
            <w:r w:rsidRPr="0019674A">
              <w:rPr>
                <w:sz w:val="28"/>
                <w:szCs w:val="28"/>
              </w:rPr>
              <w:t>б</w:t>
            </w:r>
            <w:r w:rsidRPr="0019674A">
              <w:rPr>
                <w:sz w:val="28"/>
                <w:szCs w:val="28"/>
              </w:rPr>
              <w:t>ходимости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Книга учета бланков строгой отчетности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70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0504045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keepNext/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Ежегодно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Реестр депонированных сумм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71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0504047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По мере нео</w:t>
            </w:r>
            <w:r w:rsidRPr="0019674A">
              <w:rPr>
                <w:sz w:val="28"/>
                <w:szCs w:val="28"/>
              </w:rPr>
              <w:t>б</w:t>
            </w:r>
            <w:r w:rsidRPr="0019674A">
              <w:rPr>
                <w:sz w:val="28"/>
                <w:szCs w:val="28"/>
              </w:rPr>
              <w:t>ходимости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Книга аналитического учета депонир</w:t>
            </w:r>
            <w:r w:rsidRPr="0019674A">
              <w:rPr>
                <w:sz w:val="28"/>
                <w:szCs w:val="28"/>
              </w:rPr>
              <w:t>о</w:t>
            </w:r>
            <w:r w:rsidRPr="0019674A">
              <w:rPr>
                <w:sz w:val="28"/>
                <w:szCs w:val="28"/>
              </w:rPr>
              <w:t>ванной заработной платы, денежного д</w:t>
            </w:r>
            <w:r w:rsidRPr="0019674A">
              <w:rPr>
                <w:sz w:val="28"/>
                <w:szCs w:val="28"/>
              </w:rPr>
              <w:t>о</w:t>
            </w:r>
            <w:r w:rsidRPr="0019674A">
              <w:rPr>
                <w:sz w:val="28"/>
                <w:szCs w:val="28"/>
              </w:rPr>
              <w:t>вольствия и стипендий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72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0504048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По мере нео</w:t>
            </w:r>
            <w:r w:rsidRPr="0019674A">
              <w:rPr>
                <w:sz w:val="28"/>
                <w:szCs w:val="28"/>
              </w:rPr>
              <w:t>б</w:t>
            </w:r>
            <w:r w:rsidRPr="0019674A">
              <w:rPr>
                <w:sz w:val="28"/>
                <w:szCs w:val="28"/>
              </w:rPr>
              <w:t>ходимости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Карточка учета средств и расчетов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73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0504051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keepNext/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По мере нео</w:t>
            </w:r>
            <w:r w:rsidRPr="0019674A">
              <w:rPr>
                <w:sz w:val="28"/>
                <w:szCs w:val="28"/>
              </w:rPr>
              <w:t>б</w:t>
            </w:r>
            <w:r w:rsidRPr="0019674A">
              <w:rPr>
                <w:sz w:val="28"/>
                <w:szCs w:val="28"/>
              </w:rPr>
              <w:t>ходимости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Журнал регистрации обязательств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74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0504064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keepNext/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Ежегодно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Журналы операций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75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0504071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keepNext/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Ежемесячно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Журнал операций по счету "Касса"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76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0504071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Ежемесячно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Журнал операций с безналичными дене</w:t>
            </w:r>
            <w:r w:rsidRPr="0019674A">
              <w:rPr>
                <w:sz w:val="28"/>
                <w:szCs w:val="28"/>
              </w:rPr>
              <w:t>ж</w:t>
            </w:r>
            <w:r w:rsidRPr="0019674A">
              <w:rPr>
                <w:sz w:val="28"/>
                <w:szCs w:val="28"/>
              </w:rPr>
              <w:t>ными средствами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77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0504071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Ежемесячно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Журнал операций расчетов с подотчетн</w:t>
            </w:r>
            <w:r w:rsidRPr="0019674A">
              <w:rPr>
                <w:sz w:val="28"/>
                <w:szCs w:val="28"/>
              </w:rPr>
              <w:t>ы</w:t>
            </w:r>
            <w:r w:rsidRPr="0019674A">
              <w:rPr>
                <w:sz w:val="28"/>
                <w:szCs w:val="28"/>
              </w:rPr>
              <w:t>ми лицами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78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0504071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Ежемесячно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Журнал операций расчетов с поставщик</w:t>
            </w:r>
            <w:r w:rsidRPr="0019674A">
              <w:rPr>
                <w:sz w:val="28"/>
                <w:szCs w:val="28"/>
              </w:rPr>
              <w:t>а</w:t>
            </w:r>
            <w:r w:rsidRPr="0019674A">
              <w:rPr>
                <w:sz w:val="28"/>
                <w:szCs w:val="28"/>
              </w:rPr>
              <w:t>ми и подрядчиками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79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0504071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Ежемесячно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Журнал операций расчетов по оплате тр</w:t>
            </w:r>
            <w:r w:rsidRPr="0019674A">
              <w:rPr>
                <w:sz w:val="28"/>
                <w:szCs w:val="28"/>
              </w:rPr>
              <w:t>у</w:t>
            </w:r>
            <w:r w:rsidRPr="0019674A">
              <w:rPr>
                <w:sz w:val="28"/>
                <w:szCs w:val="28"/>
              </w:rPr>
              <w:t>да, денежному довольствию и стипендиям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80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0504071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Ежемесячно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Журнал операций по выбытию и перем</w:t>
            </w:r>
            <w:r w:rsidRPr="0019674A">
              <w:rPr>
                <w:sz w:val="28"/>
                <w:szCs w:val="28"/>
              </w:rPr>
              <w:t>е</w:t>
            </w:r>
            <w:r w:rsidRPr="0019674A">
              <w:rPr>
                <w:sz w:val="28"/>
                <w:szCs w:val="28"/>
              </w:rPr>
              <w:t>щению нефинансовых активов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81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0504071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Ежемесячно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Журнал операций расчетов с дебиторами по доходам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82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0504071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Ежемесячно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Журнал по прочим операциям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83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0504071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Ежемесячно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lastRenderedPageBreak/>
              <w:t>Главная книга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84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0504072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Ежемесячно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85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0504082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keepNext/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При инвентар</w:t>
            </w:r>
            <w:r w:rsidRPr="0019674A">
              <w:rPr>
                <w:sz w:val="28"/>
                <w:szCs w:val="28"/>
              </w:rPr>
              <w:t>и</w:t>
            </w:r>
            <w:r w:rsidRPr="0019674A">
              <w:rPr>
                <w:sz w:val="28"/>
                <w:szCs w:val="28"/>
              </w:rPr>
              <w:t>зации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86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0504086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jc w:val="center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При инвентар</w:t>
            </w:r>
            <w:r w:rsidRPr="0019674A">
              <w:rPr>
                <w:sz w:val="28"/>
                <w:szCs w:val="28"/>
              </w:rPr>
              <w:t>и</w:t>
            </w:r>
            <w:r w:rsidRPr="0019674A">
              <w:rPr>
                <w:sz w:val="28"/>
                <w:szCs w:val="28"/>
              </w:rPr>
              <w:t>зации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87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0504087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При инвентар</w:t>
            </w:r>
            <w:r w:rsidRPr="0019674A">
              <w:rPr>
                <w:sz w:val="28"/>
                <w:szCs w:val="28"/>
              </w:rPr>
              <w:t>и</w:t>
            </w:r>
            <w:r w:rsidRPr="0019674A">
              <w:rPr>
                <w:sz w:val="28"/>
                <w:szCs w:val="28"/>
              </w:rPr>
              <w:t>зации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Инвентаризационная опись наличных д</w:t>
            </w:r>
            <w:r w:rsidRPr="0019674A">
              <w:rPr>
                <w:sz w:val="28"/>
                <w:szCs w:val="28"/>
              </w:rPr>
              <w:t>е</w:t>
            </w:r>
            <w:r w:rsidRPr="0019674A">
              <w:rPr>
                <w:sz w:val="28"/>
                <w:szCs w:val="28"/>
              </w:rPr>
              <w:t>нежных средств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88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0504088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При инвентар</w:t>
            </w:r>
            <w:r w:rsidRPr="0019674A">
              <w:rPr>
                <w:sz w:val="28"/>
                <w:szCs w:val="28"/>
              </w:rPr>
              <w:t>и</w:t>
            </w:r>
            <w:r w:rsidRPr="0019674A">
              <w:rPr>
                <w:sz w:val="28"/>
                <w:szCs w:val="28"/>
              </w:rPr>
              <w:t>зации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Инвентаризационная опись расчетов с п</w:t>
            </w:r>
            <w:r w:rsidRPr="0019674A">
              <w:rPr>
                <w:sz w:val="28"/>
                <w:szCs w:val="28"/>
              </w:rPr>
              <w:t>о</w:t>
            </w:r>
            <w:r w:rsidRPr="0019674A">
              <w:rPr>
                <w:sz w:val="28"/>
                <w:szCs w:val="28"/>
              </w:rPr>
              <w:t>купателями, поставщиками и прочими д</w:t>
            </w:r>
            <w:r w:rsidRPr="0019674A">
              <w:rPr>
                <w:sz w:val="28"/>
                <w:szCs w:val="28"/>
              </w:rPr>
              <w:t>е</w:t>
            </w:r>
            <w:r w:rsidRPr="0019674A">
              <w:rPr>
                <w:sz w:val="28"/>
                <w:szCs w:val="28"/>
              </w:rPr>
              <w:t>биторами и кредиторами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89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0504089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При инвентар</w:t>
            </w:r>
            <w:r w:rsidRPr="0019674A">
              <w:rPr>
                <w:sz w:val="28"/>
                <w:szCs w:val="28"/>
              </w:rPr>
              <w:t>и</w:t>
            </w:r>
            <w:r w:rsidRPr="0019674A">
              <w:rPr>
                <w:sz w:val="28"/>
                <w:szCs w:val="28"/>
              </w:rPr>
              <w:t>зации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Инвентаризационная опись расчетов по поступлениям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90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0504091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При инвентар</w:t>
            </w:r>
            <w:r w:rsidRPr="0019674A">
              <w:rPr>
                <w:sz w:val="28"/>
                <w:szCs w:val="28"/>
              </w:rPr>
              <w:t>и</w:t>
            </w:r>
            <w:r w:rsidRPr="0019674A">
              <w:rPr>
                <w:sz w:val="28"/>
                <w:szCs w:val="28"/>
              </w:rPr>
              <w:t>зации</w:t>
            </w:r>
          </w:p>
        </w:tc>
      </w:tr>
      <w:tr w:rsidR="00684713" w:rsidTr="002821D6">
        <w:tc>
          <w:tcPr>
            <w:tcW w:w="5353" w:type="dxa"/>
          </w:tcPr>
          <w:p w:rsidR="00684713" w:rsidRDefault="00684713" w:rsidP="00257BA7">
            <w:pPr>
              <w:jc w:val="both"/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Ведомость расхождений по результатам инвентаризации</w:t>
            </w:r>
          </w:p>
        </w:tc>
        <w:tc>
          <w:tcPr>
            <w:tcW w:w="1985" w:type="dxa"/>
          </w:tcPr>
          <w:p w:rsidR="00684713" w:rsidRPr="00AD3F15" w:rsidRDefault="00711376" w:rsidP="00257BA7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Id91" w:history="1">
              <w:r w:rsidR="00684713" w:rsidRPr="00AD3F15">
                <w:rPr>
                  <w:rStyle w:val="a6"/>
                  <w:color w:val="auto"/>
                  <w:sz w:val="28"/>
                  <w:szCs w:val="28"/>
                  <w:u w:val="none"/>
                </w:rPr>
                <w:t>0504092</w:t>
              </w:r>
            </w:hyperlink>
          </w:p>
        </w:tc>
        <w:tc>
          <w:tcPr>
            <w:tcW w:w="2143" w:type="dxa"/>
          </w:tcPr>
          <w:p w:rsidR="00684713" w:rsidRPr="0019674A" w:rsidRDefault="00684713" w:rsidP="00257BA7">
            <w:pPr>
              <w:rPr>
                <w:sz w:val="28"/>
                <w:szCs w:val="28"/>
              </w:rPr>
            </w:pPr>
            <w:r w:rsidRPr="0019674A">
              <w:rPr>
                <w:sz w:val="28"/>
                <w:szCs w:val="28"/>
              </w:rPr>
              <w:t>При инвентар</w:t>
            </w:r>
            <w:r w:rsidRPr="0019674A">
              <w:rPr>
                <w:sz w:val="28"/>
                <w:szCs w:val="28"/>
              </w:rPr>
              <w:t>и</w:t>
            </w:r>
            <w:r w:rsidRPr="0019674A">
              <w:rPr>
                <w:sz w:val="28"/>
                <w:szCs w:val="28"/>
              </w:rPr>
              <w:t>зации</w:t>
            </w:r>
          </w:p>
        </w:tc>
      </w:tr>
    </w:tbl>
    <w:p w:rsidR="00684713" w:rsidRPr="0019674A" w:rsidRDefault="00684713" w:rsidP="00684713">
      <w:pPr>
        <w:shd w:val="clear" w:color="auto" w:fill="FFFFFF" w:themeFill="background1"/>
        <w:rPr>
          <w:sz w:val="28"/>
          <w:szCs w:val="28"/>
        </w:rPr>
      </w:pPr>
      <w:bookmarkStart w:id="76" w:name="_docEnd_7"/>
      <w:bookmarkEnd w:id="76"/>
    </w:p>
    <w:p w:rsidR="00257BA7" w:rsidRDefault="00257BA7" w:rsidP="002821D6">
      <w:pPr>
        <w:rPr>
          <w:sz w:val="28"/>
        </w:rPr>
      </w:pPr>
      <w:r>
        <w:rPr>
          <w:sz w:val="28"/>
          <w:szCs w:val="28"/>
        </w:rPr>
        <w:br w:type="page"/>
      </w:r>
    </w:p>
    <w:p w:rsidR="002821D6" w:rsidRDefault="002821D6" w:rsidP="00257BA7">
      <w:pPr>
        <w:keepNext/>
        <w:keepLines/>
        <w:jc w:val="right"/>
        <w:rPr>
          <w:sz w:val="28"/>
        </w:rPr>
        <w:sectPr w:rsidR="002821D6" w:rsidSect="002821D6">
          <w:footerReference w:type="first" r:id="rId92"/>
          <w:type w:val="continuous"/>
          <w:pgSz w:w="11907" w:h="16839" w:code="9"/>
          <w:pgMar w:top="1134" w:right="850" w:bottom="1134" w:left="1701" w:header="720" w:footer="720" w:gutter="0"/>
          <w:cols w:space="720"/>
          <w:docGrid w:linePitch="326"/>
        </w:sectPr>
      </w:pPr>
    </w:p>
    <w:p w:rsidR="002821D6" w:rsidRDefault="002821D6" w:rsidP="00257BA7">
      <w:pPr>
        <w:keepNext/>
        <w:keepLines/>
        <w:jc w:val="right"/>
        <w:rPr>
          <w:sz w:val="28"/>
        </w:rPr>
      </w:pPr>
      <w:r>
        <w:rPr>
          <w:sz w:val="28"/>
        </w:rPr>
        <w:lastRenderedPageBreak/>
        <w:t>Приложение №5</w:t>
      </w:r>
    </w:p>
    <w:p w:rsidR="00257BA7" w:rsidRDefault="00257BA7" w:rsidP="00257BA7">
      <w:pPr>
        <w:keepNext/>
        <w:keepLines/>
        <w:jc w:val="right"/>
        <w:rPr>
          <w:sz w:val="28"/>
        </w:rPr>
      </w:pPr>
      <w:r w:rsidRPr="0029095E">
        <w:rPr>
          <w:sz w:val="28"/>
        </w:rPr>
        <w:t>к Учетной политике</w:t>
      </w:r>
      <w:r>
        <w:rPr>
          <w:sz w:val="28"/>
        </w:rPr>
        <w:t xml:space="preserve"> </w:t>
      </w:r>
      <w:r w:rsidRPr="0029095E">
        <w:rPr>
          <w:sz w:val="28"/>
        </w:rPr>
        <w:t>для целей</w:t>
      </w:r>
    </w:p>
    <w:p w:rsidR="00257BA7" w:rsidRPr="0029095E" w:rsidRDefault="00257BA7" w:rsidP="00257BA7">
      <w:pPr>
        <w:keepNext/>
        <w:keepLines/>
        <w:jc w:val="right"/>
        <w:rPr>
          <w:sz w:val="28"/>
        </w:rPr>
      </w:pPr>
      <w:r w:rsidRPr="0029095E">
        <w:rPr>
          <w:sz w:val="28"/>
        </w:rPr>
        <w:t>бюджетного учета</w:t>
      </w:r>
    </w:p>
    <w:p w:rsidR="00257BA7" w:rsidRDefault="00257BA7" w:rsidP="00257BA7">
      <w:pPr>
        <w:pStyle w:val="ae"/>
      </w:pPr>
    </w:p>
    <w:p w:rsidR="00257BA7" w:rsidRPr="0029095E" w:rsidRDefault="00257BA7" w:rsidP="00257BA7">
      <w:pPr>
        <w:pStyle w:val="ae"/>
        <w:rPr>
          <w:b w:val="0"/>
        </w:rPr>
      </w:pPr>
      <w:r w:rsidRPr="0029095E">
        <w:rPr>
          <w:b w:val="0"/>
        </w:rPr>
        <w:t>Самостоятельно разработанные формы первичных (сводных) учетных документов</w:t>
      </w:r>
    </w:p>
    <w:p w:rsidR="00257BA7" w:rsidRDefault="00257BA7" w:rsidP="00257BA7">
      <w:pPr>
        <w:keepNext/>
        <w:keepLines/>
        <w:jc w:val="right"/>
      </w:pPr>
    </w:p>
    <w:p w:rsidR="00257BA7" w:rsidRDefault="00257BA7" w:rsidP="00257BA7">
      <w:pPr>
        <w:keepNext/>
        <w:keepLines/>
        <w:jc w:val="right"/>
      </w:pPr>
      <w:r>
        <w:t>УТВЕРЖДАЮ</w:t>
      </w:r>
    </w:p>
    <w:p w:rsidR="00257BA7" w:rsidRDefault="00257BA7" w:rsidP="00257BA7">
      <w:pPr>
        <w:keepNext/>
        <w:keepLines/>
        <w:jc w:val="right"/>
        <w:rPr>
          <w:u w:val="single"/>
        </w:rPr>
      </w:pPr>
    </w:p>
    <w:p w:rsidR="00257BA7" w:rsidRDefault="00257BA7" w:rsidP="00257BA7">
      <w:pPr>
        <w:keepNext/>
        <w:keepLines/>
        <w:jc w:val="right"/>
      </w:pPr>
      <w:r>
        <w:rPr>
          <w:u w:val="single"/>
        </w:rPr>
        <w:t xml:space="preserve">(должность, фамилия, инициалы руководителя) </w:t>
      </w:r>
    </w:p>
    <w:p w:rsidR="00257BA7" w:rsidRDefault="00257BA7" w:rsidP="00257BA7">
      <w:pPr>
        <w:jc w:val="center"/>
      </w:pPr>
      <w:r>
        <w:rPr>
          <w:b/>
        </w:rPr>
        <w:t>АКТ</w:t>
      </w:r>
    </w:p>
    <w:p w:rsidR="00257BA7" w:rsidRDefault="00257BA7" w:rsidP="00257BA7">
      <w:pPr>
        <w:jc w:val="center"/>
      </w:pPr>
      <w:r>
        <w:rPr>
          <w:b/>
        </w:rPr>
        <w:t>приемки бланков строгой отчетности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90"/>
        <w:gridCol w:w="1613"/>
      </w:tblGrid>
      <w:tr w:rsidR="00257BA7" w:rsidTr="00257BA7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</w:tcPr>
          <w:p w:rsidR="00257BA7" w:rsidRDefault="00257BA7" w:rsidP="00257BA7">
            <w:pPr>
              <w:pStyle w:val="Normalunindented"/>
              <w:keepNext/>
              <w:jc w:val="left"/>
            </w:pPr>
            <w:r>
              <w:t>"</w:t>
            </w:r>
            <w:r>
              <w:rPr>
                <w:u w:val="single"/>
              </w:rPr>
              <w:t xml:space="preserve">       </w:t>
            </w:r>
            <w:r>
              <w:t xml:space="preserve">"  </w:t>
            </w:r>
            <w:r>
              <w:rPr>
                <w:u w:val="single"/>
              </w:rPr>
              <w:t xml:space="preserve">                    </w:t>
            </w:r>
            <w:r>
              <w:t xml:space="preserve"> 20</w:t>
            </w:r>
            <w:r>
              <w:rPr>
                <w:u w:val="single"/>
              </w:rPr>
              <w:t xml:space="preserve">        </w:t>
            </w:r>
            <w:r>
              <w:t>г.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57BA7" w:rsidRDefault="00257BA7" w:rsidP="00257BA7">
            <w:pPr>
              <w:pStyle w:val="Normalunindented"/>
              <w:keepNext/>
            </w:pPr>
            <w:r>
              <w:t>№_____</w:t>
            </w:r>
          </w:p>
        </w:tc>
      </w:tr>
    </w:tbl>
    <w:p w:rsidR="00257BA7" w:rsidRDefault="00257BA7" w:rsidP="000D7C59">
      <w:pPr>
        <w:spacing w:line="360" w:lineRule="auto"/>
      </w:pPr>
      <w:r>
        <w:t>Комиссия в составе:</w:t>
      </w:r>
    </w:p>
    <w:p w:rsidR="00257BA7" w:rsidRDefault="00257BA7" w:rsidP="000D7C59">
      <w:pPr>
        <w:spacing w:line="360" w:lineRule="auto"/>
      </w:pPr>
      <w:r>
        <w:t xml:space="preserve">Председатель  </w:t>
      </w:r>
      <w:r>
        <w:rPr>
          <w:u w:val="single"/>
        </w:rPr>
        <w:t xml:space="preserve">                               (должность, фамилия, инициалы)                                </w:t>
      </w:r>
    </w:p>
    <w:p w:rsidR="00257BA7" w:rsidRDefault="00257BA7" w:rsidP="000D7C59">
      <w:pPr>
        <w:spacing w:line="360" w:lineRule="auto"/>
      </w:pPr>
      <w:r>
        <w:t>Члены комиссии:</w:t>
      </w:r>
    </w:p>
    <w:p w:rsidR="00257BA7" w:rsidRDefault="00257BA7" w:rsidP="000D7C59">
      <w:pPr>
        <w:spacing w:line="360" w:lineRule="auto"/>
      </w:pPr>
      <w:r>
        <w:rPr>
          <w:u w:val="single"/>
        </w:rPr>
        <w:t xml:space="preserve">                            (должность, фамилия, инициалы)                              </w:t>
      </w:r>
    </w:p>
    <w:p w:rsidR="00257BA7" w:rsidRDefault="00257BA7" w:rsidP="000D7C59">
      <w:pPr>
        <w:spacing w:line="360" w:lineRule="auto"/>
      </w:pPr>
      <w:r>
        <w:rPr>
          <w:u w:val="single"/>
        </w:rPr>
        <w:t xml:space="preserve">                            (должность, фамилия, инициалы)                              </w:t>
      </w:r>
    </w:p>
    <w:p w:rsidR="00257BA7" w:rsidRDefault="00257BA7" w:rsidP="000D7C59">
      <w:pPr>
        <w:spacing w:line="360" w:lineRule="auto"/>
      </w:pPr>
      <w:r>
        <w:rPr>
          <w:u w:val="single"/>
        </w:rPr>
        <w:t xml:space="preserve">                            (должность, фамилия, инициалы)                            </w:t>
      </w:r>
      <w:r>
        <w:t>,</w:t>
      </w:r>
    </w:p>
    <w:p w:rsidR="00257BA7" w:rsidRDefault="00257BA7" w:rsidP="000D7C59">
      <w:pPr>
        <w:spacing w:line="360" w:lineRule="auto"/>
      </w:pPr>
      <w:r>
        <w:t xml:space="preserve">назначенная  </w:t>
      </w:r>
      <w:r>
        <w:rPr>
          <w:u w:val="single"/>
        </w:rPr>
        <w:t xml:space="preserve">   (распорядительный акт руководителя)    </w:t>
      </w:r>
    </w:p>
    <w:p w:rsidR="00257BA7" w:rsidRDefault="00257BA7" w:rsidP="000D7C59">
      <w:pPr>
        <w:spacing w:line="360" w:lineRule="auto"/>
      </w:pPr>
      <w:r>
        <w:t>от "</w:t>
      </w:r>
      <w:r>
        <w:rPr>
          <w:u w:val="single"/>
        </w:rPr>
        <w:t xml:space="preserve">       </w:t>
      </w:r>
      <w:r>
        <w:t xml:space="preserve">"  </w:t>
      </w:r>
      <w:r>
        <w:rPr>
          <w:u w:val="single"/>
        </w:rPr>
        <w:t xml:space="preserve">                    </w:t>
      </w:r>
      <w:r>
        <w:t xml:space="preserve"> 20</w:t>
      </w:r>
      <w:r>
        <w:rPr>
          <w:u w:val="single"/>
        </w:rPr>
        <w:t xml:space="preserve">        </w:t>
      </w:r>
      <w:r>
        <w:t xml:space="preserve">г. №  </w:t>
      </w:r>
      <w:r>
        <w:rPr>
          <w:u w:val="single"/>
        </w:rPr>
        <w:t xml:space="preserve">      </w:t>
      </w:r>
      <w:r>
        <w:t>,</w:t>
      </w:r>
    </w:p>
    <w:p w:rsidR="00257BA7" w:rsidRDefault="00257BA7" w:rsidP="000D7C59">
      <w:pPr>
        <w:spacing w:line="360" w:lineRule="auto"/>
      </w:pPr>
      <w:r>
        <w:t>произвела проверку фактического наличия бланков строгой отчетности,</w:t>
      </w:r>
    </w:p>
    <w:p w:rsidR="00257BA7" w:rsidRDefault="00257BA7" w:rsidP="000D7C59">
      <w:pPr>
        <w:spacing w:line="360" w:lineRule="auto"/>
      </w:pPr>
      <w:r>
        <w:t xml:space="preserve">полученных от  </w:t>
      </w:r>
      <w:r>
        <w:rPr>
          <w:u w:val="single"/>
        </w:rPr>
        <w:t xml:space="preserve">                                                                                                                      </w:t>
      </w:r>
      <w:r>
        <w:t>,</w:t>
      </w:r>
    </w:p>
    <w:p w:rsidR="00257BA7" w:rsidRDefault="00257BA7" w:rsidP="000D7C59">
      <w:pPr>
        <w:spacing w:line="360" w:lineRule="auto"/>
      </w:pPr>
      <w:r>
        <w:t>согласно счету от "</w:t>
      </w:r>
      <w:r>
        <w:rPr>
          <w:u w:val="single"/>
        </w:rPr>
        <w:t xml:space="preserve">       </w:t>
      </w:r>
      <w:r>
        <w:t xml:space="preserve">"  </w:t>
      </w:r>
      <w:r>
        <w:rPr>
          <w:u w:val="single"/>
        </w:rPr>
        <w:t xml:space="preserve">                        </w:t>
      </w:r>
      <w:r>
        <w:t xml:space="preserve"> 20</w:t>
      </w:r>
      <w:r>
        <w:rPr>
          <w:u w:val="single"/>
        </w:rPr>
        <w:t xml:space="preserve">        </w:t>
      </w:r>
      <w:r>
        <w:t xml:space="preserve">г. №  </w:t>
      </w:r>
      <w:r>
        <w:rPr>
          <w:u w:val="single"/>
        </w:rPr>
        <w:t xml:space="preserve">                                                  </w:t>
      </w:r>
    </w:p>
    <w:p w:rsidR="00257BA7" w:rsidRDefault="00257BA7" w:rsidP="000D7C59">
      <w:pPr>
        <w:spacing w:line="360" w:lineRule="auto"/>
      </w:pPr>
      <w:r>
        <w:t>и накладной от "</w:t>
      </w:r>
      <w:r>
        <w:rPr>
          <w:u w:val="single"/>
        </w:rPr>
        <w:t xml:space="preserve">       </w:t>
      </w:r>
      <w:r>
        <w:t xml:space="preserve">"  </w:t>
      </w:r>
      <w:r>
        <w:rPr>
          <w:u w:val="single"/>
        </w:rPr>
        <w:t xml:space="preserve">                        </w:t>
      </w:r>
      <w:r>
        <w:t xml:space="preserve"> 20</w:t>
      </w:r>
      <w:r>
        <w:rPr>
          <w:u w:val="single"/>
        </w:rPr>
        <w:t xml:space="preserve">        </w:t>
      </w:r>
      <w:r>
        <w:t xml:space="preserve">г. №  </w:t>
      </w:r>
      <w:r>
        <w:rPr>
          <w:u w:val="single"/>
        </w:rPr>
        <w:t xml:space="preserve">                                                        </w:t>
      </w:r>
      <w:r>
        <w:t>.</w:t>
      </w:r>
    </w:p>
    <w:p w:rsidR="00257BA7" w:rsidRDefault="00257BA7" w:rsidP="000D7C59">
      <w:pPr>
        <w:spacing w:line="360" w:lineRule="auto"/>
      </w:pPr>
      <w:r>
        <w:lastRenderedPageBreak/>
        <w:t>В результате проверки выявлено:</w:t>
      </w:r>
    </w:p>
    <w:p w:rsidR="00257BA7" w:rsidRDefault="00257BA7" w:rsidP="000D7C59">
      <w:pPr>
        <w:spacing w:line="360" w:lineRule="auto"/>
      </w:pPr>
      <w:r>
        <w:t xml:space="preserve">1. Состояние упаковки  </w:t>
      </w:r>
      <w:r>
        <w:rPr>
          <w:u w:val="single"/>
        </w:rPr>
        <w:t xml:space="preserve">                                                                                                                                </w:t>
      </w:r>
    </w:p>
    <w:p w:rsidR="00257BA7" w:rsidRDefault="00257BA7" w:rsidP="000D7C59">
      <w:pPr>
        <w:spacing w:line="360" w:lineRule="auto"/>
      </w:pPr>
      <w:r>
        <w:t>2. Наличие документов строгой отчетности: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114"/>
        <w:gridCol w:w="1661"/>
        <w:gridCol w:w="1963"/>
        <w:gridCol w:w="1210"/>
        <w:gridCol w:w="1360"/>
        <w:gridCol w:w="1360"/>
        <w:gridCol w:w="1511"/>
        <w:gridCol w:w="1511"/>
        <w:gridCol w:w="1813"/>
      </w:tblGrid>
      <w:tr w:rsidR="00257BA7" w:rsidTr="00257BA7">
        <w:tc>
          <w:tcPr>
            <w:tcW w:w="7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Наименование и код формы</w:t>
            </w:r>
          </w:p>
        </w:tc>
        <w:tc>
          <w:tcPr>
            <w:tcW w:w="1200" w:type="pct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Количество бланков (единиц)</w:t>
            </w:r>
          </w:p>
        </w:tc>
        <w:tc>
          <w:tcPr>
            <w:tcW w:w="4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№ формы</w:t>
            </w:r>
          </w:p>
        </w:tc>
        <w:tc>
          <w:tcPr>
            <w:tcW w:w="45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Серия</w:t>
            </w:r>
          </w:p>
        </w:tc>
        <w:tc>
          <w:tcPr>
            <w:tcW w:w="45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Излишки (единиц)</w:t>
            </w:r>
          </w:p>
        </w:tc>
        <w:tc>
          <w:tcPr>
            <w:tcW w:w="5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Недостачи (единиц)</w:t>
            </w:r>
          </w:p>
        </w:tc>
        <w:tc>
          <w:tcPr>
            <w:tcW w:w="5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Брак</w:t>
            </w:r>
          </w:p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(единиц)</w:t>
            </w:r>
          </w:p>
        </w:tc>
        <w:tc>
          <w:tcPr>
            <w:tcW w:w="6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На общую су</w:t>
            </w:r>
            <w:r>
              <w:t>м</w:t>
            </w:r>
            <w:r>
              <w:t>му, руб.</w:t>
            </w:r>
          </w:p>
        </w:tc>
      </w:tr>
      <w:tr w:rsidR="00257BA7" w:rsidTr="00257BA7">
        <w:tc>
          <w:tcPr>
            <w:tcW w:w="7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spacing w:line="360" w:lineRule="auto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по накладной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фактическое</w:t>
            </w:r>
          </w:p>
        </w:tc>
        <w:tc>
          <w:tcPr>
            <w:tcW w:w="4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spacing w:line="360" w:lineRule="auto"/>
            </w:pPr>
          </w:p>
        </w:tc>
        <w:tc>
          <w:tcPr>
            <w:tcW w:w="45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spacing w:line="360" w:lineRule="auto"/>
            </w:pPr>
          </w:p>
        </w:tc>
        <w:tc>
          <w:tcPr>
            <w:tcW w:w="45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spacing w:line="360" w:lineRule="auto"/>
            </w:pPr>
          </w:p>
        </w:tc>
        <w:tc>
          <w:tcPr>
            <w:tcW w:w="5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spacing w:line="360" w:lineRule="auto"/>
            </w:pPr>
          </w:p>
        </w:tc>
        <w:tc>
          <w:tcPr>
            <w:tcW w:w="5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spacing w:line="360" w:lineRule="auto"/>
            </w:pPr>
          </w:p>
        </w:tc>
        <w:tc>
          <w:tcPr>
            <w:tcW w:w="6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spacing w:line="360" w:lineRule="auto"/>
            </w:pPr>
          </w:p>
        </w:tc>
      </w:tr>
      <w:tr w:rsidR="00257BA7" w:rsidTr="00257BA7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2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3</w:t>
            </w: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7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8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pStyle w:val="Normalunindented"/>
              <w:keepNext/>
              <w:spacing w:line="360" w:lineRule="auto"/>
              <w:jc w:val="center"/>
            </w:pPr>
            <w:r>
              <w:t>9</w:t>
            </w:r>
          </w:p>
        </w:tc>
      </w:tr>
      <w:tr w:rsidR="00257BA7" w:rsidTr="00257BA7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</w:tr>
      <w:tr w:rsidR="00257BA7" w:rsidTr="00257BA7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</w:tr>
      <w:tr w:rsidR="00257BA7" w:rsidTr="00257BA7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</w:tr>
      <w:tr w:rsidR="00257BA7" w:rsidTr="00257BA7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57BA7" w:rsidRDefault="00257BA7" w:rsidP="000D7C59">
            <w:pPr>
              <w:keepNext/>
              <w:spacing w:line="360" w:lineRule="auto"/>
            </w:pPr>
          </w:p>
        </w:tc>
      </w:tr>
    </w:tbl>
    <w:p w:rsidR="00257BA7" w:rsidRDefault="00257BA7" w:rsidP="000D7C59">
      <w:pPr>
        <w:spacing w:line="360" w:lineRule="auto"/>
      </w:pPr>
      <w:r>
        <w:t>Подписи членов комиссии:</w:t>
      </w:r>
    </w:p>
    <w:p w:rsidR="00257BA7" w:rsidRDefault="00257BA7" w:rsidP="000D7C59">
      <w:pPr>
        <w:spacing w:line="360" w:lineRule="auto"/>
      </w:pPr>
      <w:r>
        <w:t xml:space="preserve">Председатель  </w:t>
      </w:r>
      <w:r>
        <w:rPr>
          <w:u w:val="single"/>
        </w:rPr>
        <w:t xml:space="preserve">   (должность)      </w:t>
      </w:r>
      <w:r>
        <w:t>/</w:t>
      </w:r>
      <w:r>
        <w:rPr>
          <w:u w:val="single"/>
        </w:rPr>
        <w:t xml:space="preserve">            (подпись)            </w:t>
      </w:r>
      <w:r>
        <w:t>/</w:t>
      </w:r>
      <w:r>
        <w:rPr>
          <w:u w:val="single"/>
        </w:rPr>
        <w:t xml:space="preserve">          (расшифровка)          </w:t>
      </w:r>
    </w:p>
    <w:p w:rsidR="00257BA7" w:rsidRDefault="00257BA7" w:rsidP="000D7C59">
      <w:pPr>
        <w:spacing w:line="360" w:lineRule="auto"/>
      </w:pPr>
      <w:r>
        <w:t xml:space="preserve">Члены комиссии:  </w:t>
      </w:r>
      <w:r>
        <w:rPr>
          <w:u w:val="single"/>
        </w:rPr>
        <w:t xml:space="preserve">   (должность)      </w:t>
      </w:r>
      <w:r>
        <w:t>/</w:t>
      </w:r>
      <w:r>
        <w:rPr>
          <w:u w:val="single"/>
        </w:rPr>
        <w:t xml:space="preserve">            (подпись)            </w:t>
      </w:r>
      <w:r>
        <w:t>/</w:t>
      </w:r>
      <w:r>
        <w:rPr>
          <w:u w:val="single"/>
        </w:rPr>
        <w:t xml:space="preserve">          (расшифровка)          </w:t>
      </w:r>
    </w:p>
    <w:p w:rsidR="00257BA7" w:rsidRDefault="00257BA7" w:rsidP="000D7C59">
      <w:pPr>
        <w:spacing w:line="360" w:lineRule="auto"/>
      </w:pPr>
      <w:r>
        <w:rPr>
          <w:u w:val="single"/>
        </w:rPr>
        <w:t xml:space="preserve">    (должность)      </w:t>
      </w:r>
      <w:r>
        <w:t>/</w:t>
      </w:r>
      <w:r>
        <w:rPr>
          <w:u w:val="single"/>
        </w:rPr>
        <w:t xml:space="preserve">            (подпись)            </w:t>
      </w:r>
      <w:r>
        <w:t>/</w:t>
      </w:r>
      <w:r>
        <w:rPr>
          <w:u w:val="single"/>
        </w:rPr>
        <w:t xml:space="preserve">          (расшифровка)          </w:t>
      </w:r>
    </w:p>
    <w:p w:rsidR="00257BA7" w:rsidRDefault="00257BA7" w:rsidP="000D7C59">
      <w:pPr>
        <w:spacing w:line="360" w:lineRule="auto"/>
      </w:pPr>
      <w:r>
        <w:rPr>
          <w:u w:val="single"/>
        </w:rPr>
        <w:t xml:space="preserve">    (должность)      </w:t>
      </w:r>
      <w:r>
        <w:t>/</w:t>
      </w:r>
      <w:r>
        <w:rPr>
          <w:u w:val="single"/>
        </w:rPr>
        <w:t xml:space="preserve">            (подпись)            </w:t>
      </w:r>
      <w:r>
        <w:t>/</w:t>
      </w:r>
      <w:r>
        <w:rPr>
          <w:u w:val="single"/>
        </w:rPr>
        <w:t xml:space="preserve">          (расшифровка)          </w:t>
      </w:r>
    </w:p>
    <w:p w:rsidR="00257BA7" w:rsidRDefault="00257BA7" w:rsidP="000D7C59">
      <w:pPr>
        <w:spacing w:line="360" w:lineRule="auto"/>
      </w:pPr>
      <w:r>
        <w:t>Указанные в настоящем акте бланки строгой отчетности принял на</w:t>
      </w:r>
    </w:p>
    <w:p w:rsidR="00257BA7" w:rsidRDefault="00257BA7" w:rsidP="000D7C59">
      <w:pPr>
        <w:spacing w:line="360" w:lineRule="auto"/>
      </w:pPr>
      <w:r>
        <w:t xml:space="preserve">ответственное хранение и оприходовал в  </w:t>
      </w:r>
      <w:r>
        <w:rPr>
          <w:u w:val="single"/>
        </w:rPr>
        <w:t xml:space="preserve">           (наименование документа)            </w:t>
      </w:r>
    </w:p>
    <w:p w:rsidR="00257BA7" w:rsidRDefault="00257BA7" w:rsidP="000D7C59">
      <w:pPr>
        <w:spacing w:line="360" w:lineRule="auto"/>
      </w:pPr>
      <w:r>
        <w:t xml:space="preserve">№  </w:t>
      </w:r>
      <w:r>
        <w:rPr>
          <w:u w:val="single"/>
        </w:rPr>
        <w:t xml:space="preserve">  _____   </w:t>
      </w:r>
      <w:r>
        <w:t xml:space="preserve"> "</w:t>
      </w:r>
      <w:r>
        <w:rPr>
          <w:u w:val="single"/>
        </w:rPr>
        <w:t xml:space="preserve">       </w:t>
      </w:r>
      <w:r>
        <w:t xml:space="preserve">"  </w:t>
      </w:r>
      <w:r>
        <w:rPr>
          <w:u w:val="single"/>
        </w:rPr>
        <w:t xml:space="preserve">                        </w:t>
      </w:r>
      <w:r>
        <w:t xml:space="preserve"> 20</w:t>
      </w:r>
      <w:r>
        <w:rPr>
          <w:u w:val="single"/>
        </w:rPr>
        <w:t xml:space="preserve">        </w:t>
      </w:r>
      <w:r>
        <w:t>г.</w:t>
      </w:r>
    </w:p>
    <w:p w:rsidR="00257BA7" w:rsidRDefault="00257BA7" w:rsidP="000D7C59">
      <w:pPr>
        <w:spacing w:line="360" w:lineRule="auto"/>
        <w:rPr>
          <w:u w:val="single"/>
        </w:rPr>
      </w:pPr>
      <w:r>
        <w:rPr>
          <w:u w:val="single"/>
        </w:rPr>
        <w:t xml:space="preserve">    (должность)    </w:t>
      </w:r>
      <w:r>
        <w:t>/</w:t>
      </w:r>
      <w:r>
        <w:rPr>
          <w:u w:val="single"/>
        </w:rPr>
        <w:t xml:space="preserve">    (фамилия, инициалы)    </w:t>
      </w:r>
      <w:r>
        <w:t>/</w:t>
      </w:r>
      <w:r>
        <w:rPr>
          <w:u w:val="single"/>
        </w:rPr>
        <w:t xml:space="preserve">        (подпись)        </w:t>
      </w:r>
      <w:bookmarkStart w:id="77" w:name="_docEnd_14"/>
      <w:bookmarkEnd w:id="77"/>
    </w:p>
    <w:p w:rsidR="00257BA7" w:rsidRDefault="00257BA7" w:rsidP="000D7C59">
      <w:pPr>
        <w:spacing w:line="360" w:lineRule="auto"/>
      </w:pPr>
    </w:p>
    <w:p w:rsidR="00257BA7" w:rsidRDefault="00257BA7" w:rsidP="000D7C59">
      <w:pPr>
        <w:spacing w:line="360" w:lineRule="auto"/>
        <w:sectPr w:rsidR="00257BA7" w:rsidSect="002821D6">
          <w:pgSz w:w="16839" w:h="11907" w:orient="landscape" w:code="9"/>
          <w:pgMar w:top="1134" w:right="851" w:bottom="1134" w:left="1701" w:header="720" w:footer="720" w:gutter="0"/>
          <w:cols w:space="720"/>
          <w:docGrid w:linePitch="326"/>
        </w:sectPr>
      </w:pPr>
    </w:p>
    <w:p w:rsidR="002821D6" w:rsidRDefault="002821D6" w:rsidP="00CB4856">
      <w:pPr>
        <w:pStyle w:val="10"/>
        <w:spacing w:before="0" w:beforeAutospacing="0" w:after="0" w:afterAutospacing="0"/>
        <w:jc w:val="both"/>
        <w:rPr>
          <w:sz w:val="28"/>
          <w:szCs w:val="28"/>
        </w:rPr>
        <w:sectPr w:rsidR="002821D6" w:rsidSect="002821D6">
          <w:type w:val="continuous"/>
          <w:pgSz w:w="16839" w:h="11907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2821D6" w:rsidRPr="00A31C5D" w:rsidRDefault="002821D6" w:rsidP="002821D6">
      <w:pPr>
        <w:keepNext/>
        <w:keepLines/>
        <w:jc w:val="right"/>
        <w:rPr>
          <w:sz w:val="28"/>
        </w:rPr>
      </w:pPr>
      <w:r w:rsidRPr="00A31C5D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Pr="00A31C5D">
        <w:rPr>
          <w:sz w:val="28"/>
        </w:rPr>
        <w:t xml:space="preserve"> </w:t>
      </w:r>
      <w:fldSimple w:instr=" REF _ref_578623 \h \n \!  \* MERGEFORMAT " w:fldLock="1">
        <w:r w:rsidRPr="00A31C5D">
          <w:rPr>
            <w:sz w:val="28"/>
          </w:rPr>
          <w:t>6</w:t>
        </w:r>
      </w:fldSimple>
    </w:p>
    <w:p w:rsidR="002821D6" w:rsidRPr="00A31C5D" w:rsidRDefault="002821D6" w:rsidP="002821D6">
      <w:pPr>
        <w:keepNext/>
        <w:keepLines/>
        <w:jc w:val="right"/>
        <w:rPr>
          <w:sz w:val="28"/>
        </w:rPr>
      </w:pPr>
      <w:r w:rsidRPr="00A31C5D">
        <w:rPr>
          <w:sz w:val="28"/>
        </w:rPr>
        <w:t>к Учетной политике</w:t>
      </w:r>
    </w:p>
    <w:p w:rsidR="002821D6" w:rsidRPr="00A31C5D" w:rsidRDefault="002821D6" w:rsidP="002821D6">
      <w:pPr>
        <w:keepNext/>
        <w:keepLines/>
        <w:jc w:val="right"/>
        <w:rPr>
          <w:sz w:val="28"/>
        </w:rPr>
      </w:pPr>
      <w:r w:rsidRPr="00A31C5D">
        <w:rPr>
          <w:sz w:val="28"/>
        </w:rPr>
        <w:t>для целей бюджетного учета</w:t>
      </w:r>
    </w:p>
    <w:p w:rsidR="002821D6" w:rsidRDefault="002821D6" w:rsidP="002821D6">
      <w:pPr>
        <w:pStyle w:val="ae"/>
      </w:pPr>
      <w:bookmarkStart w:id="78" w:name="_docStart_8"/>
      <w:bookmarkStart w:id="79" w:name="_title_8"/>
      <w:bookmarkStart w:id="80" w:name="_ref_578623"/>
      <w:bookmarkEnd w:id="78"/>
    </w:p>
    <w:p w:rsidR="002821D6" w:rsidRDefault="002821D6" w:rsidP="002821D6">
      <w:pPr>
        <w:pStyle w:val="ae"/>
        <w:spacing w:before="0" w:after="0"/>
        <w:ind w:firstLine="737"/>
        <w:rPr>
          <w:b w:val="0"/>
        </w:rPr>
      </w:pPr>
      <w:r w:rsidRPr="00A31C5D">
        <w:rPr>
          <w:b w:val="0"/>
        </w:rPr>
        <w:t>Порядок организации и осуществления внутреннего контроля</w:t>
      </w:r>
      <w:bookmarkEnd w:id="79"/>
      <w:bookmarkEnd w:id="80"/>
    </w:p>
    <w:p w:rsidR="002821D6" w:rsidRPr="00A31C5D" w:rsidRDefault="002821D6" w:rsidP="002821D6"/>
    <w:p w:rsidR="002821D6" w:rsidRDefault="002821D6" w:rsidP="002821D6">
      <w:pPr>
        <w:pStyle w:val="heading1normal"/>
        <w:numPr>
          <w:ilvl w:val="0"/>
          <w:numId w:val="67"/>
        </w:numPr>
        <w:spacing w:before="0" w:after="0" w:line="240" w:lineRule="auto"/>
        <w:jc w:val="center"/>
        <w:rPr>
          <w:sz w:val="28"/>
          <w:szCs w:val="28"/>
        </w:rPr>
      </w:pPr>
      <w:bookmarkStart w:id="81" w:name="_ref_1495149"/>
      <w:r w:rsidRPr="00A31C5D">
        <w:rPr>
          <w:sz w:val="28"/>
          <w:szCs w:val="28"/>
        </w:rPr>
        <w:t>Общие положения</w:t>
      </w:r>
      <w:bookmarkEnd w:id="81"/>
    </w:p>
    <w:p w:rsidR="002821D6" w:rsidRPr="002821D6" w:rsidRDefault="002821D6" w:rsidP="002821D6">
      <w:pPr>
        <w:jc w:val="both"/>
        <w:rPr>
          <w:sz w:val="28"/>
          <w:szCs w:val="28"/>
        </w:rPr>
      </w:pPr>
    </w:p>
    <w:p w:rsidR="002821D6" w:rsidRPr="002821D6" w:rsidRDefault="002821D6" w:rsidP="002821D6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2821D6">
        <w:rPr>
          <w:rFonts w:ascii="Times New Roman" w:hAnsi="Times New Roman" w:cs="Times New Roman"/>
          <w:b w:val="0"/>
          <w:i w:val="0"/>
        </w:rPr>
        <w:t>1.1. Внутренний финансовый контроль направлен на создание системы соблюдения законодательства РФ в сфере финансовой деятельности, вну</w:t>
      </w:r>
      <w:r w:rsidRPr="002821D6">
        <w:rPr>
          <w:rFonts w:ascii="Times New Roman" w:hAnsi="Times New Roman" w:cs="Times New Roman"/>
          <w:b w:val="0"/>
          <w:i w:val="0"/>
        </w:rPr>
        <w:t>т</w:t>
      </w:r>
      <w:r w:rsidRPr="002821D6">
        <w:rPr>
          <w:rFonts w:ascii="Times New Roman" w:hAnsi="Times New Roman" w:cs="Times New Roman"/>
          <w:b w:val="0"/>
          <w:i w:val="0"/>
        </w:rPr>
        <w:t>ренних процедур составления и исполнения Плана финансово-хозяйственной деятельности, повышение качества составления и достоверности бухгалте</w:t>
      </w:r>
      <w:r w:rsidRPr="002821D6">
        <w:rPr>
          <w:rFonts w:ascii="Times New Roman" w:hAnsi="Times New Roman" w:cs="Times New Roman"/>
          <w:b w:val="0"/>
          <w:i w:val="0"/>
        </w:rPr>
        <w:t>р</w:t>
      </w:r>
      <w:r w:rsidRPr="002821D6">
        <w:rPr>
          <w:rFonts w:ascii="Times New Roman" w:hAnsi="Times New Roman" w:cs="Times New Roman"/>
          <w:b w:val="0"/>
          <w:i w:val="0"/>
        </w:rPr>
        <w:t>ской отчетности и ведения бухгалтерского учета, а также на повышение р</w:t>
      </w:r>
      <w:r w:rsidRPr="002821D6">
        <w:rPr>
          <w:rFonts w:ascii="Times New Roman" w:hAnsi="Times New Roman" w:cs="Times New Roman"/>
          <w:b w:val="0"/>
          <w:i w:val="0"/>
        </w:rPr>
        <w:t>е</w:t>
      </w:r>
      <w:r w:rsidRPr="002821D6">
        <w:rPr>
          <w:rFonts w:ascii="Times New Roman" w:hAnsi="Times New Roman" w:cs="Times New Roman"/>
          <w:b w:val="0"/>
          <w:i w:val="0"/>
        </w:rPr>
        <w:t>зультативности использования средств бюджета.</w:t>
      </w:r>
    </w:p>
    <w:p w:rsidR="002821D6" w:rsidRPr="002821D6" w:rsidRDefault="002821D6" w:rsidP="002821D6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82" w:name="_ref_1504055"/>
      <w:r w:rsidRPr="002821D6">
        <w:rPr>
          <w:rFonts w:ascii="Times New Roman" w:hAnsi="Times New Roman" w:cs="Times New Roman"/>
          <w:b w:val="0"/>
          <w:i w:val="0"/>
        </w:rPr>
        <w:t>1.2. Целями внутреннего контроля являются:</w:t>
      </w:r>
      <w:bookmarkEnd w:id="82"/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подтверждение достоверности данных учета и отчетности;</w:t>
      </w:r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обеспечение соблюдения законодательства РФ, нормативных прав</w:t>
      </w:r>
      <w:r w:rsidRPr="002821D6">
        <w:rPr>
          <w:sz w:val="28"/>
          <w:szCs w:val="28"/>
        </w:rPr>
        <w:t>о</w:t>
      </w:r>
      <w:r w:rsidRPr="002821D6">
        <w:rPr>
          <w:sz w:val="28"/>
          <w:szCs w:val="28"/>
        </w:rPr>
        <w:t>вых актов и иных актов, регулирующих финансово-хозяйственную деятел</w:t>
      </w:r>
      <w:r w:rsidRPr="002821D6">
        <w:rPr>
          <w:sz w:val="28"/>
          <w:szCs w:val="28"/>
        </w:rPr>
        <w:t>ь</w:t>
      </w:r>
      <w:r w:rsidRPr="002821D6">
        <w:rPr>
          <w:sz w:val="28"/>
          <w:szCs w:val="28"/>
        </w:rPr>
        <w:t>ность.</w:t>
      </w:r>
    </w:p>
    <w:p w:rsidR="002821D6" w:rsidRPr="002821D6" w:rsidRDefault="002821D6" w:rsidP="002821D6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83" w:name="_ref_1504056"/>
      <w:r w:rsidRPr="002821D6">
        <w:rPr>
          <w:rFonts w:ascii="Times New Roman" w:hAnsi="Times New Roman" w:cs="Times New Roman"/>
          <w:b w:val="0"/>
          <w:i w:val="0"/>
        </w:rPr>
        <w:t>1.3. Основными задачами внутреннего контроля являются:</w:t>
      </w:r>
      <w:bookmarkEnd w:id="83"/>
    </w:p>
    <w:p w:rsidR="002821D6" w:rsidRPr="002821D6" w:rsidRDefault="002821D6" w:rsidP="002821D6">
      <w:pPr>
        <w:ind w:firstLine="720"/>
        <w:jc w:val="both"/>
        <w:rPr>
          <w:sz w:val="28"/>
          <w:szCs w:val="28"/>
        </w:rPr>
      </w:pPr>
      <w:r w:rsidRPr="002821D6">
        <w:rPr>
          <w:sz w:val="28"/>
          <w:szCs w:val="28"/>
        </w:rPr>
        <w:t xml:space="preserve">- </w:t>
      </w:r>
      <w:bookmarkStart w:id="84" w:name="_ref_1504057"/>
      <w:r w:rsidRPr="002821D6">
        <w:rPr>
          <w:sz w:val="28"/>
          <w:szCs w:val="28"/>
        </w:rPr>
        <w:t>установление соответствия проводимых финансовых операций в ча</w:t>
      </w:r>
      <w:r w:rsidRPr="002821D6">
        <w:rPr>
          <w:sz w:val="28"/>
          <w:szCs w:val="28"/>
        </w:rPr>
        <w:t>с</w:t>
      </w:r>
      <w:r w:rsidRPr="002821D6">
        <w:rPr>
          <w:sz w:val="28"/>
          <w:szCs w:val="28"/>
        </w:rPr>
        <w:t>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2821D6" w:rsidRPr="002821D6" w:rsidRDefault="002821D6" w:rsidP="002821D6">
      <w:pPr>
        <w:ind w:firstLine="720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установление соответствия осуществляемых операций регламентам, полномочиям сотрудников;</w:t>
      </w:r>
    </w:p>
    <w:p w:rsidR="002821D6" w:rsidRPr="002821D6" w:rsidRDefault="002821D6" w:rsidP="002821D6">
      <w:pPr>
        <w:ind w:firstLine="720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соблюдение установленных технологических процессов и операций при осуществлении функциональной деятельности.</w:t>
      </w:r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1.4. Объектами внутреннего контроля являются:</w:t>
      </w:r>
      <w:bookmarkEnd w:id="84"/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плановые (прогнозные) документы;</w:t>
      </w:r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договоры (контракты) на приобретение товаров (работ, услуг);</w:t>
      </w:r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распорядительные акты руководителя (постановления, распоряж</w:t>
      </w:r>
      <w:r w:rsidRPr="002821D6">
        <w:rPr>
          <w:sz w:val="28"/>
          <w:szCs w:val="28"/>
        </w:rPr>
        <w:t>е</w:t>
      </w:r>
      <w:r w:rsidRPr="002821D6">
        <w:rPr>
          <w:sz w:val="28"/>
          <w:szCs w:val="28"/>
        </w:rPr>
        <w:t>ния);</w:t>
      </w:r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первичные учетные документы и регистры учета;</w:t>
      </w:r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хозяйственные операции, отраженные в учете;</w:t>
      </w:r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отчетность;</w:t>
      </w:r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иные объекты по распоряжению руководителя.</w:t>
      </w:r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</w:p>
    <w:p w:rsidR="002821D6" w:rsidRPr="002821D6" w:rsidRDefault="002821D6" w:rsidP="002821D6">
      <w:pPr>
        <w:pStyle w:val="heading1normal"/>
        <w:spacing w:before="0" w:after="0" w:line="240" w:lineRule="auto"/>
        <w:ind w:firstLine="737"/>
        <w:rPr>
          <w:sz w:val="28"/>
          <w:szCs w:val="28"/>
        </w:rPr>
      </w:pPr>
      <w:bookmarkStart w:id="85" w:name="_ref_1513082"/>
      <w:r w:rsidRPr="002821D6">
        <w:rPr>
          <w:sz w:val="28"/>
          <w:szCs w:val="28"/>
        </w:rPr>
        <w:t>2. Организация внутреннего контроля</w:t>
      </w:r>
      <w:bookmarkEnd w:id="85"/>
    </w:p>
    <w:p w:rsidR="002821D6" w:rsidRPr="002821D6" w:rsidRDefault="002821D6" w:rsidP="000D7C59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86" w:name="_ref_1521987"/>
      <w:r w:rsidRPr="002821D6">
        <w:rPr>
          <w:rFonts w:ascii="Times New Roman" w:hAnsi="Times New Roman" w:cs="Times New Roman"/>
          <w:b w:val="0"/>
          <w:i w:val="0"/>
        </w:rPr>
        <w:t>2.1. Внутренний контроль осуществляется непрерывно руководителями (заместителями руководителей) структурных подразделений, иными должн</w:t>
      </w:r>
      <w:r w:rsidRPr="002821D6">
        <w:rPr>
          <w:rFonts w:ascii="Times New Roman" w:hAnsi="Times New Roman" w:cs="Times New Roman"/>
          <w:b w:val="0"/>
          <w:i w:val="0"/>
        </w:rPr>
        <w:t>о</w:t>
      </w:r>
      <w:r w:rsidRPr="002821D6">
        <w:rPr>
          <w:rFonts w:ascii="Times New Roman" w:hAnsi="Times New Roman" w:cs="Times New Roman"/>
          <w:b w:val="0"/>
          <w:i w:val="0"/>
        </w:rPr>
        <w:t>стными лицами, организующими, выполняющими, обеспечивающими с</w:t>
      </w:r>
      <w:r w:rsidRPr="002821D6">
        <w:rPr>
          <w:rFonts w:ascii="Times New Roman" w:hAnsi="Times New Roman" w:cs="Times New Roman"/>
          <w:b w:val="0"/>
          <w:i w:val="0"/>
        </w:rPr>
        <w:t>о</w:t>
      </w:r>
      <w:r w:rsidRPr="002821D6">
        <w:rPr>
          <w:rFonts w:ascii="Times New Roman" w:hAnsi="Times New Roman" w:cs="Times New Roman"/>
          <w:b w:val="0"/>
          <w:i w:val="0"/>
        </w:rPr>
        <w:t>блюдение внутренних процедур по ведению учета, составлению отчетности.</w:t>
      </w:r>
      <w:bookmarkEnd w:id="86"/>
    </w:p>
    <w:p w:rsidR="002821D6" w:rsidRPr="002821D6" w:rsidRDefault="002821D6" w:rsidP="000D7C59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87" w:name="_ref_1521988"/>
      <w:r w:rsidRPr="002821D6">
        <w:rPr>
          <w:rFonts w:ascii="Times New Roman" w:hAnsi="Times New Roman" w:cs="Times New Roman"/>
          <w:b w:val="0"/>
          <w:i w:val="0"/>
        </w:rPr>
        <w:t>2.2. Внутренний контроль осуществляется в следующих видах:</w:t>
      </w:r>
      <w:bookmarkEnd w:id="87"/>
    </w:p>
    <w:p w:rsidR="002821D6" w:rsidRPr="002821D6" w:rsidRDefault="002821D6" w:rsidP="000D7C59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предварительный контроль - комплекс процедур и мероприятий, н</w:t>
      </w:r>
      <w:r w:rsidRPr="002821D6">
        <w:rPr>
          <w:sz w:val="28"/>
          <w:szCs w:val="28"/>
        </w:rPr>
        <w:t>а</w:t>
      </w:r>
      <w:r w:rsidRPr="002821D6">
        <w:rPr>
          <w:sz w:val="28"/>
          <w:szCs w:val="28"/>
        </w:rPr>
        <w:t xml:space="preserve">правленных на предотвращение возможных ошибочных и (или) незаконных </w:t>
      </w:r>
      <w:r w:rsidRPr="002821D6">
        <w:rPr>
          <w:sz w:val="28"/>
          <w:szCs w:val="28"/>
        </w:rPr>
        <w:lastRenderedPageBreak/>
        <w:t>действий до совершения финансово-хозяйственной операции (ряда финанс</w:t>
      </w:r>
      <w:r w:rsidRPr="002821D6">
        <w:rPr>
          <w:sz w:val="28"/>
          <w:szCs w:val="28"/>
        </w:rPr>
        <w:t>о</w:t>
      </w:r>
      <w:r w:rsidRPr="002821D6">
        <w:rPr>
          <w:sz w:val="28"/>
          <w:szCs w:val="28"/>
        </w:rPr>
        <w:t>во-хозяйственных операций);</w:t>
      </w:r>
    </w:p>
    <w:p w:rsidR="002821D6" w:rsidRPr="002821D6" w:rsidRDefault="002821D6" w:rsidP="000D7C59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текущий контроль - комплекс процедур и мероприятий, направле</w:t>
      </w:r>
      <w:r w:rsidRPr="002821D6">
        <w:rPr>
          <w:sz w:val="28"/>
          <w:szCs w:val="28"/>
        </w:rPr>
        <w:t>н</w:t>
      </w:r>
      <w:r w:rsidRPr="002821D6">
        <w:rPr>
          <w:sz w:val="28"/>
          <w:szCs w:val="28"/>
        </w:rPr>
        <w:t>ных на предотвращение ошибочных и (или) незаконных действий в процессе совершения финансово-хозяйственной операции (ряда финансово-хозяйственных операций);</w:t>
      </w:r>
    </w:p>
    <w:p w:rsidR="002821D6" w:rsidRPr="002821D6" w:rsidRDefault="002821D6" w:rsidP="000D7C59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последующий контроль - комплекс процедур и мероприятий, напра</w:t>
      </w:r>
      <w:r w:rsidRPr="002821D6">
        <w:rPr>
          <w:sz w:val="28"/>
          <w:szCs w:val="28"/>
        </w:rPr>
        <w:t>в</w:t>
      </w:r>
      <w:r w:rsidRPr="002821D6">
        <w:rPr>
          <w:sz w:val="28"/>
          <w:szCs w:val="28"/>
        </w:rPr>
        <w:t>ленных на выявление ошибочных и (или) незаконных действий и недоста</w:t>
      </w:r>
      <w:r w:rsidRPr="002821D6">
        <w:rPr>
          <w:sz w:val="28"/>
          <w:szCs w:val="28"/>
        </w:rPr>
        <w:t>т</w:t>
      </w:r>
      <w:r w:rsidRPr="002821D6">
        <w:rPr>
          <w:sz w:val="28"/>
          <w:szCs w:val="28"/>
        </w:rPr>
        <w:t>ков после совершения финансово-хозяйственной операции (ряда финансово-хозяйственных операций) и предотвращение, ликвидацию последствий таких действий.</w:t>
      </w:r>
    </w:p>
    <w:p w:rsidR="002821D6" w:rsidRPr="002821D6" w:rsidRDefault="002821D6" w:rsidP="000D7C59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88" w:name="_ref_1530877"/>
      <w:r w:rsidRPr="002821D6">
        <w:rPr>
          <w:rFonts w:ascii="Times New Roman" w:hAnsi="Times New Roman" w:cs="Times New Roman"/>
          <w:b w:val="0"/>
          <w:i w:val="0"/>
        </w:rPr>
        <w:t>2.3. Предварительный контроль осуществляют должностные лица (р</w:t>
      </w:r>
      <w:r w:rsidRPr="002821D6">
        <w:rPr>
          <w:rFonts w:ascii="Times New Roman" w:hAnsi="Times New Roman" w:cs="Times New Roman"/>
          <w:b w:val="0"/>
          <w:i w:val="0"/>
        </w:rPr>
        <w:t>у</w:t>
      </w:r>
      <w:r w:rsidRPr="002821D6">
        <w:rPr>
          <w:rFonts w:ascii="Times New Roman" w:hAnsi="Times New Roman" w:cs="Times New Roman"/>
          <w:b w:val="0"/>
          <w:i w:val="0"/>
        </w:rPr>
        <w:t>ководители структурных подразделений, их заместители, иные сотрудники) в соответствии с должностными (функциональными) обязанностями в проце</w:t>
      </w:r>
      <w:r w:rsidRPr="002821D6">
        <w:rPr>
          <w:rFonts w:ascii="Times New Roman" w:hAnsi="Times New Roman" w:cs="Times New Roman"/>
          <w:b w:val="0"/>
          <w:i w:val="0"/>
        </w:rPr>
        <w:t>с</w:t>
      </w:r>
      <w:r w:rsidRPr="002821D6">
        <w:rPr>
          <w:rFonts w:ascii="Times New Roman" w:hAnsi="Times New Roman" w:cs="Times New Roman"/>
          <w:b w:val="0"/>
          <w:i w:val="0"/>
        </w:rPr>
        <w:t>се финансово-хозяйственной деятельности.</w:t>
      </w:r>
      <w:bookmarkEnd w:id="88"/>
    </w:p>
    <w:p w:rsidR="002821D6" w:rsidRPr="002821D6" w:rsidRDefault="002821D6" w:rsidP="000D7C59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К мероприятиям предварительного контроля относятся:</w:t>
      </w:r>
    </w:p>
    <w:p w:rsidR="002821D6" w:rsidRPr="002821D6" w:rsidRDefault="002821D6" w:rsidP="000D7C59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проверка документов до совершения хозяйственных операций в соо</w:t>
      </w:r>
      <w:r w:rsidRPr="002821D6">
        <w:rPr>
          <w:sz w:val="28"/>
          <w:szCs w:val="28"/>
        </w:rPr>
        <w:t>т</w:t>
      </w:r>
      <w:r w:rsidRPr="002821D6">
        <w:rPr>
          <w:sz w:val="28"/>
          <w:szCs w:val="28"/>
        </w:rPr>
        <w:t>ветствии с правилами и графиком документооборота;</w:t>
      </w:r>
    </w:p>
    <w:p w:rsidR="002821D6" w:rsidRPr="002821D6" w:rsidRDefault="002821D6" w:rsidP="000D7C59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контроль за принятием обязательств;</w:t>
      </w:r>
    </w:p>
    <w:p w:rsidR="002821D6" w:rsidRPr="002821D6" w:rsidRDefault="002821D6" w:rsidP="000D7C59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проверка законности и экономической целесообразности проектов з</w:t>
      </w:r>
      <w:r w:rsidRPr="002821D6">
        <w:rPr>
          <w:sz w:val="28"/>
          <w:szCs w:val="28"/>
        </w:rPr>
        <w:t>а</w:t>
      </w:r>
      <w:r w:rsidRPr="002821D6">
        <w:rPr>
          <w:sz w:val="28"/>
          <w:szCs w:val="28"/>
        </w:rPr>
        <w:t>ключаемых контрактов (договоров);</w:t>
      </w:r>
    </w:p>
    <w:p w:rsidR="002821D6" w:rsidRPr="002821D6" w:rsidRDefault="002821D6" w:rsidP="000D7C59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проверка проектов распорядительных актов руководителя (постано</w:t>
      </w:r>
      <w:r w:rsidRPr="002821D6">
        <w:rPr>
          <w:sz w:val="28"/>
          <w:szCs w:val="28"/>
        </w:rPr>
        <w:t>в</w:t>
      </w:r>
      <w:r w:rsidRPr="002821D6">
        <w:rPr>
          <w:sz w:val="28"/>
          <w:szCs w:val="28"/>
        </w:rPr>
        <w:t>лений, распоряжений);</w:t>
      </w:r>
    </w:p>
    <w:p w:rsidR="002821D6" w:rsidRPr="002821D6" w:rsidRDefault="002821D6" w:rsidP="000D7C59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проверка бюджетной, финансовой, статистической, налоговой и др</w:t>
      </w:r>
      <w:r w:rsidRPr="002821D6">
        <w:rPr>
          <w:sz w:val="28"/>
          <w:szCs w:val="28"/>
        </w:rPr>
        <w:t>у</w:t>
      </w:r>
      <w:r w:rsidRPr="002821D6">
        <w:rPr>
          <w:sz w:val="28"/>
          <w:szCs w:val="28"/>
        </w:rPr>
        <w:t>гой отчетности до утверждения или подписания.</w:t>
      </w:r>
    </w:p>
    <w:p w:rsidR="002821D6" w:rsidRPr="002821D6" w:rsidRDefault="002821D6" w:rsidP="000D7C59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89" w:name="_ref_1539742"/>
      <w:r w:rsidRPr="002821D6">
        <w:rPr>
          <w:rFonts w:ascii="Times New Roman" w:hAnsi="Times New Roman" w:cs="Times New Roman"/>
          <w:b w:val="0"/>
          <w:i w:val="0"/>
        </w:rPr>
        <w:t>2.4. Текущий контроль на постоянной основе осуществляется специ</w:t>
      </w:r>
      <w:r w:rsidRPr="002821D6">
        <w:rPr>
          <w:rFonts w:ascii="Times New Roman" w:hAnsi="Times New Roman" w:cs="Times New Roman"/>
          <w:b w:val="0"/>
          <w:i w:val="0"/>
        </w:rPr>
        <w:t>а</w:t>
      </w:r>
      <w:r w:rsidRPr="002821D6">
        <w:rPr>
          <w:rFonts w:ascii="Times New Roman" w:hAnsi="Times New Roman" w:cs="Times New Roman"/>
          <w:b w:val="0"/>
          <w:i w:val="0"/>
        </w:rPr>
        <w:t>листами, осуществляющими ведение учета и составление отчетности.</w:t>
      </w:r>
      <w:bookmarkEnd w:id="89"/>
    </w:p>
    <w:p w:rsidR="002821D6" w:rsidRPr="002821D6" w:rsidRDefault="002821D6" w:rsidP="000D7C59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К мероприятиям текущего контроля относятся:</w:t>
      </w:r>
    </w:p>
    <w:p w:rsidR="002821D6" w:rsidRPr="002821D6" w:rsidRDefault="002821D6" w:rsidP="000D7C59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проверка расходных денежных документов (расчетно-платежных в</w:t>
      </w:r>
      <w:r w:rsidRPr="002821D6">
        <w:rPr>
          <w:sz w:val="28"/>
          <w:szCs w:val="28"/>
        </w:rPr>
        <w:t>е</w:t>
      </w:r>
      <w:r w:rsidRPr="002821D6">
        <w:rPr>
          <w:sz w:val="28"/>
          <w:szCs w:val="28"/>
        </w:rPr>
        <w:t>домостей, заявок на кассовый расход, счетов и т.п.) до их оплаты. Фактом прохождения контроля является разрешение (санкционирование) принять д</w:t>
      </w:r>
      <w:r w:rsidRPr="002821D6">
        <w:rPr>
          <w:sz w:val="28"/>
          <w:szCs w:val="28"/>
        </w:rPr>
        <w:t>о</w:t>
      </w:r>
      <w:r w:rsidRPr="002821D6">
        <w:rPr>
          <w:sz w:val="28"/>
          <w:szCs w:val="28"/>
        </w:rPr>
        <w:t>кументы к оплате;</w:t>
      </w:r>
    </w:p>
    <w:p w:rsidR="002821D6" w:rsidRPr="002821D6" w:rsidRDefault="002821D6" w:rsidP="000D7C59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проверка полноты оприходования полученных наличных денежных средств;</w:t>
      </w:r>
    </w:p>
    <w:p w:rsidR="002821D6" w:rsidRPr="002821D6" w:rsidRDefault="002821D6" w:rsidP="000D7C59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контроль за взысканием дебиторской и погашением кредиторской з</w:t>
      </w:r>
      <w:r w:rsidRPr="002821D6">
        <w:rPr>
          <w:sz w:val="28"/>
          <w:szCs w:val="28"/>
        </w:rPr>
        <w:t>а</w:t>
      </w:r>
      <w:r w:rsidRPr="002821D6">
        <w:rPr>
          <w:sz w:val="28"/>
          <w:szCs w:val="28"/>
        </w:rPr>
        <w:t>долженности;</w:t>
      </w:r>
    </w:p>
    <w:p w:rsidR="002821D6" w:rsidRPr="002821D6" w:rsidRDefault="002821D6" w:rsidP="000D7C59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сверка данных аналитического учета с данными синтетического уч</w:t>
      </w:r>
      <w:r w:rsidRPr="002821D6">
        <w:rPr>
          <w:sz w:val="28"/>
          <w:szCs w:val="28"/>
        </w:rPr>
        <w:t>е</w:t>
      </w:r>
      <w:r w:rsidRPr="002821D6">
        <w:rPr>
          <w:sz w:val="28"/>
          <w:szCs w:val="28"/>
        </w:rPr>
        <w:t>та.</w:t>
      </w:r>
    </w:p>
    <w:p w:rsidR="002821D6" w:rsidRPr="002821D6" w:rsidRDefault="002821D6" w:rsidP="000D7C59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90" w:name="_ref_1548587"/>
      <w:r w:rsidRPr="002821D6">
        <w:rPr>
          <w:rFonts w:ascii="Times New Roman" w:hAnsi="Times New Roman" w:cs="Times New Roman"/>
          <w:b w:val="0"/>
          <w:i w:val="0"/>
        </w:rPr>
        <w:t>2.5. Последующий контроль осуществляется</w:t>
      </w:r>
      <w:bookmarkEnd w:id="90"/>
      <w:r w:rsidRPr="002821D6">
        <w:rPr>
          <w:rFonts w:ascii="Times New Roman" w:hAnsi="Times New Roman" w:cs="Times New Roman"/>
          <w:b w:val="0"/>
          <w:i w:val="0"/>
        </w:rPr>
        <w:t xml:space="preserve"> </w:t>
      </w:r>
      <w:r w:rsidRPr="002821D6">
        <w:rPr>
          <w:rStyle w:val="a4"/>
          <w:rFonts w:ascii="Times New Roman" w:hAnsi="Times New Roman" w:cs="Times New Roman"/>
          <w:i w:val="0"/>
        </w:rPr>
        <w:t>Комиссией по внутренн</w:t>
      </w:r>
      <w:r w:rsidRPr="002821D6">
        <w:rPr>
          <w:rStyle w:val="a4"/>
          <w:rFonts w:ascii="Times New Roman" w:hAnsi="Times New Roman" w:cs="Times New Roman"/>
          <w:i w:val="0"/>
        </w:rPr>
        <w:t>е</w:t>
      </w:r>
      <w:r w:rsidRPr="002821D6">
        <w:rPr>
          <w:rStyle w:val="a4"/>
          <w:rFonts w:ascii="Times New Roman" w:hAnsi="Times New Roman" w:cs="Times New Roman"/>
          <w:i w:val="0"/>
        </w:rPr>
        <w:t xml:space="preserve">му финансовому контролю. </w:t>
      </w:r>
      <w:r w:rsidRPr="002821D6">
        <w:rPr>
          <w:rFonts w:ascii="Times New Roman" w:hAnsi="Times New Roman" w:cs="Times New Roman"/>
          <w:b w:val="0"/>
          <w:i w:val="0"/>
        </w:rPr>
        <w:t>Контроль проводится по итогам совершения х</w:t>
      </w:r>
      <w:r w:rsidRPr="002821D6">
        <w:rPr>
          <w:rFonts w:ascii="Times New Roman" w:hAnsi="Times New Roman" w:cs="Times New Roman"/>
          <w:b w:val="0"/>
          <w:i w:val="0"/>
        </w:rPr>
        <w:t>о</w:t>
      </w:r>
      <w:r w:rsidRPr="002821D6">
        <w:rPr>
          <w:rFonts w:ascii="Times New Roman" w:hAnsi="Times New Roman" w:cs="Times New Roman"/>
          <w:b w:val="0"/>
          <w:i w:val="0"/>
        </w:rPr>
        <w:t>зяйственных операций. Осуществляется путем анализа и проверки бухга</w:t>
      </w:r>
      <w:r w:rsidRPr="002821D6">
        <w:rPr>
          <w:rFonts w:ascii="Times New Roman" w:hAnsi="Times New Roman" w:cs="Times New Roman"/>
          <w:b w:val="0"/>
          <w:i w:val="0"/>
        </w:rPr>
        <w:t>л</w:t>
      </w:r>
      <w:r w:rsidRPr="002821D6">
        <w:rPr>
          <w:rFonts w:ascii="Times New Roman" w:hAnsi="Times New Roman" w:cs="Times New Roman"/>
          <w:b w:val="0"/>
          <w:i w:val="0"/>
        </w:rPr>
        <w:t>терской документации и отчетности, проведения инвентаризаций и иных н</w:t>
      </w:r>
      <w:r w:rsidRPr="002821D6">
        <w:rPr>
          <w:rFonts w:ascii="Times New Roman" w:hAnsi="Times New Roman" w:cs="Times New Roman"/>
          <w:b w:val="0"/>
          <w:i w:val="0"/>
        </w:rPr>
        <w:t>е</w:t>
      </w:r>
      <w:r w:rsidRPr="002821D6">
        <w:rPr>
          <w:rFonts w:ascii="Times New Roman" w:hAnsi="Times New Roman" w:cs="Times New Roman"/>
          <w:b w:val="0"/>
          <w:i w:val="0"/>
        </w:rPr>
        <w:t>обходимых процедур. Распоряжением учреждения создается</w:t>
      </w:r>
      <w:r w:rsidRPr="002821D6">
        <w:rPr>
          <w:rStyle w:val="apple-converted-space"/>
          <w:rFonts w:ascii="Times New Roman" w:hAnsi="Times New Roman" w:cs="Times New Roman"/>
          <w:b w:val="0"/>
          <w:i w:val="0"/>
        </w:rPr>
        <w:t xml:space="preserve"> </w:t>
      </w:r>
      <w:r w:rsidRPr="002821D6">
        <w:rPr>
          <w:rStyle w:val="a4"/>
          <w:rFonts w:ascii="Times New Roman" w:hAnsi="Times New Roman" w:cs="Times New Roman"/>
          <w:i w:val="0"/>
        </w:rPr>
        <w:t>Комиссия по внутреннему финансовому контролю (далее – Комиссия).</w:t>
      </w:r>
      <w:r w:rsidRPr="002821D6">
        <w:rPr>
          <w:rStyle w:val="apple-converted-space"/>
          <w:rFonts w:ascii="Times New Roman" w:hAnsi="Times New Roman" w:cs="Times New Roman"/>
          <w:b w:val="0"/>
          <w:i w:val="0"/>
        </w:rPr>
        <w:t xml:space="preserve"> </w:t>
      </w:r>
      <w:r w:rsidRPr="002821D6">
        <w:rPr>
          <w:rFonts w:ascii="Times New Roman" w:hAnsi="Times New Roman" w:cs="Times New Roman"/>
          <w:b w:val="0"/>
          <w:i w:val="0"/>
        </w:rPr>
        <w:t>Персональный с</w:t>
      </w:r>
      <w:r w:rsidRPr="002821D6">
        <w:rPr>
          <w:rFonts w:ascii="Times New Roman" w:hAnsi="Times New Roman" w:cs="Times New Roman"/>
          <w:b w:val="0"/>
          <w:i w:val="0"/>
        </w:rPr>
        <w:t>о</w:t>
      </w:r>
      <w:r w:rsidRPr="002821D6">
        <w:rPr>
          <w:rFonts w:ascii="Times New Roman" w:hAnsi="Times New Roman" w:cs="Times New Roman"/>
          <w:b w:val="0"/>
          <w:i w:val="0"/>
        </w:rPr>
        <w:lastRenderedPageBreak/>
        <w:t>став Комиссии и председатель Комиссии определяются распоряжением а</w:t>
      </w:r>
      <w:r w:rsidRPr="002821D6">
        <w:rPr>
          <w:rFonts w:ascii="Times New Roman" w:hAnsi="Times New Roman" w:cs="Times New Roman"/>
          <w:b w:val="0"/>
          <w:i w:val="0"/>
        </w:rPr>
        <w:t>д</w:t>
      </w:r>
      <w:r w:rsidRPr="002821D6">
        <w:rPr>
          <w:rFonts w:ascii="Times New Roman" w:hAnsi="Times New Roman" w:cs="Times New Roman"/>
          <w:b w:val="0"/>
          <w:i w:val="0"/>
        </w:rPr>
        <w:t>министрации города.</w:t>
      </w:r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К мероприятиям последующего контроля относятся:</w:t>
      </w:r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проверка первичных документов после совершения финансово-хозяйственных операций на соблюдение правил и графика документообор</w:t>
      </w:r>
      <w:r w:rsidRPr="002821D6">
        <w:rPr>
          <w:sz w:val="28"/>
          <w:szCs w:val="28"/>
        </w:rPr>
        <w:t>о</w:t>
      </w:r>
      <w:r w:rsidRPr="002821D6">
        <w:rPr>
          <w:sz w:val="28"/>
          <w:szCs w:val="28"/>
        </w:rPr>
        <w:t>та;</w:t>
      </w:r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проверка достоверности отражения финансово-хозяйственных опер</w:t>
      </w:r>
      <w:r w:rsidRPr="002821D6">
        <w:rPr>
          <w:sz w:val="28"/>
          <w:szCs w:val="28"/>
        </w:rPr>
        <w:t>а</w:t>
      </w:r>
      <w:r w:rsidRPr="002821D6">
        <w:rPr>
          <w:sz w:val="28"/>
          <w:szCs w:val="28"/>
        </w:rPr>
        <w:t>ций в учете и отчетности;</w:t>
      </w:r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проверка результатов финансово-хозяйственной деятельности;</w:t>
      </w:r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проверка результатов инвентаризации имущества и обязательств;</w:t>
      </w:r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проверка участков бухгалтерского учета на предмет соблюдения р</w:t>
      </w:r>
      <w:r w:rsidRPr="002821D6">
        <w:rPr>
          <w:sz w:val="28"/>
          <w:szCs w:val="28"/>
        </w:rPr>
        <w:t>а</w:t>
      </w:r>
      <w:r w:rsidRPr="002821D6">
        <w:rPr>
          <w:sz w:val="28"/>
          <w:szCs w:val="28"/>
        </w:rPr>
        <w:t>ботниками требований норм законодательства РФ в области учета в отнош</w:t>
      </w:r>
      <w:r w:rsidRPr="002821D6">
        <w:rPr>
          <w:sz w:val="28"/>
          <w:szCs w:val="28"/>
        </w:rPr>
        <w:t>е</w:t>
      </w:r>
      <w:r w:rsidRPr="002821D6">
        <w:rPr>
          <w:sz w:val="28"/>
          <w:szCs w:val="28"/>
        </w:rPr>
        <w:t>нии завершенных операций финансово-хозяйственной деятельности.</w:t>
      </w:r>
    </w:p>
    <w:p w:rsidR="002821D6" w:rsidRPr="002821D6" w:rsidRDefault="002821D6" w:rsidP="002821D6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91" w:name="_ref_1557336"/>
      <w:r w:rsidRPr="002821D6">
        <w:rPr>
          <w:rFonts w:ascii="Times New Roman" w:hAnsi="Times New Roman" w:cs="Times New Roman"/>
          <w:b w:val="0"/>
          <w:i w:val="0"/>
        </w:rPr>
        <w:t>2.6. В рамках внутреннего контроля проводятся плановые и внеплан</w:t>
      </w:r>
      <w:r w:rsidRPr="002821D6">
        <w:rPr>
          <w:rFonts w:ascii="Times New Roman" w:hAnsi="Times New Roman" w:cs="Times New Roman"/>
          <w:b w:val="0"/>
          <w:i w:val="0"/>
        </w:rPr>
        <w:t>о</w:t>
      </w:r>
      <w:r w:rsidRPr="002821D6">
        <w:rPr>
          <w:rFonts w:ascii="Times New Roman" w:hAnsi="Times New Roman" w:cs="Times New Roman"/>
          <w:b w:val="0"/>
          <w:i w:val="0"/>
        </w:rPr>
        <w:t>вые проверки.</w:t>
      </w:r>
      <w:bookmarkEnd w:id="91"/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Периодичность проведения проверок:</w:t>
      </w:r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плановые проверки - в соответствии с утвержденным планом (граф</w:t>
      </w:r>
      <w:r w:rsidRPr="002821D6">
        <w:rPr>
          <w:sz w:val="28"/>
          <w:szCs w:val="28"/>
        </w:rPr>
        <w:t>и</w:t>
      </w:r>
      <w:r w:rsidRPr="002821D6">
        <w:rPr>
          <w:sz w:val="28"/>
          <w:szCs w:val="28"/>
        </w:rPr>
        <w:t>ком) проведения проверок;</w:t>
      </w:r>
    </w:p>
    <w:p w:rsidR="002821D6" w:rsidRPr="002821D6" w:rsidRDefault="002821D6" w:rsidP="002821D6">
      <w:pPr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внеплановые проверки - по распоряжению руководителя (если стало известно о возможных нарушениях).</w:t>
      </w:r>
    </w:p>
    <w:p w:rsidR="002821D6" w:rsidRPr="002821D6" w:rsidRDefault="002821D6" w:rsidP="002821D6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bookmarkStart w:id="92" w:name="_ref_1566085"/>
      <w:r w:rsidRPr="002821D6">
        <w:rPr>
          <w:sz w:val="28"/>
          <w:szCs w:val="28"/>
        </w:rPr>
        <w:t>2.7. Ответственными по проведению и оформлению контрольных м</w:t>
      </w:r>
      <w:r w:rsidRPr="002821D6">
        <w:rPr>
          <w:sz w:val="28"/>
          <w:szCs w:val="28"/>
        </w:rPr>
        <w:t>е</w:t>
      </w:r>
      <w:r w:rsidRPr="002821D6">
        <w:rPr>
          <w:sz w:val="28"/>
          <w:szCs w:val="28"/>
        </w:rPr>
        <w:t>роприятий назначаются:</w:t>
      </w:r>
    </w:p>
    <w:p w:rsidR="002821D6" w:rsidRPr="002821D6" w:rsidRDefault="002821D6" w:rsidP="002821D6">
      <w:pPr>
        <w:ind w:firstLine="720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Инвентаризационная комиссия учреждения и Председатель инвент</w:t>
      </w:r>
      <w:r w:rsidRPr="002821D6">
        <w:rPr>
          <w:sz w:val="28"/>
          <w:szCs w:val="28"/>
        </w:rPr>
        <w:t>а</w:t>
      </w:r>
      <w:r w:rsidRPr="002821D6">
        <w:rPr>
          <w:sz w:val="28"/>
          <w:szCs w:val="28"/>
        </w:rPr>
        <w:t>ризационной комиссии;</w:t>
      </w:r>
    </w:p>
    <w:p w:rsidR="002821D6" w:rsidRPr="002821D6" w:rsidRDefault="002821D6" w:rsidP="002821D6">
      <w:pPr>
        <w:ind w:firstLine="720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Комиссия по внутреннему финансовому контролю и Председатель указанной комиссии.</w:t>
      </w:r>
    </w:p>
    <w:p w:rsidR="002821D6" w:rsidRPr="002821D6" w:rsidRDefault="002821D6" w:rsidP="002821D6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Лица, ответственные за проведение проверки, осуществляют анализ выявленных нарушений, определяют их причины и разрабатывают предл</w:t>
      </w:r>
      <w:r w:rsidRPr="002821D6">
        <w:rPr>
          <w:sz w:val="28"/>
          <w:szCs w:val="28"/>
        </w:rPr>
        <w:t>о</w:t>
      </w:r>
      <w:r w:rsidRPr="002821D6">
        <w:rPr>
          <w:sz w:val="28"/>
          <w:szCs w:val="28"/>
        </w:rPr>
        <w:t>жения для принятия мер по их устранению и недопущению в дальнейшем.</w:t>
      </w:r>
    </w:p>
    <w:p w:rsidR="002821D6" w:rsidRPr="002821D6" w:rsidRDefault="002821D6" w:rsidP="002821D6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 xml:space="preserve">2.8. Результаты проведения предварительного и текущего контроля оформляются в виде </w:t>
      </w:r>
      <w:r w:rsidRPr="002821D6">
        <w:rPr>
          <w:rStyle w:val="a4"/>
          <w:b w:val="0"/>
          <w:sz w:val="28"/>
          <w:szCs w:val="28"/>
        </w:rPr>
        <w:t xml:space="preserve">служебных записок </w:t>
      </w:r>
      <w:r w:rsidRPr="002821D6">
        <w:rPr>
          <w:sz w:val="28"/>
          <w:szCs w:val="28"/>
        </w:rPr>
        <w:t>на имя руководителя учреждения, в которых описываются:</w:t>
      </w:r>
    </w:p>
    <w:p w:rsidR="002821D6" w:rsidRPr="002821D6" w:rsidRDefault="002821D6" w:rsidP="002821D6">
      <w:pPr>
        <w:ind w:firstLine="720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Характер выявленных нарушений, включая возможные последствия для учреждения</w:t>
      </w:r>
    </w:p>
    <w:p w:rsidR="002821D6" w:rsidRPr="002821D6" w:rsidRDefault="002821D6" w:rsidP="002821D6">
      <w:pPr>
        <w:ind w:firstLine="720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Предложения по исправлению выявленного нарушения</w:t>
      </w:r>
    </w:p>
    <w:p w:rsidR="002821D6" w:rsidRPr="002821D6" w:rsidRDefault="002821D6" w:rsidP="002821D6">
      <w:pPr>
        <w:ind w:firstLine="720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Рекомендации по предотвращению появления указанных нарушений в будущем</w:t>
      </w:r>
    </w:p>
    <w:p w:rsidR="002821D6" w:rsidRPr="002821D6" w:rsidRDefault="002821D6" w:rsidP="002821D6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2.9. Результаты проведения последующего контроля оформляются в следующих формах:</w:t>
      </w:r>
    </w:p>
    <w:p w:rsidR="002821D6" w:rsidRPr="002821D6" w:rsidRDefault="002821D6" w:rsidP="002821D6">
      <w:pPr>
        <w:ind w:firstLine="720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результаты проведения контрольной процедуры – инвентаризация имущества -  оформляются Актом о результатах инвентаризации по форме 0504835;</w:t>
      </w:r>
    </w:p>
    <w:p w:rsidR="002821D6" w:rsidRPr="002821D6" w:rsidRDefault="002821D6" w:rsidP="002821D6">
      <w:pPr>
        <w:ind w:firstLine="720"/>
        <w:jc w:val="both"/>
        <w:rPr>
          <w:sz w:val="28"/>
          <w:szCs w:val="28"/>
        </w:rPr>
      </w:pPr>
      <w:r w:rsidRPr="002821D6">
        <w:rPr>
          <w:sz w:val="28"/>
          <w:szCs w:val="28"/>
        </w:rPr>
        <w:t>- результаты проведения контрольной процедуры - инвентаризация обязательств - оформляются Инвентаризационной описью расчетов с покуп</w:t>
      </w:r>
      <w:r w:rsidRPr="002821D6">
        <w:rPr>
          <w:sz w:val="28"/>
          <w:szCs w:val="28"/>
        </w:rPr>
        <w:t>а</w:t>
      </w:r>
      <w:r w:rsidRPr="002821D6">
        <w:rPr>
          <w:sz w:val="28"/>
          <w:szCs w:val="28"/>
        </w:rPr>
        <w:t>телями, поставщиками и прочими дебиторами и кредиторами (ф. 0504089).</w:t>
      </w:r>
    </w:p>
    <w:p w:rsidR="002821D6" w:rsidRPr="002821D6" w:rsidRDefault="002821D6" w:rsidP="002821D6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2821D6">
        <w:rPr>
          <w:sz w:val="28"/>
          <w:szCs w:val="28"/>
        </w:rPr>
        <w:lastRenderedPageBreak/>
        <w:t>2.10. Работники учреждения, допустившие недостатки, искажения и нарушения, в письменной форме представляют объяснения по вопросам, о</w:t>
      </w:r>
      <w:r w:rsidRPr="002821D6">
        <w:rPr>
          <w:sz w:val="28"/>
          <w:szCs w:val="28"/>
        </w:rPr>
        <w:t>т</w:t>
      </w:r>
      <w:r w:rsidRPr="002821D6">
        <w:rPr>
          <w:sz w:val="28"/>
          <w:szCs w:val="28"/>
        </w:rPr>
        <w:t>носящимся к результатам проведения контроля.</w:t>
      </w:r>
    </w:p>
    <w:p w:rsidR="002821D6" w:rsidRPr="002821D6" w:rsidRDefault="002821D6" w:rsidP="002821D6">
      <w:pPr>
        <w:pStyle w:val="heading1normal"/>
        <w:spacing w:before="0" w:after="0" w:line="240" w:lineRule="auto"/>
        <w:ind w:firstLine="737"/>
        <w:rPr>
          <w:sz w:val="28"/>
          <w:szCs w:val="28"/>
        </w:rPr>
      </w:pPr>
      <w:bookmarkStart w:id="93" w:name="_ref_1601153"/>
      <w:bookmarkEnd w:id="92"/>
    </w:p>
    <w:p w:rsidR="002821D6" w:rsidRPr="002821D6" w:rsidRDefault="002821D6" w:rsidP="000D7C59">
      <w:pPr>
        <w:keepNext/>
        <w:keepLines/>
        <w:ind w:left="17"/>
        <w:jc w:val="center"/>
        <w:outlineLvl w:val="0"/>
        <w:rPr>
          <w:bCs/>
          <w:vanish/>
          <w:sz w:val="28"/>
          <w:szCs w:val="28"/>
        </w:rPr>
      </w:pPr>
      <w:bookmarkStart w:id="94" w:name="_ref_1601154"/>
      <w:bookmarkEnd w:id="93"/>
      <w:r w:rsidRPr="002821D6">
        <w:rPr>
          <w:sz w:val="28"/>
          <w:szCs w:val="28"/>
        </w:rPr>
        <w:t>3. Оценка состояния системы внутреннего контроля</w:t>
      </w:r>
    </w:p>
    <w:p w:rsidR="002821D6" w:rsidRPr="002821D6" w:rsidRDefault="002821D6" w:rsidP="002821D6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2821D6">
        <w:rPr>
          <w:rFonts w:ascii="Times New Roman" w:hAnsi="Times New Roman" w:cs="Times New Roman"/>
          <w:b w:val="0"/>
          <w:i w:val="0"/>
        </w:rPr>
        <w:t>3.1. Оценка эффективн</w:t>
      </w:r>
      <w:r w:rsidRPr="002821D6">
        <w:rPr>
          <w:rFonts w:ascii="Times New Roman" w:hAnsi="Times New Roman" w:cs="Times New Roman"/>
          <w:b w:val="0"/>
          <w:i w:val="0"/>
        </w:rPr>
        <w:t>о</w:t>
      </w:r>
      <w:r w:rsidRPr="002821D6">
        <w:rPr>
          <w:rFonts w:ascii="Times New Roman" w:hAnsi="Times New Roman" w:cs="Times New Roman"/>
          <w:b w:val="0"/>
          <w:i w:val="0"/>
        </w:rPr>
        <w:t>сти системы внутреннего контроля осуществляется на проводимых руков</w:t>
      </w:r>
      <w:r w:rsidRPr="002821D6">
        <w:rPr>
          <w:rFonts w:ascii="Times New Roman" w:hAnsi="Times New Roman" w:cs="Times New Roman"/>
          <w:b w:val="0"/>
          <w:i w:val="0"/>
        </w:rPr>
        <w:t>о</w:t>
      </w:r>
      <w:r w:rsidRPr="002821D6">
        <w:rPr>
          <w:rFonts w:ascii="Times New Roman" w:hAnsi="Times New Roman" w:cs="Times New Roman"/>
          <w:b w:val="0"/>
          <w:i w:val="0"/>
        </w:rPr>
        <w:t>дителем совещаниях, в которых участвуют руководители структурных по</w:t>
      </w:r>
      <w:r w:rsidRPr="002821D6">
        <w:rPr>
          <w:rFonts w:ascii="Times New Roman" w:hAnsi="Times New Roman" w:cs="Times New Roman"/>
          <w:b w:val="0"/>
          <w:i w:val="0"/>
        </w:rPr>
        <w:t>д</w:t>
      </w:r>
      <w:r w:rsidRPr="002821D6">
        <w:rPr>
          <w:rFonts w:ascii="Times New Roman" w:hAnsi="Times New Roman" w:cs="Times New Roman"/>
          <w:b w:val="0"/>
          <w:i w:val="0"/>
        </w:rPr>
        <w:t>разделений (заместители руководителей структурных подразделений). При необходимости на совещания приглашаются должностные лица, непосредс</w:t>
      </w:r>
      <w:r w:rsidRPr="002821D6">
        <w:rPr>
          <w:rFonts w:ascii="Times New Roman" w:hAnsi="Times New Roman" w:cs="Times New Roman"/>
          <w:b w:val="0"/>
          <w:i w:val="0"/>
        </w:rPr>
        <w:t>т</w:t>
      </w:r>
      <w:r w:rsidRPr="002821D6">
        <w:rPr>
          <w:rFonts w:ascii="Times New Roman" w:hAnsi="Times New Roman" w:cs="Times New Roman"/>
          <w:b w:val="0"/>
          <w:i w:val="0"/>
        </w:rPr>
        <w:t>венно осуществляющие внутренний контроль.</w:t>
      </w:r>
      <w:bookmarkEnd w:id="94"/>
    </w:p>
    <w:p w:rsidR="002821D6" w:rsidRPr="002821D6" w:rsidRDefault="002821D6" w:rsidP="002821D6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95" w:name="_ref_1609903"/>
      <w:r w:rsidRPr="002821D6">
        <w:rPr>
          <w:rFonts w:ascii="Times New Roman" w:hAnsi="Times New Roman" w:cs="Times New Roman"/>
          <w:b w:val="0"/>
          <w:i w:val="0"/>
        </w:rPr>
        <w:t>3.2. Адекватность, достаточность и эффективность системы внутренн</w:t>
      </w:r>
      <w:r w:rsidRPr="002821D6">
        <w:rPr>
          <w:rFonts w:ascii="Times New Roman" w:hAnsi="Times New Roman" w:cs="Times New Roman"/>
          <w:b w:val="0"/>
          <w:i w:val="0"/>
        </w:rPr>
        <w:t>е</w:t>
      </w:r>
      <w:r w:rsidRPr="002821D6">
        <w:rPr>
          <w:rFonts w:ascii="Times New Roman" w:hAnsi="Times New Roman" w:cs="Times New Roman"/>
          <w:b w:val="0"/>
          <w:i w:val="0"/>
        </w:rPr>
        <w:t>го контроля оценивает руководитель. Он же осуществляет наблюдение за корректным проведением связанных с контролем процедур.</w:t>
      </w:r>
      <w:bookmarkEnd w:id="95"/>
    </w:p>
    <w:p w:rsidR="002821D6" w:rsidRPr="002821D6" w:rsidRDefault="002821D6" w:rsidP="002821D6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96" w:name="_ref_1618652"/>
      <w:r w:rsidRPr="002821D6">
        <w:rPr>
          <w:rFonts w:ascii="Times New Roman" w:hAnsi="Times New Roman" w:cs="Times New Roman"/>
          <w:b w:val="0"/>
          <w:i w:val="0"/>
        </w:rPr>
        <w:t>3.3. В целях обеспечения эффективности системы внутреннего контр</w:t>
      </w:r>
      <w:r w:rsidRPr="002821D6">
        <w:rPr>
          <w:rFonts w:ascii="Times New Roman" w:hAnsi="Times New Roman" w:cs="Times New Roman"/>
          <w:b w:val="0"/>
          <w:i w:val="0"/>
        </w:rPr>
        <w:t>о</w:t>
      </w:r>
      <w:r w:rsidRPr="002821D6">
        <w:rPr>
          <w:rFonts w:ascii="Times New Roman" w:hAnsi="Times New Roman" w:cs="Times New Roman"/>
          <w:b w:val="0"/>
          <w:i w:val="0"/>
        </w:rPr>
        <w:t>ля структурные подразделения, ответственные за выполнение контрольных процедур, составляют отчетность о результатах работы.</w:t>
      </w:r>
      <w:bookmarkEnd w:id="96"/>
    </w:p>
    <w:p w:rsidR="00257BA7" w:rsidRDefault="00257BA7" w:rsidP="002821D6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</w:p>
    <w:p w:rsidR="000D7C59" w:rsidRDefault="000D7C59" w:rsidP="002821D6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</w:p>
    <w:p w:rsidR="000D7C59" w:rsidRDefault="000D7C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7C59" w:rsidRPr="000D7C59" w:rsidRDefault="000D7C59" w:rsidP="000D7C59">
      <w:pPr>
        <w:jc w:val="right"/>
        <w:rPr>
          <w:sz w:val="28"/>
        </w:rPr>
      </w:pPr>
      <w:r w:rsidRPr="000D7C59">
        <w:rPr>
          <w:sz w:val="28"/>
        </w:rPr>
        <w:lastRenderedPageBreak/>
        <w:t xml:space="preserve">Приложение № </w:t>
      </w:r>
      <w:fldSimple w:instr=" REF _ref_584780 \h \n \!  \* MERGEFORMAT " w:fldLock="1">
        <w:r w:rsidRPr="000D7C59">
          <w:rPr>
            <w:sz w:val="28"/>
          </w:rPr>
          <w:t>7</w:t>
        </w:r>
      </w:fldSimple>
    </w:p>
    <w:p w:rsidR="000D7C59" w:rsidRPr="000D7C59" w:rsidRDefault="000D7C59" w:rsidP="000D7C59">
      <w:pPr>
        <w:jc w:val="right"/>
        <w:rPr>
          <w:sz w:val="28"/>
        </w:rPr>
      </w:pPr>
      <w:r w:rsidRPr="000D7C59">
        <w:rPr>
          <w:sz w:val="28"/>
        </w:rPr>
        <w:t>к Учетной политике для целей</w:t>
      </w:r>
    </w:p>
    <w:p w:rsidR="000D7C59" w:rsidRPr="000D7C59" w:rsidRDefault="000D7C59" w:rsidP="000D7C59">
      <w:pPr>
        <w:jc w:val="right"/>
        <w:rPr>
          <w:sz w:val="28"/>
        </w:rPr>
      </w:pPr>
      <w:r w:rsidRPr="000D7C59">
        <w:rPr>
          <w:sz w:val="28"/>
        </w:rPr>
        <w:t>бюджетного учета</w:t>
      </w:r>
    </w:p>
    <w:p w:rsidR="000D7C59" w:rsidRPr="000D7C59" w:rsidRDefault="000D7C59" w:rsidP="000D7C59">
      <w:pPr>
        <w:jc w:val="right"/>
        <w:rPr>
          <w:sz w:val="28"/>
        </w:rPr>
      </w:pPr>
    </w:p>
    <w:p w:rsidR="000D7C59" w:rsidRPr="000D7C59" w:rsidRDefault="000D7C59" w:rsidP="000D7C59">
      <w:pPr>
        <w:pStyle w:val="ae"/>
        <w:keepNext w:val="0"/>
        <w:keepLines w:val="0"/>
        <w:spacing w:before="0" w:after="0"/>
        <w:outlineLvl w:val="9"/>
        <w:rPr>
          <w:b w:val="0"/>
          <w:szCs w:val="28"/>
        </w:rPr>
      </w:pPr>
      <w:bookmarkStart w:id="97" w:name="_docStart_9"/>
      <w:bookmarkStart w:id="98" w:name="_title_9"/>
      <w:bookmarkStart w:id="99" w:name="_ref_584780"/>
      <w:bookmarkEnd w:id="97"/>
      <w:r w:rsidRPr="000D7C59">
        <w:rPr>
          <w:b w:val="0"/>
          <w:szCs w:val="28"/>
        </w:rPr>
        <w:t>Положение о комиссии по поступлению и выбытию активов</w:t>
      </w:r>
      <w:bookmarkEnd w:id="98"/>
      <w:bookmarkEnd w:id="99"/>
    </w:p>
    <w:p w:rsidR="000D7C59" w:rsidRPr="000D7C59" w:rsidRDefault="000D7C59" w:rsidP="000D7C59">
      <w:pPr>
        <w:pStyle w:val="1"/>
        <w:keepNext w:val="0"/>
        <w:ind w:firstLine="0"/>
      </w:pPr>
      <w:bookmarkStart w:id="100" w:name="_ref_1627500"/>
    </w:p>
    <w:p w:rsidR="000D7C59" w:rsidRPr="000D7C59" w:rsidRDefault="000D7C59" w:rsidP="00164C31">
      <w:pPr>
        <w:pStyle w:val="1"/>
        <w:keepNext w:val="0"/>
        <w:ind w:firstLine="0"/>
        <w:jc w:val="center"/>
        <w:rPr>
          <w:sz w:val="28"/>
        </w:rPr>
      </w:pPr>
      <w:r w:rsidRPr="000D7C59">
        <w:rPr>
          <w:sz w:val="28"/>
        </w:rPr>
        <w:t>1. Общие положения</w:t>
      </w:r>
      <w:bookmarkEnd w:id="100"/>
    </w:p>
    <w:p w:rsidR="000D7C59" w:rsidRPr="000D7C59" w:rsidRDefault="00164C31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01" w:name="_ref_1627501"/>
      <w:r>
        <w:rPr>
          <w:rFonts w:ascii="Times New Roman" w:hAnsi="Times New Roman" w:cs="Times New Roman"/>
          <w:b w:val="0"/>
          <w:i w:val="0"/>
        </w:rPr>
        <w:t xml:space="preserve">1.1. </w:t>
      </w:r>
      <w:r w:rsidR="000D7C59" w:rsidRPr="000D7C59">
        <w:rPr>
          <w:rFonts w:ascii="Times New Roman" w:hAnsi="Times New Roman" w:cs="Times New Roman"/>
          <w:b w:val="0"/>
          <w:i w:val="0"/>
        </w:rPr>
        <w:t>Состав комиссии по поступлению и выбытию активов (далее - к</w:t>
      </w:r>
      <w:r w:rsidR="000D7C59" w:rsidRPr="000D7C59">
        <w:rPr>
          <w:rFonts w:ascii="Times New Roman" w:hAnsi="Times New Roman" w:cs="Times New Roman"/>
          <w:b w:val="0"/>
          <w:i w:val="0"/>
        </w:rPr>
        <w:t>о</w:t>
      </w:r>
      <w:r w:rsidR="000D7C59" w:rsidRPr="000D7C59">
        <w:rPr>
          <w:rFonts w:ascii="Times New Roman" w:hAnsi="Times New Roman" w:cs="Times New Roman"/>
          <w:b w:val="0"/>
          <w:i w:val="0"/>
        </w:rPr>
        <w:t xml:space="preserve">миссия) </w:t>
      </w:r>
      <w:bookmarkEnd w:id="101"/>
      <w:r w:rsidR="000D7C59" w:rsidRPr="000D7C59">
        <w:rPr>
          <w:rFonts w:ascii="Times New Roman" w:hAnsi="Times New Roman" w:cs="Times New Roman"/>
          <w:b w:val="0"/>
          <w:i w:val="0"/>
        </w:rPr>
        <w:t>определяет отдельные вопросы поступления и выбытия всех видов нефинансовых активов, установленные в настоящем Положении.</w:t>
      </w:r>
    </w:p>
    <w:p w:rsidR="000D7C59" w:rsidRPr="000D7C59" w:rsidRDefault="00164C31" w:rsidP="000D7C59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1.2. </w:t>
      </w:r>
      <w:r w:rsidR="000D7C59" w:rsidRPr="000D7C59">
        <w:rPr>
          <w:rFonts w:ascii="Times New Roman" w:hAnsi="Times New Roman" w:cs="Times New Roman"/>
          <w:b w:val="0"/>
          <w:i w:val="0"/>
        </w:rPr>
        <w:t>Персональный состав комиссии устанавливается отдельным расп</w:t>
      </w:r>
      <w:r w:rsidR="000D7C59" w:rsidRPr="000D7C59">
        <w:rPr>
          <w:rFonts w:ascii="Times New Roman" w:hAnsi="Times New Roman" w:cs="Times New Roman"/>
          <w:b w:val="0"/>
          <w:i w:val="0"/>
        </w:rPr>
        <w:t>о</w:t>
      </w:r>
      <w:r w:rsidR="000D7C59" w:rsidRPr="000D7C59">
        <w:rPr>
          <w:rFonts w:ascii="Times New Roman" w:hAnsi="Times New Roman" w:cs="Times New Roman"/>
          <w:b w:val="0"/>
          <w:i w:val="0"/>
        </w:rPr>
        <w:t>рядительным актом руководителя.</w:t>
      </w:r>
    </w:p>
    <w:p w:rsidR="000D7C59" w:rsidRPr="000D7C59" w:rsidRDefault="00164C31" w:rsidP="000D7C59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02" w:name="_ref_1627502"/>
      <w:r>
        <w:rPr>
          <w:rFonts w:ascii="Times New Roman" w:hAnsi="Times New Roman" w:cs="Times New Roman"/>
          <w:b w:val="0"/>
          <w:i w:val="0"/>
        </w:rPr>
        <w:t xml:space="preserve">1.3. </w:t>
      </w:r>
      <w:r w:rsidR="000D7C59" w:rsidRPr="000D7C59">
        <w:rPr>
          <w:rFonts w:ascii="Times New Roman" w:hAnsi="Times New Roman" w:cs="Times New Roman"/>
          <w:b w:val="0"/>
          <w:i w:val="0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</w:t>
      </w:r>
      <w:r w:rsidR="000D7C59" w:rsidRPr="000D7C59">
        <w:rPr>
          <w:rFonts w:ascii="Times New Roman" w:hAnsi="Times New Roman" w:cs="Times New Roman"/>
          <w:b w:val="0"/>
          <w:i w:val="0"/>
        </w:rPr>
        <w:t>б</w:t>
      </w:r>
      <w:r w:rsidR="000D7C59" w:rsidRPr="000D7C59">
        <w:rPr>
          <w:rFonts w:ascii="Times New Roman" w:hAnsi="Times New Roman" w:cs="Times New Roman"/>
          <w:b w:val="0"/>
          <w:i w:val="0"/>
        </w:rPr>
        <w:t>суждении спорных вопросов, распределяет обязанности и дает поручения членам комиссии.</w:t>
      </w:r>
      <w:bookmarkEnd w:id="102"/>
    </w:p>
    <w:p w:rsidR="000D7C59" w:rsidRPr="000D7C59" w:rsidRDefault="00164C31" w:rsidP="000D7C59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03" w:name="_ref_1627503"/>
      <w:r>
        <w:rPr>
          <w:rFonts w:ascii="Times New Roman" w:hAnsi="Times New Roman" w:cs="Times New Roman"/>
          <w:b w:val="0"/>
          <w:i w:val="0"/>
        </w:rPr>
        <w:t xml:space="preserve">1.4. </w:t>
      </w:r>
      <w:r w:rsidR="000D7C59" w:rsidRPr="000D7C59">
        <w:rPr>
          <w:rFonts w:ascii="Times New Roman" w:hAnsi="Times New Roman" w:cs="Times New Roman"/>
          <w:b w:val="0"/>
          <w:i w:val="0"/>
        </w:rPr>
        <w:t>Заседания комиссии проводятся по мере необходимости</w:t>
      </w:r>
      <w:bookmarkEnd w:id="103"/>
      <w:r w:rsidR="000D7C59" w:rsidRPr="000D7C59">
        <w:rPr>
          <w:rFonts w:ascii="Times New Roman" w:hAnsi="Times New Roman" w:cs="Times New Roman"/>
          <w:b w:val="0"/>
          <w:i w:val="0"/>
        </w:rPr>
        <w:t>.</w:t>
      </w:r>
    </w:p>
    <w:p w:rsidR="000D7C59" w:rsidRPr="000D7C59" w:rsidRDefault="00164C31" w:rsidP="000D7C59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04" w:name="_ref_1627504"/>
      <w:r>
        <w:rPr>
          <w:rFonts w:ascii="Times New Roman" w:hAnsi="Times New Roman" w:cs="Times New Roman"/>
          <w:b w:val="0"/>
          <w:i w:val="0"/>
        </w:rPr>
        <w:t xml:space="preserve">1.5. </w:t>
      </w:r>
      <w:r w:rsidR="000D7C59" w:rsidRPr="000D7C59">
        <w:rPr>
          <w:rFonts w:ascii="Times New Roman" w:hAnsi="Times New Roman" w:cs="Times New Roman"/>
          <w:b w:val="0"/>
          <w:i w:val="0"/>
        </w:rPr>
        <w:t>Срок рассмотрения комиссией представленных ей документов не должен превышать 14 календарных дней.</w:t>
      </w:r>
      <w:bookmarkEnd w:id="104"/>
    </w:p>
    <w:p w:rsidR="000D7C59" w:rsidRPr="000D7C59" w:rsidRDefault="00164C31" w:rsidP="000D7C59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05" w:name="_ref_1627505"/>
      <w:r>
        <w:rPr>
          <w:rFonts w:ascii="Times New Roman" w:hAnsi="Times New Roman" w:cs="Times New Roman"/>
          <w:b w:val="0"/>
          <w:i w:val="0"/>
        </w:rPr>
        <w:t xml:space="preserve">1.6. </w:t>
      </w:r>
      <w:r w:rsidR="000D7C59" w:rsidRPr="000D7C59">
        <w:rPr>
          <w:rFonts w:ascii="Times New Roman" w:hAnsi="Times New Roman" w:cs="Times New Roman"/>
          <w:b w:val="0"/>
          <w:i w:val="0"/>
        </w:rPr>
        <w:t>Заседание комиссии правомочно при наличии не менее 2/3 ее с</w:t>
      </w:r>
      <w:r w:rsidR="000D7C59" w:rsidRPr="000D7C59">
        <w:rPr>
          <w:rFonts w:ascii="Times New Roman" w:hAnsi="Times New Roman" w:cs="Times New Roman"/>
          <w:b w:val="0"/>
          <w:i w:val="0"/>
        </w:rPr>
        <w:t>о</w:t>
      </w:r>
      <w:r w:rsidR="000D7C59" w:rsidRPr="000D7C59">
        <w:rPr>
          <w:rFonts w:ascii="Times New Roman" w:hAnsi="Times New Roman" w:cs="Times New Roman"/>
          <w:b w:val="0"/>
          <w:i w:val="0"/>
        </w:rPr>
        <w:t>става.</w:t>
      </w:r>
      <w:bookmarkEnd w:id="105"/>
    </w:p>
    <w:p w:rsidR="000D7C59" w:rsidRPr="000D7C59" w:rsidRDefault="00164C31" w:rsidP="000D7C59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06" w:name="_ref_1627506"/>
      <w:r>
        <w:rPr>
          <w:rFonts w:ascii="Times New Roman" w:hAnsi="Times New Roman" w:cs="Times New Roman"/>
          <w:b w:val="0"/>
          <w:i w:val="0"/>
        </w:rPr>
        <w:t xml:space="preserve">1.7. </w:t>
      </w:r>
      <w:r w:rsidR="000D7C59" w:rsidRPr="000D7C59">
        <w:rPr>
          <w:rFonts w:ascii="Times New Roman" w:hAnsi="Times New Roman" w:cs="Times New Roman"/>
          <w:b w:val="0"/>
          <w:i w:val="0"/>
        </w:rPr>
        <w:t>Для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  <w:bookmarkEnd w:id="106"/>
    </w:p>
    <w:p w:rsidR="000D7C59" w:rsidRPr="000D7C59" w:rsidRDefault="00164C31" w:rsidP="000D7C59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07" w:name="_ref_1627507"/>
      <w:r>
        <w:rPr>
          <w:rFonts w:ascii="Times New Roman" w:hAnsi="Times New Roman" w:cs="Times New Roman"/>
          <w:b w:val="0"/>
          <w:i w:val="0"/>
        </w:rPr>
        <w:t xml:space="preserve">1.8. </w:t>
      </w:r>
      <w:r w:rsidR="000D7C59" w:rsidRPr="000D7C59">
        <w:rPr>
          <w:rFonts w:ascii="Times New Roman" w:hAnsi="Times New Roman" w:cs="Times New Roman"/>
          <w:b w:val="0"/>
          <w:i w:val="0"/>
        </w:rPr>
        <w:t>Экспертом не может быть лицо, отвечающее за материальные це</w:t>
      </w:r>
      <w:r w:rsidR="000D7C59" w:rsidRPr="000D7C59">
        <w:rPr>
          <w:rFonts w:ascii="Times New Roman" w:hAnsi="Times New Roman" w:cs="Times New Roman"/>
          <w:b w:val="0"/>
          <w:i w:val="0"/>
        </w:rPr>
        <w:t>н</w:t>
      </w:r>
      <w:r w:rsidR="000D7C59" w:rsidRPr="000D7C59">
        <w:rPr>
          <w:rFonts w:ascii="Times New Roman" w:hAnsi="Times New Roman" w:cs="Times New Roman"/>
          <w:b w:val="0"/>
          <w:i w:val="0"/>
        </w:rPr>
        <w:t>ности, в отношении которых принимается решение о списании.</w:t>
      </w:r>
      <w:bookmarkEnd w:id="107"/>
    </w:p>
    <w:p w:rsidR="000D7C59" w:rsidRPr="000D7C59" w:rsidRDefault="00164C31" w:rsidP="000D7C59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08" w:name="_ref_1627508"/>
      <w:r>
        <w:rPr>
          <w:rFonts w:ascii="Times New Roman" w:hAnsi="Times New Roman" w:cs="Times New Roman"/>
          <w:b w:val="0"/>
          <w:i w:val="0"/>
        </w:rPr>
        <w:t xml:space="preserve">1.9. </w:t>
      </w:r>
      <w:r w:rsidR="000D7C59" w:rsidRPr="000D7C59">
        <w:rPr>
          <w:rFonts w:ascii="Times New Roman" w:hAnsi="Times New Roman" w:cs="Times New Roman"/>
          <w:b w:val="0"/>
          <w:i w:val="0"/>
        </w:rPr>
        <w:t>Решение комиссии оформляется протоколом, который подписыв</w:t>
      </w:r>
      <w:r w:rsidR="000D7C59" w:rsidRPr="000D7C59">
        <w:rPr>
          <w:rFonts w:ascii="Times New Roman" w:hAnsi="Times New Roman" w:cs="Times New Roman"/>
          <w:b w:val="0"/>
          <w:i w:val="0"/>
        </w:rPr>
        <w:t>а</w:t>
      </w:r>
      <w:r w:rsidR="000D7C59" w:rsidRPr="000D7C59">
        <w:rPr>
          <w:rFonts w:ascii="Times New Roman" w:hAnsi="Times New Roman" w:cs="Times New Roman"/>
          <w:b w:val="0"/>
          <w:i w:val="0"/>
        </w:rPr>
        <w:t>ют председатель и члены комиссии, присутствовавшие на заседании.</w:t>
      </w:r>
      <w:bookmarkEnd w:id="108"/>
    </w:p>
    <w:p w:rsidR="000D7C59" w:rsidRPr="000D7C59" w:rsidRDefault="000D7C59" w:rsidP="000D7C59"/>
    <w:p w:rsidR="000D7C59" w:rsidRPr="000D7C59" w:rsidRDefault="00164C31" w:rsidP="00164C31">
      <w:pPr>
        <w:pStyle w:val="1"/>
        <w:keepNext w:val="0"/>
        <w:tabs>
          <w:tab w:val="clear" w:pos="567"/>
        </w:tabs>
        <w:ind w:firstLine="0"/>
        <w:jc w:val="center"/>
        <w:rPr>
          <w:rStyle w:val="a4"/>
          <w:b w:val="0"/>
          <w:sz w:val="28"/>
        </w:rPr>
      </w:pPr>
      <w:bookmarkStart w:id="109" w:name="_ref_1636342"/>
      <w:r>
        <w:rPr>
          <w:rStyle w:val="a4"/>
          <w:b w:val="0"/>
          <w:sz w:val="28"/>
        </w:rPr>
        <w:t xml:space="preserve">2. </w:t>
      </w:r>
      <w:r w:rsidR="000D7C59" w:rsidRPr="000D7C59">
        <w:rPr>
          <w:rStyle w:val="a4"/>
          <w:b w:val="0"/>
          <w:sz w:val="28"/>
        </w:rPr>
        <w:t>Порядок принятия решения об определении справедливой</w:t>
      </w:r>
    </w:p>
    <w:p w:rsidR="000D7C59" w:rsidRPr="000D7C59" w:rsidRDefault="000D7C59" w:rsidP="00164C31">
      <w:pPr>
        <w:pStyle w:val="1"/>
        <w:keepNext w:val="0"/>
        <w:ind w:firstLine="0"/>
        <w:jc w:val="center"/>
        <w:rPr>
          <w:rStyle w:val="a4"/>
          <w:b w:val="0"/>
          <w:sz w:val="28"/>
        </w:rPr>
      </w:pPr>
      <w:r w:rsidRPr="000D7C59">
        <w:rPr>
          <w:rStyle w:val="a4"/>
          <w:b w:val="0"/>
          <w:sz w:val="28"/>
        </w:rPr>
        <w:t>стоимости активов</w:t>
      </w:r>
    </w:p>
    <w:p w:rsidR="000D7C59" w:rsidRPr="000D7C59" w:rsidRDefault="000D7C59" w:rsidP="000D7C59"/>
    <w:bookmarkEnd w:id="109"/>
    <w:p w:rsidR="000D7C59" w:rsidRPr="000D7C59" w:rsidRDefault="00164C31" w:rsidP="00D0154B">
      <w:pPr>
        <w:pStyle w:val="2"/>
        <w:keepNext w:val="0"/>
        <w:numPr>
          <w:ilvl w:val="1"/>
          <w:numId w:val="0"/>
        </w:numPr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2.1. </w:t>
      </w:r>
      <w:r w:rsidR="000D7C59" w:rsidRPr="000D7C59">
        <w:rPr>
          <w:rFonts w:ascii="Times New Roman" w:hAnsi="Times New Roman" w:cs="Times New Roman"/>
          <w:b w:val="0"/>
          <w:i w:val="0"/>
        </w:rPr>
        <w:t>Справедливая стоимость актива определяется методом рыночных цен в следующих случаях:</w:t>
      </w:r>
    </w:p>
    <w:p w:rsidR="000D7C59" w:rsidRPr="000D7C59" w:rsidRDefault="000D7C59" w:rsidP="00D0154B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При безвозмездном поступлении имущества от организаций (за и</w:t>
      </w:r>
      <w:r w:rsidRPr="000D7C59">
        <w:rPr>
          <w:sz w:val="28"/>
          <w:szCs w:val="28"/>
        </w:rPr>
        <w:t>с</w:t>
      </w:r>
      <w:r w:rsidRPr="000D7C59">
        <w:rPr>
          <w:sz w:val="28"/>
          <w:szCs w:val="28"/>
        </w:rPr>
        <w:t>ключением государственных или муниципальных) и от физических лиц</w:t>
      </w:r>
    </w:p>
    <w:p w:rsidR="000D7C59" w:rsidRPr="000D7C59" w:rsidRDefault="000D7C59" w:rsidP="00D0154B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При выявлении излишков по результатам инвентаризации</w:t>
      </w:r>
    </w:p>
    <w:p w:rsidR="000D7C59" w:rsidRPr="000D7C59" w:rsidRDefault="000D7C59" w:rsidP="00D0154B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При принятии к учету деталей, узлов, механизмов от списания осно</w:t>
      </w:r>
      <w:r w:rsidRPr="000D7C59">
        <w:rPr>
          <w:sz w:val="28"/>
          <w:szCs w:val="28"/>
        </w:rPr>
        <w:t>в</w:t>
      </w:r>
      <w:r w:rsidRPr="000D7C59">
        <w:rPr>
          <w:sz w:val="28"/>
          <w:szCs w:val="28"/>
        </w:rPr>
        <w:t>ных средств, а также лома, ветоши, макулатуры, остающихся от списания или ремонта нефинансовых активов</w:t>
      </w:r>
    </w:p>
    <w:p w:rsidR="000D7C59" w:rsidRPr="000D7C59" w:rsidRDefault="000D7C59" w:rsidP="00D0154B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2.2. Справедливая стоимость актива определяется методом амортиз</w:t>
      </w:r>
      <w:r w:rsidRPr="000D7C59">
        <w:rPr>
          <w:sz w:val="28"/>
          <w:szCs w:val="28"/>
        </w:rPr>
        <w:t>и</w:t>
      </w:r>
      <w:r w:rsidRPr="000D7C59">
        <w:rPr>
          <w:sz w:val="28"/>
          <w:szCs w:val="28"/>
        </w:rPr>
        <w:t>рованной стоимости замещения в следующих случаях:</w:t>
      </w:r>
    </w:p>
    <w:p w:rsidR="000D7C59" w:rsidRPr="000D7C59" w:rsidRDefault="000D7C59" w:rsidP="00D0154B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При определении размера ущерба имуществу учреждения, выявле</w:t>
      </w:r>
      <w:r w:rsidRPr="000D7C59">
        <w:rPr>
          <w:sz w:val="28"/>
          <w:szCs w:val="28"/>
        </w:rPr>
        <w:t>н</w:t>
      </w:r>
      <w:r w:rsidRPr="000D7C59">
        <w:rPr>
          <w:sz w:val="28"/>
          <w:szCs w:val="28"/>
        </w:rPr>
        <w:t>ного по результатам инвентаризации</w:t>
      </w:r>
    </w:p>
    <w:p w:rsidR="000D7C59" w:rsidRPr="000D7C59" w:rsidRDefault="000D7C59" w:rsidP="000D7C59">
      <w:pPr>
        <w:ind w:firstLine="737"/>
        <w:rPr>
          <w:sz w:val="28"/>
          <w:szCs w:val="28"/>
        </w:rPr>
      </w:pPr>
      <w:r w:rsidRPr="000D7C59">
        <w:rPr>
          <w:sz w:val="28"/>
          <w:szCs w:val="28"/>
        </w:rPr>
        <w:t>- При возмещении ущерба в натуральной форме</w:t>
      </w:r>
    </w:p>
    <w:p w:rsidR="000D7C59" w:rsidRPr="000D7C59" w:rsidRDefault="000D7C59" w:rsidP="000D7C59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lastRenderedPageBreak/>
        <w:t>2.3..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используются:</w:t>
      </w:r>
    </w:p>
    <w:p w:rsidR="000D7C59" w:rsidRPr="000D7C59" w:rsidRDefault="000D7C59" w:rsidP="00D0154B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Данные о ценах на аналогичные материальные ценности, полученные в письменной форме от организаций-изготовителей или продавцов</w:t>
      </w:r>
    </w:p>
    <w:p w:rsidR="000D7C59" w:rsidRPr="000D7C59" w:rsidRDefault="000D7C59" w:rsidP="00D0154B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При принятии решения для новых объектов – используются сведения не менее чем из трех прайс-листов разных организаций-изготовителей (пр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>давцов) путем расчета среднего арифметического. Используемые прайс-листы (коммерческие предложения) прикладываются к решению Комиссии</w:t>
      </w:r>
    </w:p>
    <w:p w:rsidR="000D7C59" w:rsidRPr="000D7C59" w:rsidRDefault="000D7C59" w:rsidP="00D0154B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При принятии решения для объектов бывших в эксплуатации – и</w:t>
      </w:r>
      <w:r w:rsidRPr="000D7C59">
        <w:rPr>
          <w:sz w:val="28"/>
          <w:szCs w:val="28"/>
        </w:rPr>
        <w:t>с</w:t>
      </w:r>
      <w:r w:rsidRPr="000D7C59">
        <w:rPr>
          <w:sz w:val="28"/>
          <w:szCs w:val="28"/>
        </w:rPr>
        <w:t>пользуются сведения из специализированных сайтов объявлений (avito.ru, irr.ru, auto.ru, youla.io и аналогичных перечисленным), путем расчета средн</w:t>
      </w:r>
      <w:r w:rsidRPr="000D7C59">
        <w:rPr>
          <w:sz w:val="28"/>
          <w:szCs w:val="28"/>
        </w:rPr>
        <w:t>е</w:t>
      </w:r>
      <w:r w:rsidRPr="000D7C59">
        <w:rPr>
          <w:sz w:val="28"/>
          <w:szCs w:val="28"/>
        </w:rPr>
        <w:t>го арифметического не менее чем из трех объявлений. Использованные при расчете объявления прикладываются к решению Комиссии</w:t>
      </w:r>
    </w:p>
    <w:p w:rsidR="000D7C59" w:rsidRPr="000D7C59" w:rsidRDefault="000D7C59" w:rsidP="00D0154B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Сведения об уровне цен, имеющиеся у органов государственной ст</w:t>
      </w:r>
      <w:r w:rsidRPr="000D7C59">
        <w:rPr>
          <w:sz w:val="28"/>
          <w:szCs w:val="28"/>
        </w:rPr>
        <w:t>а</w:t>
      </w:r>
      <w:r w:rsidRPr="000D7C59">
        <w:rPr>
          <w:sz w:val="28"/>
          <w:szCs w:val="28"/>
        </w:rPr>
        <w:t>тистики. В данном случае к решению Комиссии прикладывается официал</w:t>
      </w:r>
      <w:r w:rsidRPr="000D7C59">
        <w:rPr>
          <w:sz w:val="28"/>
          <w:szCs w:val="28"/>
        </w:rPr>
        <w:t>ь</w:t>
      </w:r>
      <w:r w:rsidRPr="000D7C59">
        <w:rPr>
          <w:sz w:val="28"/>
          <w:szCs w:val="28"/>
        </w:rPr>
        <w:t>ный ответ от органа статистики или сведения с официального сайта</w:t>
      </w:r>
    </w:p>
    <w:p w:rsidR="000D7C59" w:rsidRPr="000D7C59" w:rsidRDefault="000D7C59" w:rsidP="00D0154B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Иные сведения об уровне цен, полученные из средств массовой и</w:t>
      </w:r>
      <w:r w:rsidRPr="000D7C59">
        <w:rPr>
          <w:sz w:val="28"/>
          <w:szCs w:val="28"/>
        </w:rPr>
        <w:t>н</w:t>
      </w:r>
      <w:r w:rsidRPr="000D7C59">
        <w:rPr>
          <w:sz w:val="28"/>
          <w:szCs w:val="28"/>
        </w:rPr>
        <w:t>формации (в том числе и из сети Internet) и специальной литературы</w:t>
      </w:r>
    </w:p>
    <w:p w:rsidR="000D7C59" w:rsidRPr="000D7C59" w:rsidRDefault="000D7C59" w:rsidP="00D0154B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Экспертные заключения (в том числе экспертов, привлеченных на добровольных началах к работе в Комиссии) о стоимости отдельных (анал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>гичных) объектов нефинансовых активов</w:t>
      </w:r>
    </w:p>
    <w:p w:rsidR="000D7C59" w:rsidRPr="000D7C59" w:rsidRDefault="000D7C59" w:rsidP="00D0154B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2.4. Определение справедливой стоимости методом амортизированной стоимости замещения осуществляется в соответствии с п. 56 Приказа 256н. При этом стоимость полной замены актива рассчитывается на основе рыно</w:t>
      </w:r>
      <w:r w:rsidRPr="000D7C59">
        <w:rPr>
          <w:sz w:val="28"/>
          <w:szCs w:val="28"/>
        </w:rPr>
        <w:t>ч</w:t>
      </w:r>
      <w:r w:rsidRPr="000D7C59">
        <w:rPr>
          <w:sz w:val="28"/>
          <w:szCs w:val="28"/>
        </w:rPr>
        <w:t>ной цены покупки аналогичного актива (с учетом его износа), определяемой в соответствии с п. 6 настоящего Положения.</w:t>
      </w:r>
    </w:p>
    <w:p w:rsidR="000D7C59" w:rsidRPr="000D7C59" w:rsidRDefault="000D7C59" w:rsidP="000D7C59">
      <w:pPr>
        <w:pStyle w:val="20"/>
        <w:spacing w:before="0" w:beforeAutospacing="0" w:after="0" w:afterAutospacing="0"/>
        <w:ind w:firstLine="737"/>
        <w:jc w:val="both"/>
        <w:rPr>
          <w:rStyle w:val="a4"/>
          <w:b w:val="0"/>
          <w:sz w:val="28"/>
          <w:szCs w:val="28"/>
        </w:rPr>
      </w:pPr>
    </w:p>
    <w:p w:rsidR="000D7C59" w:rsidRPr="000D7C59" w:rsidRDefault="000D7C59" w:rsidP="000D7C59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rStyle w:val="a4"/>
          <w:b w:val="0"/>
          <w:sz w:val="28"/>
          <w:szCs w:val="28"/>
        </w:rPr>
        <w:t>3. Порядок принятия решения об определении кода ОКОФ и срока п</w:t>
      </w:r>
      <w:r w:rsidRPr="000D7C59">
        <w:rPr>
          <w:rStyle w:val="a4"/>
          <w:b w:val="0"/>
          <w:sz w:val="28"/>
          <w:szCs w:val="28"/>
        </w:rPr>
        <w:t>о</w:t>
      </w:r>
      <w:r w:rsidRPr="000D7C59">
        <w:rPr>
          <w:rStyle w:val="a4"/>
          <w:b w:val="0"/>
          <w:sz w:val="28"/>
          <w:szCs w:val="28"/>
        </w:rPr>
        <w:t>лезного использования основных средств</w:t>
      </w:r>
    </w:p>
    <w:p w:rsidR="000D7C59" w:rsidRPr="000D7C59" w:rsidRDefault="000D7C59" w:rsidP="000D7C59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3.1. Группировка объектов основных средств, принимаемых к учету с 1 января 2017 года, осуществляется в соответствии с группировкой, пред</w:t>
      </w:r>
      <w:r w:rsidRPr="000D7C59">
        <w:rPr>
          <w:sz w:val="28"/>
          <w:szCs w:val="28"/>
        </w:rPr>
        <w:t>у</w:t>
      </w:r>
      <w:r w:rsidRPr="000D7C59">
        <w:rPr>
          <w:sz w:val="28"/>
          <w:szCs w:val="28"/>
        </w:rPr>
        <w:t>смотренной Общероссийским классификатором основных фондов ОКОФ ОК 013-2014 (СНС)) и сроками полезного использования, определенными пол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>жениями постановления Правительства Российской Федерации от 1 января 2002 г. № 1 «О классификации основных средств, включаемых в амортизац</w:t>
      </w:r>
      <w:r w:rsidRPr="000D7C59">
        <w:rPr>
          <w:sz w:val="28"/>
          <w:szCs w:val="28"/>
        </w:rPr>
        <w:t>и</w:t>
      </w:r>
      <w:r w:rsidRPr="000D7C59">
        <w:rPr>
          <w:sz w:val="28"/>
          <w:szCs w:val="28"/>
        </w:rPr>
        <w:t>онные группы» (в редакции постановления Правительства Российской Фед</w:t>
      </w:r>
      <w:r w:rsidRPr="000D7C59">
        <w:rPr>
          <w:sz w:val="28"/>
          <w:szCs w:val="28"/>
        </w:rPr>
        <w:t>е</w:t>
      </w:r>
      <w:r w:rsidRPr="000D7C59">
        <w:rPr>
          <w:sz w:val="28"/>
          <w:szCs w:val="28"/>
        </w:rPr>
        <w:t>рации от 7 июля 2016 г. № 640). В случае невозможности однозначного опр</w:t>
      </w:r>
      <w:r w:rsidRPr="000D7C59">
        <w:rPr>
          <w:sz w:val="28"/>
          <w:szCs w:val="28"/>
        </w:rPr>
        <w:t>е</w:t>
      </w:r>
      <w:r w:rsidRPr="000D7C59">
        <w:rPr>
          <w:sz w:val="28"/>
          <w:szCs w:val="28"/>
        </w:rPr>
        <w:t>деления кода ОКОФ для таких основных фондов, Комиссия:</w:t>
      </w:r>
    </w:p>
    <w:p w:rsidR="000D7C59" w:rsidRPr="000D7C59" w:rsidRDefault="000D7C59" w:rsidP="000D7C59">
      <w:pPr>
        <w:ind w:firstLine="737"/>
        <w:rPr>
          <w:sz w:val="28"/>
          <w:szCs w:val="28"/>
        </w:rPr>
      </w:pPr>
      <w:r w:rsidRPr="000D7C59">
        <w:rPr>
          <w:sz w:val="28"/>
          <w:szCs w:val="28"/>
        </w:rPr>
        <w:t>- Определяет код ОКОФ в соответствии с Классификатором ОК 013-94, а затем переводит указанный код в соответствии с Приказом Федерального агентства по техническому регулированию и метрологии от 21 апреля 2016 г. № 458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 xml:space="preserve">- В случае наличия противоречий в применении прямого (обратного) переходных ключей, утвержденных Приказом </w:t>
      </w:r>
      <w:r w:rsidR="00164C31">
        <w:rPr>
          <w:sz w:val="28"/>
          <w:szCs w:val="28"/>
        </w:rPr>
        <w:t>№</w:t>
      </w:r>
      <w:r w:rsidRPr="000D7C59">
        <w:rPr>
          <w:sz w:val="28"/>
          <w:szCs w:val="28"/>
        </w:rPr>
        <w:t xml:space="preserve"> 458, и ОКОФ ОК 013-2014 </w:t>
      </w:r>
      <w:r w:rsidRPr="000D7C59">
        <w:rPr>
          <w:sz w:val="28"/>
          <w:szCs w:val="28"/>
        </w:rPr>
        <w:lastRenderedPageBreak/>
        <w:t>(СНС), а также отсутствия позиций в новых кодах ОКОФ ОК 013-2014 (СНС) для объектов учета, ранее включаемых в группы материальных ценностей, по своим критериям являющихся основными средствами, комиссия по посту</w:t>
      </w:r>
      <w:r w:rsidRPr="000D7C59">
        <w:rPr>
          <w:sz w:val="28"/>
          <w:szCs w:val="28"/>
        </w:rPr>
        <w:t>п</w:t>
      </w:r>
      <w:r w:rsidRPr="000D7C59">
        <w:rPr>
          <w:sz w:val="28"/>
          <w:szCs w:val="28"/>
        </w:rPr>
        <w:t>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013-2014 (СНС)</w:t>
      </w:r>
    </w:p>
    <w:p w:rsidR="000D7C59" w:rsidRPr="000D7C59" w:rsidRDefault="000D7C59" w:rsidP="00090B31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3.2. Срок полезного использования поступающего актива при отсутс</w:t>
      </w:r>
      <w:r w:rsidRPr="000D7C59">
        <w:rPr>
          <w:sz w:val="28"/>
          <w:szCs w:val="28"/>
        </w:rPr>
        <w:t>т</w:t>
      </w:r>
      <w:r w:rsidRPr="000D7C59">
        <w:rPr>
          <w:sz w:val="28"/>
          <w:szCs w:val="28"/>
        </w:rPr>
        <w:t>вии в законодательстве РФ норм, устанавливающих сроки полезного испол</w:t>
      </w:r>
      <w:r w:rsidRPr="000D7C59">
        <w:rPr>
          <w:sz w:val="28"/>
          <w:szCs w:val="28"/>
        </w:rPr>
        <w:t>ь</w:t>
      </w:r>
      <w:r w:rsidRPr="000D7C59">
        <w:rPr>
          <w:sz w:val="28"/>
          <w:szCs w:val="28"/>
        </w:rPr>
        <w:t>зования имущества в целях начисления амортизации (в том числе в случае, когда примененный код ОКОФ одновременно определен в нескольких амо</w:t>
      </w:r>
      <w:r w:rsidRPr="000D7C59">
        <w:rPr>
          <w:sz w:val="28"/>
          <w:szCs w:val="28"/>
        </w:rPr>
        <w:t>р</w:t>
      </w:r>
      <w:r w:rsidRPr="000D7C59">
        <w:rPr>
          <w:sz w:val="28"/>
          <w:szCs w:val="28"/>
        </w:rPr>
        <w:t>тизационных группах), а также в случаях отсутствия информации в докуме</w:t>
      </w:r>
      <w:r w:rsidRPr="000D7C59">
        <w:rPr>
          <w:sz w:val="28"/>
          <w:szCs w:val="28"/>
        </w:rPr>
        <w:t>н</w:t>
      </w:r>
      <w:r w:rsidRPr="000D7C59">
        <w:rPr>
          <w:sz w:val="28"/>
          <w:szCs w:val="28"/>
        </w:rPr>
        <w:t>тах производителя устанавливается решением Комиссии на основании: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Ожидаемого срока использования этого объекта в соответствии с ожидаемой производительностью или мощностью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Ожидаемого физического износа, зависящего от режима эксплуат</w:t>
      </w:r>
      <w:r w:rsidRPr="000D7C59">
        <w:rPr>
          <w:sz w:val="28"/>
          <w:szCs w:val="28"/>
        </w:rPr>
        <w:t>а</w:t>
      </w:r>
      <w:r w:rsidRPr="000D7C59">
        <w:rPr>
          <w:sz w:val="28"/>
          <w:szCs w:val="28"/>
        </w:rPr>
        <w:t>ции, естественных условий и влияния агрессивной среды, системы провед</w:t>
      </w:r>
      <w:r w:rsidRPr="000D7C59">
        <w:rPr>
          <w:sz w:val="28"/>
          <w:szCs w:val="28"/>
        </w:rPr>
        <w:t>е</w:t>
      </w:r>
      <w:r w:rsidRPr="000D7C59">
        <w:rPr>
          <w:sz w:val="28"/>
          <w:szCs w:val="28"/>
        </w:rPr>
        <w:t>ния ремонта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Нормативно-правовых и других ограничений использования этого объекта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Гарантийного срока использования объекта</w:t>
      </w:r>
    </w:p>
    <w:p w:rsidR="000D7C59" w:rsidRPr="000D7C59" w:rsidRDefault="000D7C59" w:rsidP="00090B31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Срок полезного использования по активам, бывшим в употреблении и полученным учреждением безвозмездно от юридических (физических) лиц, не являющихся субъектами бюджетного учета и от физических лиц, опред</w:t>
      </w:r>
      <w:r w:rsidRPr="000D7C59">
        <w:rPr>
          <w:sz w:val="28"/>
          <w:szCs w:val="28"/>
        </w:rPr>
        <w:t>е</w:t>
      </w:r>
      <w:r w:rsidRPr="000D7C59">
        <w:rPr>
          <w:sz w:val="28"/>
          <w:szCs w:val="28"/>
        </w:rPr>
        <w:t>ляется Комиссией аналогично п. 9 настоящего Положения.</w:t>
      </w:r>
    </w:p>
    <w:p w:rsidR="000D7C59" w:rsidRPr="000D7C59" w:rsidRDefault="000D7C59" w:rsidP="00090B31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</w:p>
    <w:p w:rsidR="000D7C59" w:rsidRPr="000D7C59" w:rsidRDefault="000D7C59" w:rsidP="00090B31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rStyle w:val="a4"/>
          <w:b w:val="0"/>
          <w:sz w:val="28"/>
          <w:szCs w:val="28"/>
        </w:rPr>
        <w:t>4. Порядок принятия решения об изменении первоначальной стоим</w:t>
      </w:r>
      <w:r w:rsidRPr="000D7C59">
        <w:rPr>
          <w:rStyle w:val="a4"/>
          <w:b w:val="0"/>
          <w:sz w:val="28"/>
          <w:szCs w:val="28"/>
        </w:rPr>
        <w:t>о</w:t>
      </w:r>
      <w:r w:rsidRPr="000D7C59">
        <w:rPr>
          <w:rStyle w:val="a4"/>
          <w:b w:val="0"/>
          <w:sz w:val="28"/>
          <w:szCs w:val="28"/>
        </w:rPr>
        <w:t>сти активов (основных средств)</w:t>
      </w:r>
    </w:p>
    <w:p w:rsidR="000D7C59" w:rsidRPr="000D7C59" w:rsidRDefault="000D7C59" w:rsidP="00090B31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4.1. Изменение балансовой стоимости объекта основных средств после его признания в бухгалтерском учете возможно в случаях: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достройки, дооборудования, реконструкции, в том числе с элемент</w:t>
      </w:r>
      <w:r w:rsidRPr="000D7C59">
        <w:rPr>
          <w:sz w:val="28"/>
          <w:szCs w:val="28"/>
        </w:rPr>
        <w:t>а</w:t>
      </w:r>
      <w:r w:rsidRPr="000D7C59">
        <w:rPr>
          <w:sz w:val="28"/>
          <w:szCs w:val="28"/>
        </w:rPr>
        <w:t>ми реставрации, технического перевооружения, модернизации, частичной ликвидации (разукомплектации);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замещения (частичной замены в рамках капитального ремонта в ц</w:t>
      </w:r>
      <w:r w:rsidRPr="000D7C59">
        <w:rPr>
          <w:sz w:val="28"/>
          <w:szCs w:val="28"/>
        </w:rPr>
        <w:t>е</w:t>
      </w:r>
      <w:r w:rsidRPr="000D7C59">
        <w:rPr>
          <w:sz w:val="28"/>
          <w:szCs w:val="28"/>
        </w:rPr>
        <w:t>лях реконструкции, технического перевооружения, модернизации) объекта или его составной части;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переоценки объектов основных средств.</w:t>
      </w:r>
    </w:p>
    <w:p w:rsidR="000D7C59" w:rsidRPr="000D7C59" w:rsidRDefault="000D7C59" w:rsidP="00090B31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4.2. Разукомплектация и частичная ликвидация основных средств оформляется решением Комиссии и оформляется Актом о разукомплектации. При этом Комиссией определяется: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балансовая стоимость объектов, остающихся после разукомплект</w:t>
      </w:r>
      <w:r w:rsidRPr="000D7C59">
        <w:rPr>
          <w:sz w:val="28"/>
          <w:szCs w:val="28"/>
        </w:rPr>
        <w:t>а</w:t>
      </w:r>
      <w:r w:rsidRPr="000D7C59">
        <w:rPr>
          <w:sz w:val="28"/>
          <w:szCs w:val="28"/>
        </w:rPr>
        <w:t>ции, а также суммы начисленной амортизации, относящиеся к этим объе</w:t>
      </w:r>
      <w:r w:rsidRPr="000D7C59">
        <w:rPr>
          <w:sz w:val="28"/>
          <w:szCs w:val="28"/>
        </w:rPr>
        <w:t>к</w:t>
      </w:r>
      <w:r w:rsidRPr="000D7C59">
        <w:rPr>
          <w:sz w:val="28"/>
          <w:szCs w:val="28"/>
        </w:rPr>
        <w:t>там,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стоимости частей, списываемых из объекта и амортизация, относ</w:t>
      </w:r>
      <w:r w:rsidRPr="000D7C59">
        <w:rPr>
          <w:sz w:val="28"/>
          <w:szCs w:val="28"/>
        </w:rPr>
        <w:t>я</w:t>
      </w:r>
      <w:r w:rsidRPr="000D7C59">
        <w:rPr>
          <w:sz w:val="28"/>
          <w:szCs w:val="28"/>
        </w:rPr>
        <w:t>щаяся к этим частям.</w:t>
      </w:r>
    </w:p>
    <w:p w:rsidR="000D7C59" w:rsidRPr="000D7C59" w:rsidRDefault="000D7C59" w:rsidP="00090B31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lastRenderedPageBreak/>
        <w:t>4.3. При определении списываемых частей объекта основных средств, их стоимость (как часть стоимости объекта основных средств) определяется: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по документам поставщика, полученным при принятии объекта к уч</w:t>
      </w:r>
      <w:r w:rsidRPr="000D7C59">
        <w:rPr>
          <w:sz w:val="28"/>
          <w:szCs w:val="28"/>
        </w:rPr>
        <w:t>е</w:t>
      </w:r>
      <w:r w:rsidRPr="000D7C59">
        <w:rPr>
          <w:sz w:val="28"/>
          <w:szCs w:val="28"/>
        </w:rPr>
        <w:t xml:space="preserve">ту, 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при отсутствии документов поставщика – по справедливой стоим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>сти, определяемой методом рыночных цен (с учетом срока использования объекта) в соответствии с п. 6 настоящего Положения,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при отсутствии документов поставщика и при невозможности опр</w:t>
      </w:r>
      <w:r w:rsidRPr="000D7C59">
        <w:rPr>
          <w:sz w:val="28"/>
          <w:szCs w:val="28"/>
        </w:rPr>
        <w:t>е</w:t>
      </w:r>
      <w:r w:rsidRPr="000D7C59">
        <w:rPr>
          <w:sz w:val="28"/>
          <w:szCs w:val="28"/>
        </w:rPr>
        <w:t>деления справедливой стоимости – на основании экспертного заключения.</w:t>
      </w:r>
    </w:p>
    <w:p w:rsidR="000D7C59" w:rsidRPr="000D7C59" w:rsidRDefault="000D7C59" w:rsidP="00090B31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4.4. Если после признания объекта основных средств (формирования первоначальной стоимости объекта основных средств) в его балансовую стоимость включаются затраты на замену части объекта, то остаточная сто</w:t>
      </w:r>
      <w:r w:rsidRPr="000D7C59">
        <w:rPr>
          <w:sz w:val="28"/>
          <w:szCs w:val="28"/>
        </w:rPr>
        <w:t>и</w:t>
      </w:r>
      <w:r w:rsidRPr="000D7C59">
        <w:rPr>
          <w:sz w:val="28"/>
          <w:szCs w:val="28"/>
        </w:rPr>
        <w:t>мость замененной (выбывшей) части объекта основных средств должна быть отнесена на финансовый результат текущего периода (списана с бухгалте</w:t>
      </w:r>
      <w:r w:rsidRPr="000D7C59">
        <w:rPr>
          <w:sz w:val="28"/>
          <w:szCs w:val="28"/>
        </w:rPr>
        <w:t>р</w:t>
      </w:r>
      <w:r w:rsidRPr="000D7C59">
        <w:rPr>
          <w:sz w:val="28"/>
          <w:szCs w:val="28"/>
        </w:rPr>
        <w:t>ского учета) вне зависимости от того, амортизировалась ли эта часть объекта основных средств отдельно или нет. В случае, когда определить остаточную стоимость замененной части объекта основных средств не представляется возможным, величина относимой на финансовый результат текущего пери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>да остаточной стоимости замененной (выбывшей) части объекта основных средств может быть эквивалентна затратам на ее замену (приобретения или строительства) на момент их признания (п. 50 Приказа 257н).</w:t>
      </w:r>
    </w:p>
    <w:p w:rsidR="000D7C59" w:rsidRPr="000D7C59" w:rsidRDefault="000D7C59" w:rsidP="000D7C59">
      <w:pPr>
        <w:pStyle w:val="20"/>
        <w:spacing w:before="0" w:beforeAutospacing="0" w:after="0" w:afterAutospacing="0"/>
        <w:ind w:firstLine="737"/>
        <w:jc w:val="both"/>
        <w:rPr>
          <w:rStyle w:val="a4"/>
          <w:b w:val="0"/>
          <w:sz w:val="28"/>
          <w:szCs w:val="28"/>
        </w:rPr>
      </w:pPr>
    </w:p>
    <w:p w:rsidR="000D7C59" w:rsidRPr="000D7C59" w:rsidRDefault="000D7C59" w:rsidP="00090B31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rStyle w:val="a4"/>
          <w:b w:val="0"/>
          <w:sz w:val="28"/>
          <w:szCs w:val="28"/>
        </w:rPr>
        <w:t>5. Порядок принятия решения о списании активов (основных средств)</w:t>
      </w:r>
    </w:p>
    <w:p w:rsidR="000D7C59" w:rsidRPr="000D7C59" w:rsidRDefault="000D7C59" w:rsidP="00090B31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5.1. Выбытие объектов нефинансовых активов оформляется по основ</w:t>
      </w:r>
      <w:r w:rsidRPr="000D7C59">
        <w:rPr>
          <w:sz w:val="28"/>
          <w:szCs w:val="28"/>
        </w:rPr>
        <w:t>а</w:t>
      </w:r>
      <w:r w:rsidRPr="000D7C59">
        <w:rPr>
          <w:sz w:val="28"/>
          <w:szCs w:val="28"/>
        </w:rPr>
        <w:t>ниям, определенным решением Комиссии. При этом 100% амортизация об</w:t>
      </w:r>
      <w:r w:rsidRPr="000D7C59">
        <w:rPr>
          <w:sz w:val="28"/>
          <w:szCs w:val="28"/>
        </w:rPr>
        <w:t>ъ</w:t>
      </w:r>
      <w:r w:rsidRPr="000D7C59">
        <w:rPr>
          <w:sz w:val="28"/>
          <w:szCs w:val="28"/>
        </w:rPr>
        <w:t>екта не является основанием для их выбытия.</w:t>
      </w:r>
    </w:p>
    <w:p w:rsidR="000D7C59" w:rsidRPr="000D7C59" w:rsidRDefault="000D7C59" w:rsidP="00090B31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5.2. Выбытие объекта основных средств производится при прекращ</w:t>
      </w:r>
      <w:r w:rsidRPr="000D7C59">
        <w:rPr>
          <w:sz w:val="28"/>
          <w:szCs w:val="28"/>
        </w:rPr>
        <w:t>е</w:t>
      </w:r>
      <w:r w:rsidRPr="000D7C59">
        <w:rPr>
          <w:sz w:val="28"/>
          <w:szCs w:val="28"/>
        </w:rPr>
        <w:t>нии получения экономических выгод или полезного потенциала от дальне</w:t>
      </w:r>
      <w:r w:rsidRPr="000D7C59">
        <w:rPr>
          <w:sz w:val="28"/>
          <w:szCs w:val="28"/>
        </w:rPr>
        <w:t>й</w:t>
      </w:r>
      <w:r w:rsidRPr="000D7C59">
        <w:rPr>
          <w:sz w:val="28"/>
          <w:szCs w:val="28"/>
        </w:rPr>
        <w:t>шего использования: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в случае поломки при невозможности или экономической нецелес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>образности ремонта объекта;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по причине полного физического или морального износа;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в иных случаях, обоснованных в решении Комиссии о списании.</w:t>
      </w:r>
    </w:p>
    <w:p w:rsidR="000D7C59" w:rsidRPr="000D7C59" w:rsidRDefault="000D7C59" w:rsidP="00090B31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5.3. При списании: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Объектов, пришедших в негодное состояние в результате аварий, п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>жаров, стихийных бедствий и иных чрезвычайных ситуациях, к документу о списании прилагаются документы, подтверждающие вышеуказанные обсто</w:t>
      </w:r>
      <w:r w:rsidRPr="000D7C59">
        <w:rPr>
          <w:sz w:val="28"/>
          <w:szCs w:val="28"/>
        </w:rPr>
        <w:t>я</w:t>
      </w:r>
      <w:r w:rsidRPr="000D7C59">
        <w:rPr>
          <w:sz w:val="28"/>
          <w:szCs w:val="28"/>
        </w:rPr>
        <w:t>тельства (копии актов соответствующих учреждений);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Мебели и иных объектов хозяйственного и мягкого инвентаря – р</w:t>
      </w:r>
      <w:r w:rsidRPr="000D7C59">
        <w:rPr>
          <w:sz w:val="28"/>
          <w:szCs w:val="28"/>
        </w:rPr>
        <w:t>е</w:t>
      </w:r>
      <w:r w:rsidRPr="000D7C59">
        <w:rPr>
          <w:sz w:val="28"/>
          <w:szCs w:val="28"/>
        </w:rPr>
        <w:t>шение о списании принимается Комиссией только после личного осмотра и получения заключения профильного сотрудника учреждения о невозможн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>сти ремонта указанного имущества;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Мелкой бытовой техники и электроники (стоимостью до 50.000 ру</w:t>
      </w:r>
      <w:r w:rsidRPr="000D7C59">
        <w:rPr>
          <w:sz w:val="28"/>
          <w:szCs w:val="28"/>
        </w:rPr>
        <w:t>б</w:t>
      </w:r>
      <w:r w:rsidRPr="000D7C59">
        <w:rPr>
          <w:sz w:val="28"/>
          <w:szCs w:val="28"/>
        </w:rPr>
        <w:t>лей) – решение о списании принимается после получения заключения пр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 xml:space="preserve">фильного сотрудника учреждения о невозможности ремонта указанного </w:t>
      </w:r>
      <w:r w:rsidRPr="000D7C59">
        <w:rPr>
          <w:sz w:val="28"/>
          <w:szCs w:val="28"/>
        </w:rPr>
        <w:lastRenderedPageBreak/>
        <w:t>имущества. А при отсутствии в штате Учреждения профильного сотрудника – после получения технического заключения мастерских по ремонту бытовой техники или дефектной ведомости о невозможности восстановления;</w:t>
      </w:r>
    </w:p>
    <w:p w:rsidR="000D7C59" w:rsidRPr="000D7C59" w:rsidRDefault="000D7C59" w:rsidP="00090B31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Крупной бытовой техники и дорогостоящей электроники (стоим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>стью более 50.000 рублей) - к документу о списании объекта прилагается техническое заключение мастерских по ремонту бытовой техники или д</w:t>
      </w:r>
      <w:r w:rsidRPr="000D7C59">
        <w:rPr>
          <w:sz w:val="28"/>
          <w:szCs w:val="28"/>
        </w:rPr>
        <w:t>е</w:t>
      </w:r>
      <w:r w:rsidRPr="000D7C59">
        <w:rPr>
          <w:sz w:val="28"/>
          <w:szCs w:val="28"/>
        </w:rPr>
        <w:t>фектная ведомость о невозможности восстановления.</w:t>
      </w:r>
    </w:p>
    <w:p w:rsidR="000D7C59" w:rsidRPr="000D7C59" w:rsidRDefault="000D7C59" w:rsidP="00090B31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5.4. В случае необходимости согласования факта распоряжения им</w:t>
      </w:r>
      <w:r w:rsidRPr="000D7C59">
        <w:rPr>
          <w:sz w:val="28"/>
          <w:szCs w:val="28"/>
        </w:rPr>
        <w:t>у</w:t>
      </w:r>
      <w:r w:rsidRPr="000D7C59">
        <w:rPr>
          <w:sz w:val="28"/>
          <w:szCs w:val="28"/>
        </w:rPr>
        <w:t>ществом с учредителем (собственником) имущества, Комиссия подготавл</w:t>
      </w:r>
      <w:r w:rsidRPr="000D7C59">
        <w:rPr>
          <w:sz w:val="28"/>
          <w:szCs w:val="28"/>
        </w:rPr>
        <w:t>и</w:t>
      </w:r>
      <w:r w:rsidRPr="000D7C59">
        <w:rPr>
          <w:sz w:val="28"/>
          <w:szCs w:val="28"/>
        </w:rPr>
        <w:t>вает соответствующие документы для направления учредителю (собственн</w:t>
      </w:r>
      <w:r w:rsidRPr="000D7C59">
        <w:rPr>
          <w:sz w:val="28"/>
          <w:szCs w:val="28"/>
        </w:rPr>
        <w:t>и</w:t>
      </w:r>
      <w:r w:rsidRPr="000D7C59">
        <w:rPr>
          <w:sz w:val="28"/>
          <w:szCs w:val="28"/>
        </w:rPr>
        <w:t>ку) имущества.</w:t>
      </w:r>
    </w:p>
    <w:p w:rsidR="000D7C59" w:rsidRPr="000D7C59" w:rsidRDefault="000D7C59" w:rsidP="00090B31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5.5. Ответственность за определения справедливой (оценочной) сто</w:t>
      </w:r>
      <w:r w:rsidRPr="000D7C59">
        <w:rPr>
          <w:sz w:val="28"/>
          <w:szCs w:val="28"/>
        </w:rPr>
        <w:t>и</w:t>
      </w:r>
      <w:r w:rsidRPr="000D7C59">
        <w:rPr>
          <w:sz w:val="28"/>
          <w:szCs w:val="28"/>
        </w:rPr>
        <w:t>мости и срока полезного использования согласно несут члены Комиссии.</w:t>
      </w:r>
    </w:p>
    <w:p w:rsidR="000D7C59" w:rsidRPr="000D7C59" w:rsidRDefault="000D7C59" w:rsidP="00090B31">
      <w:pPr>
        <w:pStyle w:val="20"/>
        <w:spacing w:before="0" w:beforeAutospacing="0" w:after="0" w:afterAutospacing="0"/>
        <w:ind w:firstLine="737"/>
        <w:jc w:val="both"/>
        <w:rPr>
          <w:sz w:val="28"/>
          <w:szCs w:val="28"/>
        </w:rPr>
      </w:pPr>
    </w:p>
    <w:p w:rsidR="000D7C59" w:rsidRPr="000D7C59" w:rsidRDefault="000D7C59" w:rsidP="00090B31">
      <w:pPr>
        <w:pStyle w:val="heading1normal"/>
        <w:spacing w:before="0" w:after="0" w:line="240" w:lineRule="auto"/>
        <w:ind w:firstLine="737"/>
        <w:outlineLvl w:val="9"/>
        <w:rPr>
          <w:sz w:val="28"/>
          <w:szCs w:val="28"/>
        </w:rPr>
      </w:pPr>
      <w:bookmarkStart w:id="110" w:name="_ref_1654026"/>
      <w:r w:rsidRPr="000D7C59">
        <w:rPr>
          <w:sz w:val="28"/>
          <w:szCs w:val="28"/>
        </w:rPr>
        <w:t>6. Принятие решений по вопросам обесценения активов</w:t>
      </w:r>
      <w:bookmarkEnd w:id="110"/>
    </w:p>
    <w:p w:rsidR="000D7C59" w:rsidRPr="000D7C59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11" w:name="_ref_1654027"/>
      <w:r w:rsidRPr="000D7C59">
        <w:rPr>
          <w:rFonts w:ascii="Times New Roman" w:hAnsi="Times New Roman" w:cs="Times New Roman"/>
          <w:b w:val="0"/>
          <w:i w:val="0"/>
        </w:rPr>
        <w:t>6.1. При выявлении признаков возможного обесценения (снижения убытка) соответствующие обстоятельства рассматриваются комиссией по п</w:t>
      </w:r>
      <w:r w:rsidRPr="000D7C59">
        <w:rPr>
          <w:rFonts w:ascii="Times New Roman" w:hAnsi="Times New Roman" w:cs="Times New Roman"/>
          <w:b w:val="0"/>
          <w:i w:val="0"/>
        </w:rPr>
        <w:t>о</w:t>
      </w:r>
      <w:r w:rsidRPr="000D7C59">
        <w:rPr>
          <w:rFonts w:ascii="Times New Roman" w:hAnsi="Times New Roman" w:cs="Times New Roman"/>
          <w:b w:val="0"/>
          <w:i w:val="0"/>
        </w:rPr>
        <w:t>ступлению и выбытию активов.</w:t>
      </w:r>
      <w:bookmarkEnd w:id="111"/>
    </w:p>
    <w:p w:rsidR="000D7C59" w:rsidRPr="000D7C59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12" w:name="_ref_1654028"/>
      <w:r w:rsidRPr="000D7C59">
        <w:rPr>
          <w:rFonts w:ascii="Times New Roman" w:hAnsi="Times New Roman" w:cs="Times New Roman"/>
          <w:b w:val="0"/>
          <w:i w:val="0"/>
        </w:rPr>
        <w:t>6.2. Если по результатам рассмотрения выявленные признаки обесц</w:t>
      </w:r>
      <w:r w:rsidRPr="000D7C59">
        <w:rPr>
          <w:rFonts w:ascii="Times New Roman" w:hAnsi="Times New Roman" w:cs="Times New Roman"/>
          <w:b w:val="0"/>
          <w:i w:val="0"/>
        </w:rPr>
        <w:t>е</w:t>
      </w:r>
      <w:r w:rsidRPr="000D7C59">
        <w:rPr>
          <w:rFonts w:ascii="Times New Roman" w:hAnsi="Times New Roman" w:cs="Times New Roman"/>
          <w:b w:val="0"/>
          <w:i w:val="0"/>
        </w:rPr>
        <w:t>нения (снижения убытка) признаны существенными, комиссия выносит з</w:t>
      </w:r>
      <w:r w:rsidRPr="000D7C59">
        <w:rPr>
          <w:rFonts w:ascii="Times New Roman" w:hAnsi="Times New Roman" w:cs="Times New Roman"/>
          <w:b w:val="0"/>
          <w:i w:val="0"/>
        </w:rPr>
        <w:t>а</w:t>
      </w:r>
      <w:r w:rsidRPr="000D7C59">
        <w:rPr>
          <w:rFonts w:ascii="Times New Roman" w:hAnsi="Times New Roman" w:cs="Times New Roman"/>
          <w:b w:val="0"/>
          <w:i w:val="0"/>
        </w:rPr>
        <w:t>ключение о необходимости определить справедливую стоимость каждого а</w:t>
      </w:r>
      <w:r w:rsidRPr="000D7C59">
        <w:rPr>
          <w:rFonts w:ascii="Times New Roman" w:hAnsi="Times New Roman" w:cs="Times New Roman"/>
          <w:b w:val="0"/>
          <w:i w:val="0"/>
        </w:rPr>
        <w:t>к</w:t>
      </w:r>
      <w:r w:rsidRPr="000D7C59">
        <w:rPr>
          <w:rFonts w:ascii="Times New Roman" w:hAnsi="Times New Roman" w:cs="Times New Roman"/>
          <w:b w:val="0"/>
          <w:i w:val="0"/>
        </w:rPr>
        <w:t>тива, по которому выявлены признаки возможного обесценения (снижения убытка), или об отсутствии такой необходимости.</w:t>
      </w:r>
      <w:bookmarkEnd w:id="112"/>
    </w:p>
    <w:p w:rsidR="000D7C59" w:rsidRPr="000D7C59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13" w:name="_ref_1654029"/>
      <w:r w:rsidRPr="000D7C59">
        <w:rPr>
          <w:rFonts w:ascii="Times New Roman" w:hAnsi="Times New Roman" w:cs="Times New Roman"/>
          <w:b w:val="0"/>
          <w:i w:val="0"/>
        </w:rPr>
        <w:t>6.3. Если выявленные признаки обесценения (снижения убытка) явл</w:t>
      </w:r>
      <w:r w:rsidRPr="000D7C59">
        <w:rPr>
          <w:rFonts w:ascii="Times New Roman" w:hAnsi="Times New Roman" w:cs="Times New Roman"/>
          <w:b w:val="0"/>
          <w:i w:val="0"/>
        </w:rPr>
        <w:t>я</w:t>
      </w:r>
      <w:r w:rsidRPr="000D7C59">
        <w:rPr>
          <w:rFonts w:ascii="Times New Roman" w:hAnsi="Times New Roman" w:cs="Times New Roman"/>
          <w:b w:val="0"/>
          <w:i w:val="0"/>
        </w:rPr>
        <w:t>ются несущественными, комиссия выносит заключение об отсутствии нео</w:t>
      </w:r>
      <w:r w:rsidRPr="000D7C59">
        <w:rPr>
          <w:rFonts w:ascii="Times New Roman" w:hAnsi="Times New Roman" w:cs="Times New Roman"/>
          <w:b w:val="0"/>
          <w:i w:val="0"/>
        </w:rPr>
        <w:t>б</w:t>
      </w:r>
      <w:r w:rsidRPr="000D7C59">
        <w:rPr>
          <w:rFonts w:ascii="Times New Roman" w:hAnsi="Times New Roman" w:cs="Times New Roman"/>
          <w:b w:val="0"/>
          <w:i w:val="0"/>
        </w:rPr>
        <w:t>ходимости определять справедливую стоимость.</w:t>
      </w:r>
      <w:bookmarkEnd w:id="113"/>
    </w:p>
    <w:p w:rsidR="000D7C59" w:rsidRPr="000D7C59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14" w:name="_ref_1654030"/>
      <w:r w:rsidRPr="000D7C59">
        <w:rPr>
          <w:rFonts w:ascii="Times New Roman" w:hAnsi="Times New Roman" w:cs="Times New Roman"/>
          <w:b w:val="0"/>
          <w:i w:val="0"/>
        </w:rPr>
        <w:t>6.4. В случае необходимости определить справедливую стоимость к</w:t>
      </w:r>
      <w:r w:rsidRPr="000D7C59">
        <w:rPr>
          <w:rFonts w:ascii="Times New Roman" w:hAnsi="Times New Roman" w:cs="Times New Roman"/>
          <w:b w:val="0"/>
          <w:i w:val="0"/>
        </w:rPr>
        <w:t>о</w:t>
      </w:r>
      <w:r w:rsidRPr="000D7C59">
        <w:rPr>
          <w:rFonts w:ascii="Times New Roman" w:hAnsi="Times New Roman" w:cs="Times New Roman"/>
          <w:b w:val="0"/>
          <w:i w:val="0"/>
        </w:rPr>
        <w:t>миссия утверждает метод, который будет при этом использоваться.</w:t>
      </w:r>
      <w:bookmarkEnd w:id="114"/>
    </w:p>
    <w:p w:rsidR="000D7C59" w:rsidRPr="000D7C59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15" w:name="_ref_1654031"/>
      <w:r w:rsidRPr="000D7C59">
        <w:rPr>
          <w:rFonts w:ascii="Times New Roman" w:hAnsi="Times New Roman" w:cs="Times New Roman"/>
          <w:b w:val="0"/>
          <w:i w:val="0"/>
        </w:rPr>
        <w:t>6.5. Заключение о необходимости (отсутствии необходимости) опред</w:t>
      </w:r>
      <w:r w:rsidRPr="000D7C59">
        <w:rPr>
          <w:rFonts w:ascii="Times New Roman" w:hAnsi="Times New Roman" w:cs="Times New Roman"/>
          <w:b w:val="0"/>
          <w:i w:val="0"/>
        </w:rPr>
        <w:t>е</w:t>
      </w:r>
      <w:r w:rsidRPr="000D7C59">
        <w:rPr>
          <w:rFonts w:ascii="Times New Roman" w:hAnsi="Times New Roman" w:cs="Times New Roman"/>
          <w:b w:val="0"/>
          <w:i w:val="0"/>
        </w:rPr>
        <w:t>лить справедливую стоимость и о применяемом для этого методе оформляе</w:t>
      </w:r>
      <w:r w:rsidRPr="000D7C59">
        <w:rPr>
          <w:rFonts w:ascii="Times New Roman" w:hAnsi="Times New Roman" w:cs="Times New Roman"/>
          <w:b w:val="0"/>
          <w:i w:val="0"/>
        </w:rPr>
        <w:t>т</w:t>
      </w:r>
      <w:r w:rsidRPr="000D7C59">
        <w:rPr>
          <w:rFonts w:ascii="Times New Roman" w:hAnsi="Times New Roman" w:cs="Times New Roman"/>
          <w:b w:val="0"/>
          <w:i w:val="0"/>
        </w:rPr>
        <w:t>ся в виде представления для руководителя.</w:t>
      </w:r>
      <w:bookmarkEnd w:id="115"/>
    </w:p>
    <w:p w:rsidR="000D7C59" w:rsidRPr="000D7C59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16" w:name="_ref_1654032"/>
      <w:r w:rsidRPr="000D7C59">
        <w:rPr>
          <w:rFonts w:ascii="Times New Roman" w:hAnsi="Times New Roman" w:cs="Times New Roman"/>
          <w:b w:val="0"/>
          <w:i w:val="0"/>
        </w:rPr>
        <w:t>6.6. В представление могут быть включены рекомендации комиссии по дальнейшему использованию имущества.</w:t>
      </w:r>
      <w:bookmarkEnd w:id="116"/>
    </w:p>
    <w:p w:rsidR="000D7C59" w:rsidRPr="000D7C59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17" w:name="_ref_1654033"/>
      <w:r w:rsidRPr="000D7C59">
        <w:rPr>
          <w:rFonts w:ascii="Times New Roman" w:hAnsi="Times New Roman" w:cs="Times New Roman"/>
          <w:b w:val="0"/>
          <w:i w:val="0"/>
        </w:rPr>
        <w:t>6.7. Если выявлены признаки снижения убытка от обесценения, а су</w:t>
      </w:r>
      <w:r w:rsidRPr="000D7C59">
        <w:rPr>
          <w:rFonts w:ascii="Times New Roman" w:hAnsi="Times New Roman" w:cs="Times New Roman"/>
          <w:b w:val="0"/>
          <w:i w:val="0"/>
        </w:rPr>
        <w:t>м</w:t>
      </w:r>
      <w:r w:rsidRPr="000D7C59">
        <w:rPr>
          <w:rFonts w:ascii="Times New Roman" w:hAnsi="Times New Roman" w:cs="Times New Roman"/>
          <w:b w:val="0"/>
          <w:i w:val="0"/>
        </w:rPr>
        <w:t>ма убытка не подлежит восстановлению, комиссия выносит заключение о н</w:t>
      </w:r>
      <w:r w:rsidRPr="000D7C59">
        <w:rPr>
          <w:rFonts w:ascii="Times New Roman" w:hAnsi="Times New Roman" w:cs="Times New Roman"/>
          <w:b w:val="0"/>
          <w:i w:val="0"/>
        </w:rPr>
        <w:t>е</w:t>
      </w:r>
      <w:r w:rsidRPr="000D7C59">
        <w:rPr>
          <w:rFonts w:ascii="Times New Roman" w:hAnsi="Times New Roman" w:cs="Times New Roman"/>
          <w:b w:val="0"/>
          <w:i w:val="0"/>
        </w:rPr>
        <w:t>обходимости (отсутствии необходимости) скорректировать оставшийся срок полезного использования актива. Это заключение оформляется в виде пре</w:t>
      </w:r>
      <w:r w:rsidRPr="000D7C59">
        <w:rPr>
          <w:rFonts w:ascii="Times New Roman" w:hAnsi="Times New Roman" w:cs="Times New Roman"/>
          <w:b w:val="0"/>
          <w:i w:val="0"/>
        </w:rPr>
        <w:t>д</w:t>
      </w:r>
      <w:r w:rsidRPr="000D7C59">
        <w:rPr>
          <w:rFonts w:ascii="Times New Roman" w:hAnsi="Times New Roman" w:cs="Times New Roman"/>
          <w:b w:val="0"/>
          <w:i w:val="0"/>
        </w:rPr>
        <w:t>ставления для руководителя.</w:t>
      </w:r>
      <w:bookmarkStart w:id="118" w:name="_docEnd_9"/>
      <w:bookmarkEnd w:id="117"/>
      <w:bookmarkEnd w:id="118"/>
    </w:p>
    <w:p w:rsidR="000D7C59" w:rsidRPr="000D7C59" w:rsidRDefault="000D7C59" w:rsidP="000D7C59">
      <w:pPr>
        <w:rPr>
          <w:sz w:val="28"/>
          <w:szCs w:val="28"/>
        </w:rPr>
      </w:pPr>
      <w:r w:rsidRPr="000D7C59">
        <w:rPr>
          <w:sz w:val="28"/>
          <w:szCs w:val="28"/>
        </w:rPr>
        <w:br w:type="page"/>
      </w:r>
    </w:p>
    <w:p w:rsidR="000D7C59" w:rsidRPr="000D7C59" w:rsidRDefault="000D7C59" w:rsidP="000D7C59">
      <w:pPr>
        <w:jc w:val="right"/>
        <w:rPr>
          <w:sz w:val="28"/>
        </w:rPr>
      </w:pPr>
      <w:r w:rsidRPr="000D7C59">
        <w:rPr>
          <w:sz w:val="28"/>
        </w:rPr>
        <w:lastRenderedPageBreak/>
        <w:t>Приложение № 8</w:t>
      </w:r>
    </w:p>
    <w:p w:rsidR="000D7C59" w:rsidRPr="000D7C59" w:rsidRDefault="000D7C59" w:rsidP="000D7C59">
      <w:pPr>
        <w:jc w:val="right"/>
        <w:rPr>
          <w:sz w:val="28"/>
        </w:rPr>
      </w:pPr>
      <w:r w:rsidRPr="000D7C59">
        <w:rPr>
          <w:sz w:val="28"/>
        </w:rPr>
        <w:t xml:space="preserve">к Учетной политике для целей </w:t>
      </w:r>
    </w:p>
    <w:p w:rsidR="000D7C59" w:rsidRPr="000D7C59" w:rsidRDefault="000D7C59" w:rsidP="000D7C59">
      <w:pPr>
        <w:jc w:val="right"/>
        <w:rPr>
          <w:sz w:val="28"/>
        </w:rPr>
      </w:pPr>
      <w:r w:rsidRPr="000D7C59">
        <w:rPr>
          <w:sz w:val="28"/>
        </w:rPr>
        <w:t>бюджетного учета</w:t>
      </w:r>
    </w:p>
    <w:p w:rsidR="000D7C59" w:rsidRPr="000D7C59" w:rsidRDefault="000D7C59" w:rsidP="000D7C59">
      <w:pPr>
        <w:pStyle w:val="ae"/>
        <w:keepNext w:val="0"/>
        <w:keepLines w:val="0"/>
        <w:spacing w:before="0" w:after="0"/>
        <w:rPr>
          <w:b w:val="0"/>
          <w:szCs w:val="28"/>
        </w:rPr>
      </w:pPr>
    </w:p>
    <w:p w:rsidR="000D7C59" w:rsidRPr="000D7C59" w:rsidRDefault="000D7C59" w:rsidP="000D7C59">
      <w:pPr>
        <w:pStyle w:val="ae"/>
        <w:keepNext w:val="0"/>
        <w:keepLines w:val="0"/>
        <w:spacing w:before="0" w:after="0"/>
        <w:rPr>
          <w:b w:val="0"/>
          <w:szCs w:val="28"/>
        </w:rPr>
      </w:pPr>
      <w:r w:rsidRPr="000D7C59">
        <w:rPr>
          <w:b w:val="0"/>
          <w:szCs w:val="28"/>
        </w:rPr>
        <w:t>Порядок проведения инвентаризации активов и обязательств</w:t>
      </w:r>
    </w:p>
    <w:p w:rsidR="000D7C59" w:rsidRPr="000D7C59" w:rsidRDefault="000D7C59" w:rsidP="000D7C59"/>
    <w:p w:rsidR="000D7C59" w:rsidRPr="000D7C59" w:rsidRDefault="00090B31" w:rsidP="000D7C59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119" w:name="_ref_1662956"/>
      <w:r>
        <w:rPr>
          <w:sz w:val="28"/>
          <w:szCs w:val="28"/>
        </w:rPr>
        <w:t xml:space="preserve">1. </w:t>
      </w:r>
      <w:r w:rsidR="000D7C59" w:rsidRPr="000D7C59">
        <w:rPr>
          <w:sz w:val="28"/>
          <w:szCs w:val="28"/>
        </w:rPr>
        <w:t>Организация проведения инвентаризации</w:t>
      </w:r>
      <w:bookmarkEnd w:id="119"/>
    </w:p>
    <w:p w:rsidR="000D7C59" w:rsidRPr="000D7C59" w:rsidRDefault="00090B31" w:rsidP="00090B31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20" w:name="_ref_1662957"/>
      <w:r>
        <w:rPr>
          <w:rFonts w:ascii="Times New Roman" w:hAnsi="Times New Roman" w:cs="Times New Roman"/>
          <w:b w:val="0"/>
          <w:i w:val="0"/>
        </w:rPr>
        <w:t>1.1.</w:t>
      </w:r>
      <w:r w:rsidR="000D7C59" w:rsidRPr="000D7C59">
        <w:rPr>
          <w:rFonts w:ascii="Times New Roman" w:hAnsi="Times New Roman" w:cs="Times New Roman"/>
          <w:b w:val="0"/>
          <w:i w:val="0"/>
        </w:rPr>
        <w:t>Целями инвентаризации являются выявление фактического наличия имущества, сопоставление с данными учета и проверка полноты и коррек</w:t>
      </w:r>
      <w:r w:rsidR="000D7C59" w:rsidRPr="000D7C59">
        <w:rPr>
          <w:rFonts w:ascii="Times New Roman" w:hAnsi="Times New Roman" w:cs="Times New Roman"/>
          <w:b w:val="0"/>
          <w:i w:val="0"/>
        </w:rPr>
        <w:t>т</w:t>
      </w:r>
      <w:r w:rsidR="000D7C59" w:rsidRPr="000D7C59">
        <w:rPr>
          <w:rFonts w:ascii="Times New Roman" w:hAnsi="Times New Roman" w:cs="Times New Roman"/>
          <w:b w:val="0"/>
          <w:i w:val="0"/>
        </w:rPr>
        <w:t>ности отражения в учете обязательств.</w:t>
      </w:r>
      <w:bookmarkEnd w:id="120"/>
    </w:p>
    <w:p w:rsidR="000D7C59" w:rsidRPr="000D7C59" w:rsidRDefault="00090B31" w:rsidP="00090B31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21" w:name="_ref_1662958"/>
      <w:r>
        <w:rPr>
          <w:rFonts w:ascii="Times New Roman" w:hAnsi="Times New Roman" w:cs="Times New Roman"/>
          <w:b w:val="0"/>
          <w:i w:val="0"/>
        </w:rPr>
        <w:t>1.2.</w:t>
      </w:r>
      <w:r w:rsidR="000D7C59" w:rsidRPr="000D7C59">
        <w:rPr>
          <w:rFonts w:ascii="Times New Roman" w:hAnsi="Times New Roman" w:cs="Times New Roman"/>
          <w:b w:val="0"/>
          <w:i w:val="0"/>
        </w:rPr>
        <w:t>Количество инвентаризаций, дата их проведения, перечень активов и финансовых обязательств, проверяемых при каждой из них, устанавлив</w:t>
      </w:r>
      <w:r w:rsidR="000D7C59" w:rsidRPr="000D7C59">
        <w:rPr>
          <w:rFonts w:ascii="Times New Roman" w:hAnsi="Times New Roman" w:cs="Times New Roman"/>
          <w:b w:val="0"/>
          <w:i w:val="0"/>
        </w:rPr>
        <w:t>а</w:t>
      </w:r>
      <w:r w:rsidR="000D7C59" w:rsidRPr="000D7C59">
        <w:rPr>
          <w:rFonts w:ascii="Times New Roman" w:hAnsi="Times New Roman" w:cs="Times New Roman"/>
          <w:b w:val="0"/>
          <w:i w:val="0"/>
        </w:rPr>
        <w:t>ются отдельным распорядительным актом руководителя, кроме случаев, пр</w:t>
      </w:r>
      <w:r w:rsidR="000D7C59" w:rsidRPr="000D7C59">
        <w:rPr>
          <w:rFonts w:ascii="Times New Roman" w:hAnsi="Times New Roman" w:cs="Times New Roman"/>
          <w:b w:val="0"/>
          <w:i w:val="0"/>
        </w:rPr>
        <w:t>е</w:t>
      </w:r>
      <w:r w:rsidR="000D7C59" w:rsidRPr="000D7C59">
        <w:rPr>
          <w:rFonts w:ascii="Times New Roman" w:hAnsi="Times New Roman" w:cs="Times New Roman"/>
          <w:b w:val="0"/>
          <w:i w:val="0"/>
        </w:rPr>
        <w:t xml:space="preserve">дусмотренных </w:t>
      </w:r>
      <w:r w:rsidR="000D7C59" w:rsidRPr="00090B31">
        <w:rPr>
          <w:rFonts w:ascii="Times New Roman" w:hAnsi="Times New Roman" w:cs="Times New Roman"/>
          <w:b w:val="0"/>
          <w:i w:val="0"/>
        </w:rPr>
        <w:t xml:space="preserve">в </w:t>
      </w:r>
      <w:hyperlink r:id="rId93" w:history="1">
        <w:r w:rsidR="000D7C59" w:rsidRPr="00090B31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п. 81</w:t>
        </w:r>
      </w:hyperlink>
      <w:r w:rsidR="000D7C59" w:rsidRPr="000D7C59">
        <w:rPr>
          <w:rFonts w:ascii="Times New Roman" w:hAnsi="Times New Roman" w:cs="Times New Roman"/>
          <w:b w:val="0"/>
          <w:i w:val="0"/>
        </w:rPr>
        <w:t xml:space="preserve"> СГС "Концептуальные основы".</w:t>
      </w:r>
      <w:bookmarkEnd w:id="121"/>
    </w:p>
    <w:p w:rsidR="000D7C59" w:rsidRPr="000D7C59" w:rsidRDefault="00090B31" w:rsidP="00090B31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22" w:name="_ref_1662959"/>
      <w:r>
        <w:rPr>
          <w:rFonts w:ascii="Times New Roman" w:hAnsi="Times New Roman" w:cs="Times New Roman"/>
          <w:b w:val="0"/>
          <w:i w:val="0"/>
        </w:rPr>
        <w:t xml:space="preserve">1.3. </w:t>
      </w:r>
      <w:r w:rsidR="000D7C59" w:rsidRPr="000D7C59">
        <w:rPr>
          <w:rFonts w:ascii="Times New Roman" w:hAnsi="Times New Roman" w:cs="Times New Roman"/>
          <w:b w:val="0"/>
          <w:i w:val="0"/>
        </w:rPr>
        <w:t>Для осуществления контроля, обеспечивающего сохранность мат</w:t>
      </w:r>
      <w:r w:rsidR="000D7C59" w:rsidRPr="000D7C59">
        <w:rPr>
          <w:rFonts w:ascii="Times New Roman" w:hAnsi="Times New Roman" w:cs="Times New Roman"/>
          <w:b w:val="0"/>
          <w:i w:val="0"/>
        </w:rPr>
        <w:t>е</w:t>
      </w:r>
      <w:r w:rsidR="000D7C59" w:rsidRPr="000D7C59">
        <w:rPr>
          <w:rFonts w:ascii="Times New Roman" w:hAnsi="Times New Roman" w:cs="Times New Roman"/>
          <w:b w:val="0"/>
          <w:i w:val="0"/>
        </w:rPr>
        <w:t>риальных ценностей и денежных средств, помимо обязательных случаев пр</w:t>
      </w:r>
      <w:r w:rsidR="000D7C59" w:rsidRPr="000D7C59">
        <w:rPr>
          <w:rFonts w:ascii="Times New Roman" w:hAnsi="Times New Roman" w:cs="Times New Roman"/>
          <w:b w:val="0"/>
          <w:i w:val="0"/>
        </w:rPr>
        <w:t>о</w:t>
      </w:r>
      <w:r w:rsidR="000D7C59" w:rsidRPr="000D7C59">
        <w:rPr>
          <w:rFonts w:ascii="Times New Roman" w:hAnsi="Times New Roman" w:cs="Times New Roman"/>
          <w:b w:val="0"/>
          <w:i w:val="0"/>
        </w:rPr>
        <w:t>ведения инвентаризации в течение отчетного периода может быть инициир</w:t>
      </w:r>
      <w:r w:rsidR="000D7C59" w:rsidRPr="000D7C59">
        <w:rPr>
          <w:rFonts w:ascii="Times New Roman" w:hAnsi="Times New Roman" w:cs="Times New Roman"/>
          <w:b w:val="0"/>
          <w:i w:val="0"/>
        </w:rPr>
        <w:t>о</w:t>
      </w:r>
      <w:r w:rsidR="000D7C59" w:rsidRPr="000D7C59">
        <w:rPr>
          <w:rFonts w:ascii="Times New Roman" w:hAnsi="Times New Roman" w:cs="Times New Roman"/>
          <w:b w:val="0"/>
          <w:i w:val="0"/>
        </w:rPr>
        <w:t>вано проведение внеплановой инвентаризации.</w:t>
      </w:r>
      <w:bookmarkEnd w:id="122"/>
    </w:p>
    <w:p w:rsidR="000D7C59" w:rsidRPr="000D7C59" w:rsidRDefault="00090B31" w:rsidP="00090B31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23" w:name="_ref_1662961"/>
      <w:r>
        <w:rPr>
          <w:rFonts w:ascii="Times New Roman" w:hAnsi="Times New Roman" w:cs="Times New Roman"/>
          <w:b w:val="0"/>
          <w:i w:val="0"/>
        </w:rPr>
        <w:t xml:space="preserve">1.4. </w:t>
      </w:r>
      <w:r w:rsidR="000D7C59" w:rsidRPr="000D7C59">
        <w:rPr>
          <w:rFonts w:ascii="Times New Roman" w:hAnsi="Times New Roman" w:cs="Times New Roman"/>
          <w:b w:val="0"/>
          <w:i w:val="0"/>
        </w:rPr>
        <w:t>Членами комиссии могут быть должностные лица и специалисты, которые способны оценить состояние имущества и обязательств. Кроме того, в инвентаризационную комиссию могут быть включены специалисты, ос</w:t>
      </w:r>
      <w:r w:rsidR="000D7C59" w:rsidRPr="000D7C59">
        <w:rPr>
          <w:rFonts w:ascii="Times New Roman" w:hAnsi="Times New Roman" w:cs="Times New Roman"/>
          <w:b w:val="0"/>
          <w:i w:val="0"/>
        </w:rPr>
        <w:t>у</w:t>
      </w:r>
      <w:r w:rsidR="000D7C59" w:rsidRPr="000D7C59">
        <w:rPr>
          <w:rFonts w:ascii="Times New Roman" w:hAnsi="Times New Roman" w:cs="Times New Roman"/>
          <w:b w:val="0"/>
          <w:i w:val="0"/>
        </w:rPr>
        <w:t>ществляющие внутренний контроль.</w:t>
      </w:r>
      <w:bookmarkEnd w:id="123"/>
    </w:p>
    <w:p w:rsidR="000D7C59" w:rsidRPr="000D7C59" w:rsidRDefault="00090B31" w:rsidP="00090B31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24" w:name="_ref_1662962"/>
      <w:r>
        <w:rPr>
          <w:rFonts w:ascii="Times New Roman" w:hAnsi="Times New Roman" w:cs="Times New Roman"/>
          <w:b w:val="0"/>
          <w:i w:val="0"/>
        </w:rPr>
        <w:t xml:space="preserve">1.5. </w:t>
      </w:r>
      <w:r w:rsidR="000D7C59" w:rsidRPr="000D7C59">
        <w:rPr>
          <w:rFonts w:ascii="Times New Roman" w:hAnsi="Times New Roman" w:cs="Times New Roman"/>
          <w:b w:val="0"/>
          <w:i w:val="0"/>
        </w:rPr>
        <w:t>Председатель инвентаризационной комиссии перед началом инве</w:t>
      </w:r>
      <w:r w:rsidR="000D7C59" w:rsidRPr="000D7C59">
        <w:rPr>
          <w:rFonts w:ascii="Times New Roman" w:hAnsi="Times New Roman" w:cs="Times New Roman"/>
          <w:b w:val="0"/>
          <w:i w:val="0"/>
        </w:rPr>
        <w:t>н</w:t>
      </w:r>
      <w:r w:rsidR="000D7C59" w:rsidRPr="000D7C59">
        <w:rPr>
          <w:rFonts w:ascii="Times New Roman" w:hAnsi="Times New Roman" w:cs="Times New Roman"/>
          <w:b w:val="0"/>
          <w:i w:val="0"/>
        </w:rPr>
        <w:t>таризации готовит план работы, проводит инструктаж с членами комиссии и организует изучение ими законодательства РФ, нормативных правовых актов по проведению инвентаризации, организации и ведению учета имущества и обязательств, знакомит членов комиссии с материалами предыдущих инве</w:t>
      </w:r>
      <w:r w:rsidR="000D7C59" w:rsidRPr="000D7C59">
        <w:rPr>
          <w:rFonts w:ascii="Times New Roman" w:hAnsi="Times New Roman" w:cs="Times New Roman"/>
          <w:b w:val="0"/>
          <w:i w:val="0"/>
        </w:rPr>
        <w:t>н</w:t>
      </w:r>
      <w:r w:rsidR="000D7C59" w:rsidRPr="000D7C59">
        <w:rPr>
          <w:rFonts w:ascii="Times New Roman" w:hAnsi="Times New Roman" w:cs="Times New Roman"/>
          <w:b w:val="0"/>
          <w:i w:val="0"/>
        </w:rPr>
        <w:t>таризаций, ревизий и проверок.</w:t>
      </w:r>
      <w:bookmarkEnd w:id="124"/>
    </w:p>
    <w:p w:rsidR="000D7C59" w:rsidRPr="000D7C59" w:rsidRDefault="000D7C59" w:rsidP="00090B31">
      <w:pPr>
        <w:ind w:firstLine="709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До начала проверки председатель инвентаризационной комиссии об</w:t>
      </w:r>
      <w:r w:rsidRPr="000D7C59">
        <w:rPr>
          <w:sz w:val="28"/>
          <w:szCs w:val="28"/>
        </w:rPr>
        <w:t>я</w:t>
      </w:r>
      <w:r w:rsidRPr="000D7C59">
        <w:rPr>
          <w:sz w:val="28"/>
          <w:szCs w:val="28"/>
        </w:rPr>
        <w:t xml:space="preserve">зан завизировать последние приходные и расходные документы и сделать в них запись "До инвентаризации на </w:t>
      </w:r>
      <w:r w:rsidRPr="00090B31">
        <w:rPr>
          <w:sz w:val="28"/>
          <w:szCs w:val="28"/>
        </w:rPr>
        <w:t>" (дата) ".</w:t>
      </w:r>
      <w:r w:rsidRPr="000D7C59">
        <w:rPr>
          <w:sz w:val="28"/>
          <w:szCs w:val="28"/>
        </w:rPr>
        <w:t xml:space="preserve"> После этого должностные лица отражают в регистрах учета указанные документы, определяют остатки и</w:t>
      </w:r>
      <w:r w:rsidRPr="000D7C59">
        <w:rPr>
          <w:sz w:val="28"/>
          <w:szCs w:val="28"/>
        </w:rPr>
        <w:t>н</w:t>
      </w:r>
      <w:r w:rsidRPr="000D7C59">
        <w:rPr>
          <w:sz w:val="28"/>
          <w:szCs w:val="28"/>
        </w:rPr>
        <w:t>вентаризируемого имущества и обязательств к началу инвентаризации.</w:t>
      </w:r>
    </w:p>
    <w:p w:rsidR="000D7C59" w:rsidRPr="000D7C59" w:rsidRDefault="00090B31" w:rsidP="00090B31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25" w:name="_ref_1662963"/>
      <w:r>
        <w:rPr>
          <w:rFonts w:ascii="Times New Roman" w:hAnsi="Times New Roman" w:cs="Times New Roman"/>
          <w:b w:val="0"/>
          <w:i w:val="0"/>
        </w:rPr>
        <w:t xml:space="preserve">1.6. </w:t>
      </w:r>
      <w:r w:rsidR="000D7C59" w:rsidRPr="000D7C59">
        <w:rPr>
          <w:rFonts w:ascii="Times New Roman" w:hAnsi="Times New Roman" w:cs="Times New Roman"/>
          <w:b w:val="0"/>
          <w:i w:val="0"/>
        </w:rPr>
        <w:t>Материально ответственные лица в состав инвентаризационной комиссии не входят. Их присутствие при проверке фактического наличия имущества является обязательным.</w:t>
      </w:r>
      <w:bookmarkEnd w:id="125"/>
    </w:p>
    <w:p w:rsidR="000D7C59" w:rsidRPr="000D7C59" w:rsidRDefault="000D7C59" w:rsidP="00090B31">
      <w:pPr>
        <w:ind w:firstLine="709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С материально ответственных лиц члены инвентаризационной коми</w:t>
      </w:r>
      <w:r w:rsidRPr="000D7C59">
        <w:rPr>
          <w:sz w:val="28"/>
          <w:szCs w:val="28"/>
        </w:rPr>
        <w:t>с</w:t>
      </w:r>
      <w:r w:rsidRPr="000D7C59">
        <w:rPr>
          <w:sz w:val="28"/>
          <w:szCs w:val="28"/>
        </w:rPr>
        <w:t>сии обязаны взять расписки в том, что к началу инвентаризации все расхо</w:t>
      </w:r>
      <w:r w:rsidRPr="000D7C59">
        <w:rPr>
          <w:sz w:val="28"/>
          <w:szCs w:val="28"/>
        </w:rPr>
        <w:t>д</w:t>
      </w:r>
      <w:r w:rsidRPr="000D7C59">
        <w:rPr>
          <w:sz w:val="28"/>
          <w:szCs w:val="28"/>
        </w:rPr>
        <w:t>ные и приходные документы сданы для отражения в учете или переданы к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>миссии и все ценности, поступившие на их ответственное хранение, оприх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>дованы, а выбывшие списаны в расход. Аналогичные расписки дают и лица, имеющие подотчетные суммы на приобретение или доверенности на получ</w:t>
      </w:r>
      <w:r w:rsidRPr="000D7C59">
        <w:rPr>
          <w:sz w:val="28"/>
          <w:szCs w:val="28"/>
        </w:rPr>
        <w:t>е</w:t>
      </w:r>
      <w:r w:rsidRPr="000D7C59">
        <w:rPr>
          <w:sz w:val="28"/>
          <w:szCs w:val="28"/>
        </w:rPr>
        <w:t>ние имущества.</w:t>
      </w:r>
    </w:p>
    <w:p w:rsidR="000D7C59" w:rsidRPr="000D7C59" w:rsidRDefault="00090B31" w:rsidP="00090B31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26" w:name="_ref_1662964"/>
      <w:r>
        <w:rPr>
          <w:rFonts w:ascii="Times New Roman" w:hAnsi="Times New Roman" w:cs="Times New Roman"/>
          <w:b w:val="0"/>
          <w:i w:val="0"/>
        </w:rPr>
        <w:t xml:space="preserve">1.7. </w:t>
      </w:r>
      <w:r w:rsidR="000D7C59" w:rsidRPr="000D7C59">
        <w:rPr>
          <w:rFonts w:ascii="Times New Roman" w:hAnsi="Times New Roman" w:cs="Times New Roman"/>
          <w:b w:val="0"/>
          <w:i w:val="0"/>
        </w:rPr>
        <w:t>Фактическое наличие имущества при инвентаризации проверяют путем подсчета, взвешивания, обмера. Для этого руководитель должен пр</w:t>
      </w:r>
      <w:r w:rsidR="000D7C59" w:rsidRPr="000D7C59">
        <w:rPr>
          <w:rFonts w:ascii="Times New Roman" w:hAnsi="Times New Roman" w:cs="Times New Roman"/>
          <w:b w:val="0"/>
          <w:i w:val="0"/>
        </w:rPr>
        <w:t>е</w:t>
      </w:r>
      <w:r w:rsidR="000D7C59" w:rsidRPr="000D7C59">
        <w:rPr>
          <w:rFonts w:ascii="Times New Roman" w:hAnsi="Times New Roman" w:cs="Times New Roman"/>
          <w:b w:val="0"/>
          <w:i w:val="0"/>
        </w:rPr>
        <w:lastRenderedPageBreak/>
        <w:t>доставить членам комиссии необходимый персонал и механизмы (весы, ко</w:t>
      </w:r>
      <w:r w:rsidR="000D7C59" w:rsidRPr="000D7C59">
        <w:rPr>
          <w:rFonts w:ascii="Times New Roman" w:hAnsi="Times New Roman" w:cs="Times New Roman"/>
          <w:b w:val="0"/>
          <w:i w:val="0"/>
        </w:rPr>
        <w:t>н</w:t>
      </w:r>
      <w:r w:rsidR="000D7C59" w:rsidRPr="000D7C59">
        <w:rPr>
          <w:rFonts w:ascii="Times New Roman" w:hAnsi="Times New Roman" w:cs="Times New Roman"/>
          <w:b w:val="0"/>
          <w:i w:val="0"/>
        </w:rPr>
        <w:t>трольно-измерительные приборы и т.п.).</w:t>
      </w:r>
      <w:bookmarkEnd w:id="126"/>
    </w:p>
    <w:p w:rsidR="000D7C59" w:rsidRPr="000D7C59" w:rsidRDefault="00090B31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27" w:name="_ref_1662965"/>
      <w:r>
        <w:rPr>
          <w:rFonts w:ascii="Times New Roman" w:hAnsi="Times New Roman" w:cs="Times New Roman"/>
          <w:b w:val="0"/>
          <w:i w:val="0"/>
        </w:rPr>
        <w:t xml:space="preserve">1.8. </w:t>
      </w:r>
      <w:r w:rsidR="000D7C59" w:rsidRPr="000D7C59">
        <w:rPr>
          <w:rFonts w:ascii="Times New Roman" w:hAnsi="Times New Roman" w:cs="Times New Roman"/>
          <w:b w:val="0"/>
          <w:i w:val="0"/>
        </w:rPr>
        <w:t>Результаты инвентаризации отражаются в инвентаризационных описях (актах). Инвентаризационная комиссия обеспечивает полноту и то</w:t>
      </w:r>
      <w:r w:rsidR="000D7C59" w:rsidRPr="000D7C59">
        <w:rPr>
          <w:rFonts w:ascii="Times New Roman" w:hAnsi="Times New Roman" w:cs="Times New Roman"/>
          <w:b w:val="0"/>
          <w:i w:val="0"/>
        </w:rPr>
        <w:t>ч</w:t>
      </w:r>
      <w:r w:rsidR="000D7C59" w:rsidRPr="000D7C59">
        <w:rPr>
          <w:rFonts w:ascii="Times New Roman" w:hAnsi="Times New Roman" w:cs="Times New Roman"/>
          <w:b w:val="0"/>
          <w:i w:val="0"/>
        </w:rPr>
        <w:t>ность данных о фактических остатках имущества, правильность и своевр</w:t>
      </w:r>
      <w:r w:rsidR="000D7C59" w:rsidRPr="000D7C59">
        <w:rPr>
          <w:rFonts w:ascii="Times New Roman" w:hAnsi="Times New Roman" w:cs="Times New Roman"/>
          <w:b w:val="0"/>
          <w:i w:val="0"/>
        </w:rPr>
        <w:t>е</w:t>
      </w:r>
      <w:r w:rsidR="000D7C59" w:rsidRPr="000D7C59">
        <w:rPr>
          <w:rFonts w:ascii="Times New Roman" w:hAnsi="Times New Roman" w:cs="Times New Roman"/>
          <w:b w:val="0"/>
          <w:i w:val="0"/>
        </w:rPr>
        <w:t>менность оформления материалов. Для каждого вида имущества оформляе</w:t>
      </w:r>
      <w:r w:rsidR="000D7C59" w:rsidRPr="000D7C59">
        <w:rPr>
          <w:rFonts w:ascii="Times New Roman" w:hAnsi="Times New Roman" w:cs="Times New Roman"/>
          <w:b w:val="0"/>
          <w:i w:val="0"/>
        </w:rPr>
        <w:t>т</w:t>
      </w:r>
      <w:r w:rsidR="000D7C59" w:rsidRPr="000D7C59">
        <w:rPr>
          <w:rFonts w:ascii="Times New Roman" w:hAnsi="Times New Roman" w:cs="Times New Roman"/>
          <w:b w:val="0"/>
          <w:i w:val="0"/>
        </w:rPr>
        <w:t>ся своя форма инвентаризационной описи.</w:t>
      </w:r>
      <w:bookmarkEnd w:id="127"/>
    </w:p>
    <w:p w:rsidR="000D7C59" w:rsidRPr="000D7C59" w:rsidRDefault="00090B31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28" w:name="_ref_1662966"/>
      <w:r>
        <w:rPr>
          <w:rFonts w:ascii="Times New Roman" w:hAnsi="Times New Roman" w:cs="Times New Roman"/>
          <w:b w:val="0"/>
          <w:i w:val="0"/>
        </w:rPr>
        <w:t xml:space="preserve">1.9. </w:t>
      </w:r>
      <w:r w:rsidR="000D7C59" w:rsidRPr="000D7C59">
        <w:rPr>
          <w:rFonts w:ascii="Times New Roman" w:hAnsi="Times New Roman" w:cs="Times New Roman"/>
          <w:b w:val="0"/>
          <w:i w:val="0"/>
        </w:rPr>
        <w:t>Инвентаризационные описи составляются не менее чем в двух э</w:t>
      </w:r>
      <w:r w:rsidR="000D7C59" w:rsidRPr="000D7C59">
        <w:rPr>
          <w:rFonts w:ascii="Times New Roman" w:hAnsi="Times New Roman" w:cs="Times New Roman"/>
          <w:b w:val="0"/>
          <w:i w:val="0"/>
        </w:rPr>
        <w:t>к</w:t>
      </w:r>
      <w:r w:rsidR="000D7C59" w:rsidRPr="000D7C59">
        <w:rPr>
          <w:rFonts w:ascii="Times New Roman" w:hAnsi="Times New Roman" w:cs="Times New Roman"/>
          <w:b w:val="0"/>
          <w:i w:val="0"/>
        </w:rPr>
        <w:t>земплярах отдельно по каждому месту хранения ценностей и материально ответственным лицам. Указанные документы подписывают все члены инве</w:t>
      </w:r>
      <w:r w:rsidR="000D7C59" w:rsidRPr="000D7C59">
        <w:rPr>
          <w:rFonts w:ascii="Times New Roman" w:hAnsi="Times New Roman" w:cs="Times New Roman"/>
          <w:b w:val="0"/>
          <w:i w:val="0"/>
        </w:rPr>
        <w:t>н</w:t>
      </w:r>
      <w:r w:rsidR="000D7C59" w:rsidRPr="000D7C59">
        <w:rPr>
          <w:rFonts w:ascii="Times New Roman" w:hAnsi="Times New Roman" w:cs="Times New Roman"/>
          <w:b w:val="0"/>
          <w:i w:val="0"/>
        </w:rPr>
        <w:t>таризационной комиссии и материально ответственные лица. В конце описи материально ответственные лица делают запись об отсутствии каких-либо претензий к членам комиссии и принятии перечисленного в описи имущества на ответственное хранение. Данная запись также подтверждает проведение проверки имущества в присутствии указанных лиц. Один экземпляр перед</w:t>
      </w:r>
      <w:r w:rsidR="000D7C59" w:rsidRPr="000D7C59">
        <w:rPr>
          <w:rFonts w:ascii="Times New Roman" w:hAnsi="Times New Roman" w:cs="Times New Roman"/>
          <w:b w:val="0"/>
          <w:i w:val="0"/>
        </w:rPr>
        <w:t>а</w:t>
      </w:r>
      <w:r w:rsidR="000D7C59" w:rsidRPr="000D7C59">
        <w:rPr>
          <w:rFonts w:ascii="Times New Roman" w:hAnsi="Times New Roman" w:cs="Times New Roman"/>
          <w:b w:val="0"/>
          <w:i w:val="0"/>
        </w:rPr>
        <w:t>ется для отражения записей в учете, а второй остается у материально отве</w:t>
      </w:r>
      <w:r w:rsidR="000D7C59" w:rsidRPr="000D7C59">
        <w:rPr>
          <w:rFonts w:ascii="Times New Roman" w:hAnsi="Times New Roman" w:cs="Times New Roman"/>
          <w:b w:val="0"/>
          <w:i w:val="0"/>
        </w:rPr>
        <w:t>т</w:t>
      </w:r>
      <w:r w:rsidR="000D7C59" w:rsidRPr="000D7C59">
        <w:rPr>
          <w:rFonts w:ascii="Times New Roman" w:hAnsi="Times New Roman" w:cs="Times New Roman"/>
          <w:b w:val="0"/>
          <w:i w:val="0"/>
        </w:rPr>
        <w:t>ственных лиц.</w:t>
      </w:r>
      <w:bookmarkEnd w:id="128"/>
    </w:p>
    <w:p w:rsidR="000D7C59" w:rsidRPr="000D7C59" w:rsidRDefault="00090B31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29" w:name="_ref_1662967"/>
      <w:r>
        <w:rPr>
          <w:rFonts w:ascii="Times New Roman" w:hAnsi="Times New Roman" w:cs="Times New Roman"/>
          <w:b w:val="0"/>
          <w:i w:val="0"/>
        </w:rPr>
        <w:t xml:space="preserve">1.10. </w:t>
      </w:r>
      <w:r w:rsidR="000D7C59" w:rsidRPr="000D7C59">
        <w:rPr>
          <w:rFonts w:ascii="Times New Roman" w:hAnsi="Times New Roman" w:cs="Times New Roman"/>
          <w:b w:val="0"/>
          <w:i w:val="0"/>
        </w:rPr>
        <w:t>На имущество, которое получено в пользование, находится на о</w:t>
      </w:r>
      <w:r w:rsidR="000D7C59" w:rsidRPr="000D7C59">
        <w:rPr>
          <w:rFonts w:ascii="Times New Roman" w:hAnsi="Times New Roman" w:cs="Times New Roman"/>
          <w:b w:val="0"/>
          <w:i w:val="0"/>
        </w:rPr>
        <w:t>т</w:t>
      </w:r>
      <w:r w:rsidR="000D7C59" w:rsidRPr="000D7C59">
        <w:rPr>
          <w:rFonts w:ascii="Times New Roman" w:hAnsi="Times New Roman" w:cs="Times New Roman"/>
          <w:b w:val="0"/>
          <w:i w:val="0"/>
        </w:rPr>
        <w:t>ветственном хранении, арендовано, составляются отдельные описи (акты).</w:t>
      </w:r>
      <w:bookmarkEnd w:id="129"/>
    </w:p>
    <w:p w:rsidR="000D7C59" w:rsidRPr="000D7C59" w:rsidRDefault="000D7C59" w:rsidP="000D7C59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130" w:name="_ref_1671727"/>
    </w:p>
    <w:p w:rsidR="000D7C59" w:rsidRPr="000D7C59" w:rsidRDefault="00090B31" w:rsidP="000D7C59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7C59" w:rsidRPr="000D7C59">
        <w:rPr>
          <w:sz w:val="28"/>
          <w:szCs w:val="28"/>
        </w:rPr>
        <w:t>Обязанности и права инвентаризационной комиссии и иных лиц при проведении инвентаризации</w:t>
      </w:r>
      <w:bookmarkEnd w:id="130"/>
    </w:p>
    <w:p w:rsidR="000D7C59" w:rsidRPr="000D7C59" w:rsidRDefault="00090B31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31" w:name="_ref_1671728"/>
      <w:r>
        <w:rPr>
          <w:rFonts w:ascii="Times New Roman" w:hAnsi="Times New Roman" w:cs="Times New Roman"/>
          <w:b w:val="0"/>
          <w:i w:val="0"/>
        </w:rPr>
        <w:t xml:space="preserve">2.1. </w:t>
      </w:r>
      <w:r w:rsidR="000D7C59" w:rsidRPr="000D7C59">
        <w:rPr>
          <w:rFonts w:ascii="Times New Roman" w:hAnsi="Times New Roman" w:cs="Times New Roman"/>
          <w:b w:val="0"/>
          <w:i w:val="0"/>
        </w:rPr>
        <w:t>Председатель комиссии обязан:</w:t>
      </w:r>
      <w:bookmarkEnd w:id="131"/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- быть принципиальным, соблюдать профессиональную этику и конф</w:t>
      </w:r>
      <w:r w:rsidRPr="000D7C59">
        <w:rPr>
          <w:sz w:val="28"/>
          <w:szCs w:val="28"/>
        </w:rPr>
        <w:t>и</w:t>
      </w:r>
      <w:r w:rsidRPr="000D7C59">
        <w:rPr>
          <w:sz w:val="28"/>
          <w:szCs w:val="28"/>
        </w:rPr>
        <w:t>денциальность;</w:t>
      </w:r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- определять методы и способы инвентаризации;</w:t>
      </w:r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- распределять направления проведения инвентаризации между член</w:t>
      </w:r>
      <w:r w:rsidRPr="000D7C59">
        <w:rPr>
          <w:sz w:val="28"/>
          <w:szCs w:val="28"/>
        </w:rPr>
        <w:t>а</w:t>
      </w:r>
      <w:r w:rsidRPr="000D7C59">
        <w:rPr>
          <w:sz w:val="28"/>
          <w:szCs w:val="28"/>
        </w:rPr>
        <w:t>ми комиссии;</w:t>
      </w:r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- организовывать проведение инвентаризации согласно утвержденному плану (программе);</w:t>
      </w:r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- осуществлять общее руководство членами комиссии в процессе и</w:t>
      </w:r>
      <w:r w:rsidRPr="000D7C59">
        <w:rPr>
          <w:sz w:val="28"/>
          <w:szCs w:val="28"/>
        </w:rPr>
        <w:t>н</w:t>
      </w:r>
      <w:r w:rsidRPr="000D7C59">
        <w:rPr>
          <w:sz w:val="28"/>
          <w:szCs w:val="28"/>
        </w:rPr>
        <w:t>вентаризации;</w:t>
      </w:r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0D7C59" w:rsidRPr="000D7C59" w:rsidRDefault="00090B31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32" w:name="_ref_1671729"/>
      <w:r>
        <w:rPr>
          <w:rFonts w:ascii="Times New Roman" w:hAnsi="Times New Roman" w:cs="Times New Roman"/>
          <w:b w:val="0"/>
          <w:i w:val="0"/>
        </w:rPr>
        <w:t xml:space="preserve">2.2. </w:t>
      </w:r>
      <w:r w:rsidR="000D7C59" w:rsidRPr="000D7C59">
        <w:rPr>
          <w:rFonts w:ascii="Times New Roman" w:hAnsi="Times New Roman" w:cs="Times New Roman"/>
          <w:b w:val="0"/>
          <w:i w:val="0"/>
        </w:rPr>
        <w:t>Председатель комиссии имеет право:</w:t>
      </w:r>
      <w:bookmarkEnd w:id="132"/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- проходить во все здания и помещения, занимаемые объектом инве</w:t>
      </w:r>
      <w:r w:rsidRPr="000D7C59">
        <w:rPr>
          <w:sz w:val="28"/>
          <w:szCs w:val="28"/>
        </w:rPr>
        <w:t>н</w:t>
      </w:r>
      <w:r w:rsidRPr="000D7C59">
        <w:rPr>
          <w:sz w:val="28"/>
          <w:szCs w:val="28"/>
        </w:rPr>
        <w:t>таризации, с учетом ограничений, установленных законодательством;</w:t>
      </w:r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- давать указания должностным лицам о предоставлении комиссии н</w:t>
      </w:r>
      <w:r w:rsidRPr="000D7C59">
        <w:rPr>
          <w:sz w:val="28"/>
          <w:szCs w:val="28"/>
        </w:rPr>
        <w:t>е</w:t>
      </w:r>
      <w:r w:rsidRPr="000D7C59">
        <w:rPr>
          <w:sz w:val="28"/>
          <w:szCs w:val="28"/>
        </w:rPr>
        <w:t>обходимых для проверки документов и сведений (информации);</w:t>
      </w:r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- получать от должностных и материально ответственных лиц пис</w:t>
      </w:r>
      <w:r w:rsidRPr="000D7C59">
        <w:rPr>
          <w:sz w:val="28"/>
          <w:szCs w:val="28"/>
        </w:rPr>
        <w:t>ь</w:t>
      </w:r>
      <w:r w:rsidRPr="000D7C59">
        <w:rPr>
          <w:sz w:val="28"/>
          <w:szCs w:val="28"/>
        </w:rPr>
        <w:t>менные объяснения по вопросам, возникающим в ходе проведения инвент</w:t>
      </w:r>
      <w:r w:rsidRPr="000D7C59">
        <w:rPr>
          <w:sz w:val="28"/>
          <w:szCs w:val="28"/>
        </w:rPr>
        <w:t>а</w:t>
      </w:r>
      <w:r w:rsidRPr="000D7C59">
        <w:rPr>
          <w:sz w:val="28"/>
          <w:szCs w:val="28"/>
        </w:rPr>
        <w:t>ризации, копии документов, связанных с осуществлением финансовых, х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>зяйственных операций объекта инвентаризации;</w:t>
      </w:r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- привлекать по согласованию с руководителем должностных лиц к проведению инвентаризации;</w:t>
      </w:r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lastRenderedPageBreak/>
        <w:t>- вносить предложения об устранении выявленных в ходе проведения инвентаризации нарушений и недостатков.</w:t>
      </w:r>
    </w:p>
    <w:p w:rsidR="000D7C59" w:rsidRPr="000D7C59" w:rsidRDefault="00090B31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33" w:name="_ref_1671730"/>
      <w:r>
        <w:rPr>
          <w:rFonts w:ascii="Times New Roman" w:hAnsi="Times New Roman" w:cs="Times New Roman"/>
          <w:b w:val="0"/>
          <w:i w:val="0"/>
        </w:rPr>
        <w:t xml:space="preserve">2.3. </w:t>
      </w:r>
      <w:r w:rsidR="000D7C59" w:rsidRPr="000D7C59">
        <w:rPr>
          <w:rFonts w:ascii="Times New Roman" w:hAnsi="Times New Roman" w:cs="Times New Roman"/>
          <w:b w:val="0"/>
          <w:i w:val="0"/>
        </w:rPr>
        <w:t>Члены комиссии обязаны:</w:t>
      </w:r>
      <w:bookmarkEnd w:id="133"/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- быть принципиальными, соблюдать профессиональную этику и ко</w:t>
      </w:r>
      <w:r w:rsidRPr="000D7C59">
        <w:rPr>
          <w:sz w:val="28"/>
          <w:szCs w:val="28"/>
        </w:rPr>
        <w:t>н</w:t>
      </w:r>
      <w:r w:rsidRPr="000D7C59">
        <w:rPr>
          <w:sz w:val="28"/>
          <w:szCs w:val="28"/>
        </w:rPr>
        <w:t>фиденциальность;</w:t>
      </w:r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- проводить инвентаризацию в соответствии с утвержденным планом (программой);</w:t>
      </w:r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0D7C59" w:rsidRPr="000D7C59" w:rsidRDefault="000D7C59" w:rsidP="00D0154B">
      <w:pPr>
        <w:ind w:firstLine="709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0D7C59" w:rsidRPr="000D7C59" w:rsidRDefault="00090B31" w:rsidP="00D0154B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34" w:name="_ref_1671731"/>
      <w:r>
        <w:rPr>
          <w:rFonts w:ascii="Times New Roman" w:hAnsi="Times New Roman" w:cs="Times New Roman"/>
          <w:b w:val="0"/>
          <w:i w:val="0"/>
        </w:rPr>
        <w:t xml:space="preserve">2.4. </w:t>
      </w:r>
      <w:r w:rsidR="000D7C59" w:rsidRPr="000D7C59">
        <w:rPr>
          <w:rFonts w:ascii="Times New Roman" w:hAnsi="Times New Roman" w:cs="Times New Roman"/>
          <w:b w:val="0"/>
          <w:i w:val="0"/>
        </w:rPr>
        <w:t>Члены комиссии имеют право:</w:t>
      </w:r>
      <w:bookmarkEnd w:id="134"/>
    </w:p>
    <w:p w:rsidR="000D7C59" w:rsidRPr="000D7C59" w:rsidRDefault="000D7C59" w:rsidP="00D0154B">
      <w:pPr>
        <w:ind w:firstLine="709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проходить во все здания и помещения, занимаемые объектом инве</w:t>
      </w:r>
      <w:r w:rsidRPr="000D7C59">
        <w:rPr>
          <w:sz w:val="28"/>
          <w:szCs w:val="28"/>
        </w:rPr>
        <w:t>н</w:t>
      </w:r>
      <w:r w:rsidRPr="000D7C59">
        <w:rPr>
          <w:sz w:val="28"/>
          <w:szCs w:val="28"/>
        </w:rPr>
        <w:t>таризации, с учетом ограничений, установленных законодательством;</w:t>
      </w:r>
    </w:p>
    <w:p w:rsidR="000D7C59" w:rsidRPr="000D7C59" w:rsidRDefault="000D7C59" w:rsidP="00D0154B">
      <w:pPr>
        <w:ind w:firstLine="709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0D7C59" w:rsidRPr="000D7C59" w:rsidRDefault="00090B31" w:rsidP="00D0154B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35" w:name="_ref_1671732"/>
      <w:r>
        <w:rPr>
          <w:rFonts w:ascii="Times New Roman" w:hAnsi="Times New Roman" w:cs="Times New Roman"/>
          <w:b w:val="0"/>
          <w:i w:val="0"/>
        </w:rPr>
        <w:t xml:space="preserve">2.5. </w:t>
      </w:r>
      <w:r w:rsidR="000D7C59" w:rsidRPr="000D7C59">
        <w:rPr>
          <w:rFonts w:ascii="Times New Roman" w:hAnsi="Times New Roman" w:cs="Times New Roman"/>
          <w:b w:val="0"/>
          <w:i w:val="0"/>
        </w:rPr>
        <w:t>Руководитель и проверяемые должностные лица в процессе ко</w:t>
      </w:r>
      <w:r w:rsidR="000D7C59" w:rsidRPr="000D7C59">
        <w:rPr>
          <w:rFonts w:ascii="Times New Roman" w:hAnsi="Times New Roman" w:cs="Times New Roman"/>
          <w:b w:val="0"/>
          <w:i w:val="0"/>
        </w:rPr>
        <w:t>н</w:t>
      </w:r>
      <w:r w:rsidR="000D7C59" w:rsidRPr="000D7C59">
        <w:rPr>
          <w:rFonts w:ascii="Times New Roman" w:hAnsi="Times New Roman" w:cs="Times New Roman"/>
          <w:b w:val="0"/>
          <w:i w:val="0"/>
        </w:rPr>
        <w:t>трольных мероприятий обязаны:</w:t>
      </w:r>
      <w:bookmarkEnd w:id="135"/>
    </w:p>
    <w:p w:rsidR="000D7C59" w:rsidRPr="000D7C59" w:rsidRDefault="000D7C59" w:rsidP="00D0154B">
      <w:pPr>
        <w:ind w:firstLine="709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предоставить инвентаризационной комиссии оборудованное перс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>нальным компьютером помещение, позволяющее обеспечить сохранность переданных документов;</w:t>
      </w:r>
    </w:p>
    <w:p w:rsidR="000D7C59" w:rsidRPr="000D7C59" w:rsidRDefault="000D7C59" w:rsidP="00D0154B">
      <w:pPr>
        <w:ind w:firstLine="709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оказывать содействие в проведении инвентаризации;</w:t>
      </w:r>
    </w:p>
    <w:p w:rsidR="000D7C59" w:rsidRPr="000D7C59" w:rsidRDefault="000D7C59" w:rsidP="00D0154B">
      <w:pPr>
        <w:ind w:firstLine="709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представлять по требованию председателя комиссии и в установле</w:t>
      </w:r>
      <w:r w:rsidRPr="000D7C59">
        <w:rPr>
          <w:sz w:val="28"/>
          <w:szCs w:val="28"/>
        </w:rPr>
        <w:t>н</w:t>
      </w:r>
      <w:r w:rsidRPr="000D7C59">
        <w:rPr>
          <w:sz w:val="28"/>
          <w:szCs w:val="28"/>
        </w:rPr>
        <w:t>ные им сроки документы, необходимые для проверки;</w:t>
      </w:r>
    </w:p>
    <w:p w:rsidR="000D7C59" w:rsidRPr="000D7C59" w:rsidRDefault="000D7C59" w:rsidP="00D0154B">
      <w:pPr>
        <w:ind w:firstLine="709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давать справки и объяснения в устной и письменной форме по вопр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>сам, возникающим в ходе проведения инвентаризации.</w:t>
      </w:r>
    </w:p>
    <w:p w:rsidR="000D7C59" w:rsidRPr="000D7C59" w:rsidRDefault="00090B31" w:rsidP="00D0154B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36" w:name="_ref_1671733"/>
      <w:r>
        <w:rPr>
          <w:rFonts w:ascii="Times New Roman" w:hAnsi="Times New Roman" w:cs="Times New Roman"/>
          <w:b w:val="0"/>
          <w:i w:val="0"/>
        </w:rPr>
        <w:t xml:space="preserve">2.6. </w:t>
      </w:r>
      <w:r w:rsidR="000D7C59" w:rsidRPr="000D7C59">
        <w:rPr>
          <w:rFonts w:ascii="Times New Roman" w:hAnsi="Times New Roman" w:cs="Times New Roman"/>
          <w:b w:val="0"/>
          <w:i w:val="0"/>
        </w:rPr>
        <w:t>Инвентаризационная комиссия несет ответственность за качес</w:t>
      </w:r>
      <w:r w:rsidR="000D7C59" w:rsidRPr="000D7C59">
        <w:rPr>
          <w:rFonts w:ascii="Times New Roman" w:hAnsi="Times New Roman" w:cs="Times New Roman"/>
          <w:b w:val="0"/>
          <w:i w:val="0"/>
        </w:rPr>
        <w:t>т</w:t>
      </w:r>
      <w:r w:rsidR="000D7C59" w:rsidRPr="000D7C59">
        <w:rPr>
          <w:rFonts w:ascii="Times New Roman" w:hAnsi="Times New Roman" w:cs="Times New Roman"/>
          <w:b w:val="0"/>
          <w:i w:val="0"/>
        </w:rPr>
        <w:t>венное проведение инвентаризации в соответствии с законодательством РФ.</w:t>
      </w:r>
      <w:bookmarkEnd w:id="136"/>
    </w:p>
    <w:p w:rsidR="000D7C59" w:rsidRPr="000D7C59" w:rsidRDefault="00090B31" w:rsidP="00D0154B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37" w:name="_ref_1671734"/>
      <w:r>
        <w:rPr>
          <w:rFonts w:ascii="Times New Roman" w:hAnsi="Times New Roman" w:cs="Times New Roman"/>
          <w:b w:val="0"/>
          <w:i w:val="0"/>
        </w:rPr>
        <w:t xml:space="preserve">2.7. </w:t>
      </w:r>
      <w:r w:rsidR="000D7C59" w:rsidRPr="000D7C59">
        <w:rPr>
          <w:rFonts w:ascii="Times New Roman" w:hAnsi="Times New Roman" w:cs="Times New Roman"/>
          <w:b w:val="0"/>
          <w:i w:val="0"/>
        </w:rPr>
        <w:t>Члены комиссии освобождаются от выполнения своих функци</w:t>
      </w:r>
      <w:r w:rsidR="000D7C59" w:rsidRPr="000D7C59">
        <w:rPr>
          <w:rFonts w:ascii="Times New Roman" w:hAnsi="Times New Roman" w:cs="Times New Roman"/>
          <w:b w:val="0"/>
          <w:i w:val="0"/>
        </w:rPr>
        <w:t>о</w:t>
      </w:r>
      <w:r w:rsidR="000D7C59" w:rsidRPr="000D7C59">
        <w:rPr>
          <w:rFonts w:ascii="Times New Roman" w:hAnsi="Times New Roman" w:cs="Times New Roman"/>
          <w:b w:val="0"/>
          <w:i w:val="0"/>
        </w:rPr>
        <w:t>нальных обязанностей по основной занимаемой должности на весь срок пр</w:t>
      </w:r>
      <w:r w:rsidR="000D7C59" w:rsidRPr="000D7C59">
        <w:rPr>
          <w:rFonts w:ascii="Times New Roman" w:hAnsi="Times New Roman" w:cs="Times New Roman"/>
          <w:b w:val="0"/>
          <w:i w:val="0"/>
        </w:rPr>
        <w:t>о</w:t>
      </w:r>
      <w:r w:rsidR="000D7C59" w:rsidRPr="000D7C59">
        <w:rPr>
          <w:rFonts w:ascii="Times New Roman" w:hAnsi="Times New Roman" w:cs="Times New Roman"/>
          <w:b w:val="0"/>
          <w:i w:val="0"/>
        </w:rPr>
        <w:t>ведения инвентаризации.</w:t>
      </w:r>
      <w:bookmarkEnd w:id="137"/>
    </w:p>
    <w:p w:rsidR="000D7C59" w:rsidRPr="000D7C59" w:rsidRDefault="000D7C59" w:rsidP="00D0154B">
      <w:pPr>
        <w:jc w:val="both"/>
      </w:pPr>
    </w:p>
    <w:p w:rsidR="000D7C59" w:rsidRPr="000D7C59" w:rsidRDefault="00090B31" w:rsidP="00D0154B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138" w:name="_ref_1680419"/>
      <w:r w:rsidR="000D7C59" w:rsidRPr="000D7C59">
        <w:rPr>
          <w:sz w:val="28"/>
          <w:szCs w:val="28"/>
        </w:rPr>
        <w:t>Имущество и обязательства, подлежащие инвентаризации</w:t>
      </w:r>
      <w:bookmarkEnd w:id="138"/>
    </w:p>
    <w:p w:rsidR="000D7C59" w:rsidRPr="000D7C59" w:rsidRDefault="00090B31" w:rsidP="00D0154B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39" w:name="_ref_1680420"/>
      <w:r>
        <w:rPr>
          <w:rFonts w:ascii="Times New Roman" w:hAnsi="Times New Roman" w:cs="Times New Roman"/>
          <w:b w:val="0"/>
          <w:i w:val="0"/>
        </w:rPr>
        <w:t xml:space="preserve">3.1. </w:t>
      </w:r>
      <w:r w:rsidR="000D7C59" w:rsidRPr="000D7C59">
        <w:rPr>
          <w:rFonts w:ascii="Times New Roman" w:hAnsi="Times New Roman" w:cs="Times New Roman"/>
          <w:b w:val="0"/>
          <w:i w:val="0"/>
        </w:rPr>
        <w:t>Инвентаризации подлежит все имущество, независимо от его м</w:t>
      </w:r>
      <w:r w:rsidR="000D7C59" w:rsidRPr="000D7C59">
        <w:rPr>
          <w:rFonts w:ascii="Times New Roman" w:hAnsi="Times New Roman" w:cs="Times New Roman"/>
          <w:b w:val="0"/>
          <w:i w:val="0"/>
        </w:rPr>
        <w:t>е</w:t>
      </w:r>
      <w:r w:rsidR="000D7C59" w:rsidRPr="000D7C59">
        <w:rPr>
          <w:rFonts w:ascii="Times New Roman" w:hAnsi="Times New Roman" w:cs="Times New Roman"/>
          <w:b w:val="0"/>
          <w:i w:val="0"/>
        </w:rPr>
        <w:t>стонахождения, а также все виды обязательств, в том числе:</w:t>
      </w:r>
      <w:bookmarkEnd w:id="139"/>
    </w:p>
    <w:p w:rsidR="000D7C59" w:rsidRPr="000D7C59" w:rsidRDefault="000D7C59" w:rsidP="00D0154B">
      <w:pPr>
        <w:ind w:firstLine="709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имущество и обязательства, учтенные на балансовых счетах;</w:t>
      </w:r>
    </w:p>
    <w:p w:rsidR="000D7C59" w:rsidRPr="000D7C59" w:rsidRDefault="000D7C59" w:rsidP="00D0154B">
      <w:pPr>
        <w:ind w:firstLine="709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имущество, учтенное на забалансовых счетах;</w:t>
      </w:r>
    </w:p>
    <w:p w:rsidR="000D7C59" w:rsidRPr="000D7C59" w:rsidRDefault="000D7C59" w:rsidP="00D0154B">
      <w:pPr>
        <w:ind w:firstLine="709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другое имущество и обязательства в соответствии с распоряжением об инвентаризации.</w:t>
      </w:r>
    </w:p>
    <w:p w:rsidR="000D7C59" w:rsidRPr="000D7C59" w:rsidRDefault="000D7C59" w:rsidP="00D0154B">
      <w:pPr>
        <w:ind w:firstLine="709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Фактически наличествующее имущество, не учтенное по каким-либо причинам, подлежит принятию к учету.</w:t>
      </w:r>
    </w:p>
    <w:p w:rsidR="000D7C59" w:rsidRPr="000D7C59" w:rsidRDefault="000D7C59" w:rsidP="00D0154B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140" w:name="_ref_1689153"/>
    </w:p>
    <w:p w:rsidR="000D7C59" w:rsidRPr="000D7C59" w:rsidRDefault="00090B31" w:rsidP="00D0154B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7C59" w:rsidRPr="000D7C59">
        <w:rPr>
          <w:sz w:val="28"/>
          <w:szCs w:val="28"/>
        </w:rPr>
        <w:t>Оформление результатов инвентаризации и регулирование выявле</w:t>
      </w:r>
      <w:r w:rsidR="000D7C59" w:rsidRPr="000D7C59">
        <w:rPr>
          <w:sz w:val="28"/>
          <w:szCs w:val="28"/>
        </w:rPr>
        <w:t>н</w:t>
      </w:r>
      <w:r w:rsidR="000D7C59" w:rsidRPr="000D7C59">
        <w:rPr>
          <w:sz w:val="28"/>
          <w:szCs w:val="28"/>
        </w:rPr>
        <w:t>ных расхождений</w:t>
      </w:r>
      <w:bookmarkEnd w:id="140"/>
    </w:p>
    <w:p w:rsidR="000D7C59" w:rsidRPr="00090B31" w:rsidRDefault="00164C31" w:rsidP="00090B31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41" w:name="_ref_1697826"/>
      <w:r>
        <w:rPr>
          <w:rFonts w:ascii="Times New Roman" w:hAnsi="Times New Roman" w:cs="Times New Roman"/>
          <w:b w:val="0"/>
          <w:i w:val="0"/>
        </w:rPr>
        <w:lastRenderedPageBreak/>
        <w:t xml:space="preserve">4.1. </w:t>
      </w:r>
      <w:r w:rsidR="000D7C59" w:rsidRPr="000D7C59">
        <w:rPr>
          <w:rFonts w:ascii="Times New Roman" w:hAnsi="Times New Roman" w:cs="Times New Roman"/>
          <w:b w:val="0"/>
          <w:i w:val="0"/>
        </w:rPr>
        <w:t xml:space="preserve">На основании </w:t>
      </w:r>
      <w:r w:rsidR="000D7C59" w:rsidRPr="00090B31">
        <w:rPr>
          <w:rFonts w:ascii="Times New Roman" w:hAnsi="Times New Roman" w:cs="Times New Roman"/>
          <w:b w:val="0"/>
          <w:i w:val="0"/>
        </w:rPr>
        <w:t xml:space="preserve">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учета, составляются Ведомости расхождений по результатам инвентаризации </w:t>
      </w:r>
      <w:hyperlink r:id="rId94" w:history="1">
        <w:r w:rsidR="000D7C59" w:rsidRPr="00090B31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 0504092)</w:t>
        </w:r>
      </w:hyperlink>
      <w:r w:rsidR="000D7C59" w:rsidRPr="00090B31">
        <w:rPr>
          <w:rFonts w:ascii="Times New Roman" w:hAnsi="Times New Roman" w:cs="Times New Roman"/>
          <w:b w:val="0"/>
          <w:i w:val="0"/>
        </w:rPr>
        <w:t>. В них фиксир</w:t>
      </w:r>
      <w:r w:rsidR="000D7C59" w:rsidRPr="00090B31">
        <w:rPr>
          <w:rFonts w:ascii="Times New Roman" w:hAnsi="Times New Roman" w:cs="Times New Roman"/>
          <w:b w:val="0"/>
          <w:i w:val="0"/>
        </w:rPr>
        <w:t>у</w:t>
      </w:r>
      <w:r w:rsidR="000D7C59" w:rsidRPr="00090B31">
        <w:rPr>
          <w:rFonts w:ascii="Times New Roman" w:hAnsi="Times New Roman" w:cs="Times New Roman"/>
          <w:b w:val="0"/>
          <w:i w:val="0"/>
        </w:rPr>
        <w:t>ются установленные расхождения с данными учета: недостачи и излишки по каждому объекту учета в количественном и стоимостном выражении. Ценн</w:t>
      </w:r>
      <w:r w:rsidR="000D7C59" w:rsidRPr="00090B31">
        <w:rPr>
          <w:rFonts w:ascii="Times New Roman" w:hAnsi="Times New Roman" w:cs="Times New Roman"/>
          <w:b w:val="0"/>
          <w:i w:val="0"/>
        </w:rPr>
        <w:t>о</w:t>
      </w:r>
      <w:r w:rsidR="000D7C59" w:rsidRPr="00090B31">
        <w:rPr>
          <w:rFonts w:ascii="Times New Roman" w:hAnsi="Times New Roman" w:cs="Times New Roman"/>
          <w:b w:val="0"/>
          <w:i w:val="0"/>
        </w:rPr>
        <w:t>сти, не принадлежащие на праве оперативного управления, но числящиеся в учете на забалансовых счетах, вносятся в отдельную ведомость.</w:t>
      </w:r>
      <w:bookmarkEnd w:id="141"/>
    </w:p>
    <w:p w:rsidR="000D7C59" w:rsidRPr="00090B31" w:rsidRDefault="00164C31" w:rsidP="00090B31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42" w:name="_ref_1697827"/>
      <w:r>
        <w:rPr>
          <w:rFonts w:ascii="Times New Roman" w:hAnsi="Times New Roman" w:cs="Times New Roman"/>
          <w:b w:val="0"/>
          <w:i w:val="0"/>
        </w:rPr>
        <w:t xml:space="preserve">4.2. </w:t>
      </w:r>
      <w:r w:rsidR="000D7C59" w:rsidRPr="00090B31">
        <w:rPr>
          <w:rFonts w:ascii="Times New Roman" w:hAnsi="Times New Roman" w:cs="Times New Roman"/>
          <w:b w:val="0"/>
          <w:i w:val="0"/>
        </w:rPr>
        <w:t>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</w:t>
      </w:r>
      <w:r w:rsidR="000D7C59" w:rsidRPr="00090B31">
        <w:rPr>
          <w:rFonts w:ascii="Times New Roman" w:hAnsi="Times New Roman" w:cs="Times New Roman"/>
          <w:b w:val="0"/>
          <w:i w:val="0"/>
        </w:rPr>
        <w:t>о</w:t>
      </w:r>
      <w:r w:rsidR="000D7C59" w:rsidRPr="00090B31">
        <w:rPr>
          <w:rFonts w:ascii="Times New Roman" w:hAnsi="Times New Roman" w:cs="Times New Roman"/>
          <w:b w:val="0"/>
          <w:i w:val="0"/>
        </w:rPr>
        <w:t>миссия определяет причины и характер выявленных отклонений от данных учета.</w:t>
      </w:r>
      <w:bookmarkEnd w:id="142"/>
    </w:p>
    <w:p w:rsidR="000D7C59" w:rsidRPr="00090B31" w:rsidRDefault="00164C31" w:rsidP="00090B31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43" w:name="_ref_1697828"/>
      <w:r>
        <w:rPr>
          <w:rFonts w:ascii="Times New Roman" w:hAnsi="Times New Roman" w:cs="Times New Roman"/>
          <w:b w:val="0"/>
          <w:i w:val="0"/>
        </w:rPr>
        <w:t xml:space="preserve">4.3. </w:t>
      </w:r>
      <w:r w:rsidR="000D7C59" w:rsidRPr="00090B31">
        <w:rPr>
          <w:rFonts w:ascii="Times New Roman" w:hAnsi="Times New Roman" w:cs="Times New Roman"/>
          <w:b w:val="0"/>
          <w:i w:val="0"/>
        </w:rPr>
        <w:t>По результатам инвентаризации председатель инвентаризационной комиссии готовит для руководителя предложения:</w:t>
      </w:r>
      <w:bookmarkEnd w:id="143"/>
    </w:p>
    <w:p w:rsidR="000D7C59" w:rsidRPr="00090B31" w:rsidRDefault="000D7C59" w:rsidP="00090B31">
      <w:pPr>
        <w:ind w:firstLine="709"/>
        <w:jc w:val="both"/>
        <w:rPr>
          <w:sz w:val="28"/>
          <w:szCs w:val="28"/>
        </w:rPr>
      </w:pPr>
      <w:r w:rsidRPr="00090B31">
        <w:rPr>
          <w:sz w:val="28"/>
          <w:szCs w:val="28"/>
        </w:rPr>
        <w:t>- по отнесению недостач имущества, а также имущества, пришедшего в негодность, за счет виновных лиц либо по списанию;</w:t>
      </w:r>
    </w:p>
    <w:p w:rsidR="000D7C59" w:rsidRPr="00090B31" w:rsidRDefault="000D7C59" w:rsidP="00090B31">
      <w:pPr>
        <w:ind w:firstLine="709"/>
        <w:jc w:val="both"/>
        <w:rPr>
          <w:sz w:val="28"/>
          <w:szCs w:val="28"/>
        </w:rPr>
      </w:pPr>
      <w:r w:rsidRPr="00090B31">
        <w:rPr>
          <w:sz w:val="28"/>
          <w:szCs w:val="28"/>
        </w:rPr>
        <w:t>- оприходованию излишков;</w:t>
      </w:r>
    </w:p>
    <w:p w:rsidR="000D7C59" w:rsidRPr="00090B31" w:rsidRDefault="000D7C59" w:rsidP="00090B31">
      <w:pPr>
        <w:ind w:firstLine="709"/>
        <w:jc w:val="both"/>
        <w:rPr>
          <w:sz w:val="28"/>
          <w:szCs w:val="28"/>
        </w:rPr>
      </w:pPr>
      <w:r w:rsidRPr="00090B31">
        <w:rPr>
          <w:sz w:val="28"/>
          <w:szCs w:val="28"/>
        </w:rPr>
        <w:t>- необходимости создания (корректировки) и определения величин оценочных резервов в случаях, установленных нормативными актами и (или) Учетной политикой;</w:t>
      </w:r>
    </w:p>
    <w:p w:rsidR="000D7C59" w:rsidRPr="00090B31" w:rsidRDefault="000D7C59" w:rsidP="00090B31">
      <w:pPr>
        <w:ind w:firstLine="709"/>
        <w:jc w:val="both"/>
        <w:rPr>
          <w:sz w:val="28"/>
          <w:szCs w:val="28"/>
        </w:rPr>
      </w:pPr>
      <w:r w:rsidRPr="00090B31">
        <w:rPr>
          <w:sz w:val="28"/>
          <w:szCs w:val="28"/>
        </w:rPr>
        <w:t>- списанию невостребованной кредиторской задолженности;</w:t>
      </w:r>
    </w:p>
    <w:p w:rsidR="000D7C59" w:rsidRPr="00090B31" w:rsidRDefault="000D7C59" w:rsidP="00090B31">
      <w:pPr>
        <w:ind w:firstLine="709"/>
        <w:jc w:val="both"/>
        <w:rPr>
          <w:sz w:val="28"/>
          <w:szCs w:val="28"/>
        </w:rPr>
      </w:pPr>
      <w:r w:rsidRPr="00090B31">
        <w:rPr>
          <w:sz w:val="28"/>
          <w:szCs w:val="28"/>
        </w:rPr>
        <w:t>- оптимизации приема, хранения и отпуска материальных ценностей;</w:t>
      </w:r>
    </w:p>
    <w:p w:rsidR="000D7C59" w:rsidRPr="00090B31" w:rsidRDefault="000D7C59" w:rsidP="00090B31">
      <w:pPr>
        <w:ind w:firstLine="709"/>
        <w:jc w:val="both"/>
        <w:rPr>
          <w:sz w:val="28"/>
          <w:szCs w:val="28"/>
        </w:rPr>
      </w:pPr>
      <w:r w:rsidRPr="00090B31">
        <w:rPr>
          <w:sz w:val="28"/>
          <w:szCs w:val="28"/>
        </w:rPr>
        <w:t>- иные предложения.</w:t>
      </w:r>
    </w:p>
    <w:p w:rsidR="000D7C59" w:rsidRPr="00090B31" w:rsidRDefault="00164C31" w:rsidP="00090B31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44" w:name="_ref_1697829"/>
      <w:r>
        <w:rPr>
          <w:rFonts w:ascii="Times New Roman" w:hAnsi="Times New Roman" w:cs="Times New Roman"/>
          <w:b w:val="0"/>
          <w:i w:val="0"/>
        </w:rPr>
        <w:t xml:space="preserve">4.4. </w:t>
      </w:r>
      <w:r w:rsidR="000D7C59" w:rsidRPr="00090B31">
        <w:rPr>
          <w:rFonts w:ascii="Times New Roman" w:hAnsi="Times New Roman" w:cs="Times New Roman"/>
          <w:b w:val="0"/>
          <w:i w:val="0"/>
        </w:rPr>
        <w:t xml:space="preserve">На основании инвентаризационных описей комиссия составляет Акт о результатах инвентаризации </w:t>
      </w:r>
      <w:hyperlink r:id="rId95" w:history="1">
        <w:r w:rsidR="000D7C59" w:rsidRPr="00090B31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 0504835)</w:t>
        </w:r>
      </w:hyperlink>
      <w:r w:rsidR="000D7C59" w:rsidRPr="00090B31">
        <w:rPr>
          <w:rFonts w:ascii="Times New Roman" w:hAnsi="Times New Roman" w:cs="Times New Roman"/>
          <w:b w:val="0"/>
          <w:i w:val="0"/>
        </w:rPr>
        <w:t>. При выявлении по результ</w:t>
      </w:r>
      <w:r w:rsidR="000D7C59" w:rsidRPr="00090B31">
        <w:rPr>
          <w:rFonts w:ascii="Times New Roman" w:hAnsi="Times New Roman" w:cs="Times New Roman"/>
          <w:b w:val="0"/>
          <w:i w:val="0"/>
        </w:rPr>
        <w:t>а</w:t>
      </w:r>
      <w:r w:rsidR="000D7C59" w:rsidRPr="00090B31">
        <w:rPr>
          <w:rFonts w:ascii="Times New Roman" w:hAnsi="Times New Roman" w:cs="Times New Roman"/>
          <w:b w:val="0"/>
          <w:i w:val="0"/>
        </w:rPr>
        <w:t>там инвентаризации расхождений к Акту прилагается Ведомость расхожд</w:t>
      </w:r>
      <w:r w:rsidR="000D7C59" w:rsidRPr="00090B31">
        <w:rPr>
          <w:rFonts w:ascii="Times New Roman" w:hAnsi="Times New Roman" w:cs="Times New Roman"/>
          <w:b w:val="0"/>
          <w:i w:val="0"/>
        </w:rPr>
        <w:t>е</w:t>
      </w:r>
      <w:r w:rsidR="000D7C59" w:rsidRPr="00090B31">
        <w:rPr>
          <w:rFonts w:ascii="Times New Roman" w:hAnsi="Times New Roman" w:cs="Times New Roman"/>
          <w:b w:val="0"/>
          <w:i w:val="0"/>
        </w:rPr>
        <w:t xml:space="preserve">ний по результатам инвентаризации </w:t>
      </w:r>
      <w:hyperlink r:id="rId96" w:history="1">
        <w:r w:rsidR="000D7C59" w:rsidRPr="00090B31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 0504092)</w:t>
        </w:r>
      </w:hyperlink>
      <w:r w:rsidR="000D7C59" w:rsidRPr="00090B31">
        <w:rPr>
          <w:rFonts w:ascii="Times New Roman" w:hAnsi="Times New Roman" w:cs="Times New Roman"/>
          <w:b w:val="0"/>
          <w:i w:val="0"/>
        </w:rPr>
        <w:t>.</w:t>
      </w:r>
      <w:bookmarkEnd w:id="144"/>
    </w:p>
    <w:p w:rsidR="000D7C59" w:rsidRPr="000D7C59" w:rsidRDefault="00164C31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45" w:name="_ref_1697830"/>
      <w:r>
        <w:rPr>
          <w:rFonts w:ascii="Times New Roman" w:hAnsi="Times New Roman" w:cs="Times New Roman"/>
          <w:b w:val="0"/>
          <w:i w:val="0"/>
        </w:rPr>
        <w:t xml:space="preserve">4.5. </w:t>
      </w:r>
      <w:r w:rsidR="000D7C59" w:rsidRPr="00090B31">
        <w:rPr>
          <w:rFonts w:ascii="Times New Roman" w:hAnsi="Times New Roman" w:cs="Times New Roman"/>
          <w:b w:val="0"/>
          <w:i w:val="0"/>
        </w:rPr>
        <w:t>По результатам инвентаризации руководитель</w:t>
      </w:r>
      <w:r w:rsidR="000D7C59" w:rsidRPr="000D7C59">
        <w:rPr>
          <w:rFonts w:ascii="Times New Roman" w:hAnsi="Times New Roman" w:cs="Times New Roman"/>
          <w:b w:val="0"/>
          <w:i w:val="0"/>
        </w:rPr>
        <w:t xml:space="preserve"> издает распоряд</w:t>
      </w:r>
      <w:r w:rsidR="000D7C59" w:rsidRPr="000D7C59">
        <w:rPr>
          <w:rFonts w:ascii="Times New Roman" w:hAnsi="Times New Roman" w:cs="Times New Roman"/>
          <w:b w:val="0"/>
          <w:i w:val="0"/>
        </w:rPr>
        <w:t>и</w:t>
      </w:r>
      <w:r w:rsidR="000D7C59" w:rsidRPr="000D7C59">
        <w:rPr>
          <w:rFonts w:ascii="Times New Roman" w:hAnsi="Times New Roman" w:cs="Times New Roman"/>
          <w:b w:val="0"/>
          <w:i w:val="0"/>
        </w:rPr>
        <w:t>тельный акт.</w:t>
      </w:r>
      <w:bookmarkStart w:id="146" w:name="_docEnd_10"/>
      <w:bookmarkEnd w:id="145"/>
      <w:bookmarkEnd w:id="146"/>
    </w:p>
    <w:p w:rsidR="000D7C59" w:rsidRPr="000D7C59" w:rsidRDefault="000D7C59" w:rsidP="000D7C59">
      <w:pPr>
        <w:rPr>
          <w:sz w:val="28"/>
          <w:szCs w:val="28"/>
        </w:rPr>
      </w:pPr>
      <w:r w:rsidRPr="000D7C59">
        <w:rPr>
          <w:sz w:val="28"/>
          <w:szCs w:val="28"/>
        </w:rPr>
        <w:br w:type="page"/>
      </w:r>
    </w:p>
    <w:p w:rsidR="000D7C59" w:rsidRPr="000D7C59" w:rsidRDefault="000D7C59" w:rsidP="000D7C59">
      <w:pPr>
        <w:jc w:val="right"/>
        <w:rPr>
          <w:sz w:val="28"/>
          <w:szCs w:val="28"/>
        </w:rPr>
      </w:pPr>
      <w:r w:rsidRPr="000D7C59">
        <w:rPr>
          <w:sz w:val="28"/>
          <w:szCs w:val="28"/>
        </w:rPr>
        <w:lastRenderedPageBreak/>
        <w:t>Приложение № 9</w:t>
      </w:r>
      <w:fldSimple w:instr=" REF _ref_597263 \h \n \!  \* MERGEFORMAT " w:fldLock="1"/>
    </w:p>
    <w:p w:rsidR="000D7C59" w:rsidRPr="000D7C59" w:rsidRDefault="000D7C59" w:rsidP="000D7C59">
      <w:pPr>
        <w:jc w:val="right"/>
        <w:rPr>
          <w:sz w:val="28"/>
          <w:szCs w:val="28"/>
        </w:rPr>
      </w:pPr>
      <w:r w:rsidRPr="000D7C59">
        <w:rPr>
          <w:sz w:val="28"/>
          <w:szCs w:val="28"/>
        </w:rPr>
        <w:t>к Учетной политике для целей</w:t>
      </w:r>
    </w:p>
    <w:p w:rsidR="000D7C59" w:rsidRPr="000D7C59" w:rsidRDefault="000D7C59" w:rsidP="000D7C59">
      <w:pPr>
        <w:jc w:val="right"/>
        <w:rPr>
          <w:sz w:val="28"/>
          <w:szCs w:val="28"/>
        </w:rPr>
      </w:pPr>
      <w:r w:rsidRPr="000D7C59">
        <w:rPr>
          <w:sz w:val="28"/>
          <w:szCs w:val="28"/>
        </w:rPr>
        <w:t>бюджетного учета</w:t>
      </w:r>
    </w:p>
    <w:p w:rsidR="000D7C59" w:rsidRPr="000D7C59" w:rsidRDefault="000D7C59" w:rsidP="000D7C59">
      <w:pPr>
        <w:jc w:val="right"/>
        <w:rPr>
          <w:sz w:val="28"/>
          <w:szCs w:val="28"/>
        </w:rPr>
      </w:pPr>
    </w:p>
    <w:p w:rsidR="000D7C59" w:rsidRPr="000D7C59" w:rsidRDefault="000D7C59" w:rsidP="000D7C59">
      <w:pPr>
        <w:pStyle w:val="ae"/>
        <w:keepNext w:val="0"/>
        <w:keepLines w:val="0"/>
        <w:spacing w:before="0" w:after="0"/>
        <w:rPr>
          <w:b w:val="0"/>
          <w:szCs w:val="28"/>
        </w:rPr>
      </w:pPr>
      <w:bookmarkStart w:id="147" w:name="_docStart_12"/>
      <w:bookmarkStart w:id="148" w:name="_title_12"/>
      <w:bookmarkStart w:id="149" w:name="_ref_597263"/>
      <w:bookmarkEnd w:id="147"/>
      <w:r w:rsidRPr="000D7C59">
        <w:rPr>
          <w:b w:val="0"/>
          <w:szCs w:val="28"/>
        </w:rPr>
        <w:t>Порядок выдачи под отчет денежных средств, составления и представл</w:t>
      </w:r>
      <w:r w:rsidRPr="000D7C59">
        <w:rPr>
          <w:b w:val="0"/>
          <w:szCs w:val="28"/>
        </w:rPr>
        <w:t>е</w:t>
      </w:r>
      <w:r w:rsidRPr="000D7C59">
        <w:rPr>
          <w:b w:val="0"/>
          <w:szCs w:val="28"/>
        </w:rPr>
        <w:t>ния отчетов подотчетными лицами</w:t>
      </w:r>
      <w:bookmarkEnd w:id="148"/>
      <w:bookmarkEnd w:id="149"/>
    </w:p>
    <w:p w:rsidR="000D7C59" w:rsidRPr="000D7C59" w:rsidRDefault="000D7C59" w:rsidP="000D7C59"/>
    <w:p w:rsidR="000D7C59" w:rsidRPr="000D7C59" w:rsidRDefault="000D7C59" w:rsidP="000D7C59">
      <w:pPr>
        <w:pStyle w:val="heading1normal"/>
        <w:spacing w:before="0" w:after="0" w:line="240" w:lineRule="auto"/>
        <w:ind w:firstLine="0"/>
        <w:jc w:val="center"/>
        <w:rPr>
          <w:sz w:val="28"/>
          <w:szCs w:val="28"/>
        </w:rPr>
      </w:pPr>
      <w:r w:rsidRPr="000D7C59">
        <w:rPr>
          <w:sz w:val="28"/>
          <w:szCs w:val="28"/>
        </w:rPr>
        <w:t xml:space="preserve">1. </w:t>
      </w:r>
      <w:bookmarkStart w:id="150" w:name="_ref_1706528"/>
      <w:r w:rsidRPr="000D7C59">
        <w:rPr>
          <w:sz w:val="28"/>
          <w:szCs w:val="28"/>
        </w:rPr>
        <w:t>Общие положения</w:t>
      </w:r>
      <w:bookmarkEnd w:id="150"/>
    </w:p>
    <w:p w:rsidR="000D7C59" w:rsidRPr="000D7C59" w:rsidRDefault="000D7C59" w:rsidP="000D7C59">
      <w:pPr>
        <w:ind w:firstLine="709"/>
      </w:pPr>
    </w:p>
    <w:p w:rsidR="000D7C59" w:rsidRPr="00090B31" w:rsidRDefault="00164C31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51" w:name="_ref_1706529"/>
      <w:r>
        <w:rPr>
          <w:rFonts w:ascii="Times New Roman" w:hAnsi="Times New Roman" w:cs="Times New Roman"/>
          <w:b w:val="0"/>
          <w:i w:val="0"/>
        </w:rPr>
        <w:t xml:space="preserve">1.1. </w:t>
      </w:r>
      <w:r w:rsidR="000D7C59" w:rsidRPr="00090B31">
        <w:rPr>
          <w:rFonts w:ascii="Times New Roman" w:hAnsi="Times New Roman" w:cs="Times New Roman"/>
          <w:b w:val="0"/>
          <w:i w:val="0"/>
        </w:rPr>
        <w:t>Порядок устанавливает единые правила расчетов с подотчетными лицами.</w:t>
      </w:r>
      <w:bookmarkEnd w:id="151"/>
    </w:p>
    <w:p w:rsidR="000D7C59" w:rsidRPr="00090B31" w:rsidRDefault="00164C31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52" w:name="_ref_1706530"/>
      <w:r>
        <w:rPr>
          <w:rFonts w:ascii="Times New Roman" w:hAnsi="Times New Roman" w:cs="Times New Roman"/>
          <w:b w:val="0"/>
          <w:i w:val="0"/>
        </w:rPr>
        <w:t xml:space="preserve">1.2. </w:t>
      </w:r>
      <w:r w:rsidR="000D7C59" w:rsidRPr="00090B31">
        <w:rPr>
          <w:rFonts w:ascii="Times New Roman" w:hAnsi="Times New Roman" w:cs="Times New Roman"/>
          <w:b w:val="0"/>
          <w:i w:val="0"/>
        </w:rPr>
        <w:t>Основными нормативными правовыми актами, использованными при разработке настоящего Порядка, являются:</w:t>
      </w:r>
      <w:bookmarkEnd w:id="152"/>
    </w:p>
    <w:p w:rsidR="000D7C59" w:rsidRPr="00090B31" w:rsidRDefault="000D7C59" w:rsidP="000D7C59">
      <w:pPr>
        <w:ind w:firstLine="709"/>
        <w:rPr>
          <w:sz w:val="28"/>
          <w:szCs w:val="28"/>
        </w:rPr>
      </w:pPr>
      <w:r w:rsidRPr="00090B31">
        <w:rPr>
          <w:sz w:val="28"/>
          <w:szCs w:val="28"/>
        </w:rPr>
        <w:t xml:space="preserve">- </w:t>
      </w:r>
      <w:hyperlink r:id="rId97" w:history="1">
        <w:r w:rsidRPr="00090B31">
          <w:rPr>
            <w:rStyle w:val="a6"/>
            <w:color w:val="auto"/>
            <w:sz w:val="28"/>
            <w:szCs w:val="28"/>
            <w:u w:val="none"/>
          </w:rPr>
          <w:t>Указание</w:t>
        </w:r>
      </w:hyperlink>
      <w:r w:rsidRPr="00090B31">
        <w:rPr>
          <w:sz w:val="28"/>
          <w:szCs w:val="28"/>
        </w:rPr>
        <w:t xml:space="preserve"> № 3210-У;</w:t>
      </w:r>
    </w:p>
    <w:p w:rsidR="000D7C59" w:rsidRPr="00090B31" w:rsidRDefault="000D7C59" w:rsidP="000D7C59">
      <w:pPr>
        <w:ind w:firstLine="709"/>
        <w:rPr>
          <w:sz w:val="28"/>
          <w:szCs w:val="28"/>
        </w:rPr>
      </w:pPr>
      <w:r w:rsidRPr="00090B31">
        <w:rPr>
          <w:sz w:val="28"/>
          <w:szCs w:val="28"/>
        </w:rPr>
        <w:t xml:space="preserve">- </w:t>
      </w:r>
      <w:hyperlink r:id="rId98" w:history="1">
        <w:r w:rsidRPr="00090B31">
          <w:rPr>
            <w:rStyle w:val="a6"/>
            <w:color w:val="auto"/>
            <w:sz w:val="28"/>
            <w:szCs w:val="28"/>
            <w:u w:val="none"/>
          </w:rPr>
          <w:t>Инструкция</w:t>
        </w:r>
      </w:hyperlink>
      <w:r w:rsidRPr="00090B31">
        <w:rPr>
          <w:sz w:val="28"/>
          <w:szCs w:val="28"/>
        </w:rPr>
        <w:t xml:space="preserve"> № 157н;</w:t>
      </w:r>
    </w:p>
    <w:p w:rsidR="000D7C59" w:rsidRPr="00090B31" w:rsidRDefault="000D7C59" w:rsidP="000D7C59">
      <w:pPr>
        <w:ind w:firstLine="709"/>
        <w:rPr>
          <w:sz w:val="28"/>
          <w:szCs w:val="28"/>
        </w:rPr>
      </w:pPr>
      <w:r w:rsidRPr="00090B31">
        <w:rPr>
          <w:sz w:val="28"/>
          <w:szCs w:val="28"/>
        </w:rPr>
        <w:t xml:space="preserve">- </w:t>
      </w:r>
      <w:hyperlink r:id="rId99" w:history="1">
        <w:r w:rsidRPr="00090B31">
          <w:rPr>
            <w:rStyle w:val="a6"/>
            <w:color w:val="auto"/>
            <w:sz w:val="28"/>
            <w:szCs w:val="28"/>
            <w:u w:val="none"/>
          </w:rPr>
          <w:t>Приказ</w:t>
        </w:r>
      </w:hyperlink>
      <w:r w:rsidRPr="00090B31">
        <w:rPr>
          <w:sz w:val="28"/>
          <w:szCs w:val="28"/>
        </w:rPr>
        <w:t xml:space="preserve"> Минфина России № 52н;</w:t>
      </w:r>
    </w:p>
    <w:p w:rsidR="000D7C59" w:rsidRPr="00090B31" w:rsidRDefault="000D7C59" w:rsidP="00D0154B">
      <w:pPr>
        <w:ind w:firstLine="709"/>
        <w:jc w:val="both"/>
        <w:rPr>
          <w:sz w:val="28"/>
          <w:szCs w:val="28"/>
        </w:rPr>
      </w:pPr>
      <w:r w:rsidRPr="00090B31">
        <w:rPr>
          <w:sz w:val="28"/>
          <w:szCs w:val="28"/>
        </w:rPr>
        <w:t xml:space="preserve">- </w:t>
      </w:r>
      <w:hyperlink r:id="rId100" w:history="1">
        <w:r w:rsidRPr="00090B31">
          <w:rPr>
            <w:rStyle w:val="a6"/>
            <w:color w:val="auto"/>
            <w:sz w:val="28"/>
            <w:szCs w:val="28"/>
            <w:u w:val="none"/>
          </w:rPr>
          <w:t>Положение</w:t>
        </w:r>
      </w:hyperlink>
      <w:r w:rsidRPr="00090B31">
        <w:rPr>
          <w:sz w:val="28"/>
          <w:szCs w:val="28"/>
        </w:rPr>
        <w:t xml:space="preserve"> об особенностях направления работников в служебные командировки, утвержденное Постановлением Правительства РФ от 13.10.2008 № 749.</w:t>
      </w:r>
    </w:p>
    <w:p w:rsidR="000D7C59" w:rsidRPr="00090B31" w:rsidRDefault="000D7C59" w:rsidP="000D7C59">
      <w:pPr>
        <w:pStyle w:val="heading1normal"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153" w:name="_ref_1715371"/>
    </w:p>
    <w:p w:rsidR="000D7C59" w:rsidRPr="00090B31" w:rsidRDefault="000D7C59" w:rsidP="00090B31">
      <w:pPr>
        <w:pStyle w:val="1"/>
        <w:keepNext w:val="0"/>
        <w:ind w:firstLine="0"/>
        <w:jc w:val="center"/>
        <w:rPr>
          <w:sz w:val="28"/>
        </w:rPr>
      </w:pPr>
      <w:r w:rsidRPr="00090B31">
        <w:rPr>
          <w:sz w:val="28"/>
        </w:rPr>
        <w:t>2. Порядок выдачи денежных средств под отчет</w:t>
      </w:r>
      <w:bookmarkEnd w:id="153"/>
    </w:p>
    <w:p w:rsidR="000D7C59" w:rsidRPr="00090B31" w:rsidRDefault="000D7C59" w:rsidP="000D7C59"/>
    <w:p w:rsidR="000D7C59" w:rsidRPr="00090B31" w:rsidRDefault="000D7C59" w:rsidP="000D7C59">
      <w:pPr>
        <w:pStyle w:val="2"/>
        <w:keepNext w:val="0"/>
        <w:spacing w:before="0" w:after="0"/>
        <w:ind w:firstLine="720"/>
        <w:rPr>
          <w:rFonts w:ascii="Times New Roman" w:hAnsi="Times New Roman" w:cs="Times New Roman"/>
          <w:b w:val="0"/>
          <w:i w:val="0"/>
        </w:rPr>
      </w:pPr>
      <w:bookmarkStart w:id="154" w:name="_ref_1724044"/>
      <w:r w:rsidRPr="00090B31">
        <w:rPr>
          <w:rFonts w:ascii="Times New Roman" w:hAnsi="Times New Roman" w:cs="Times New Roman"/>
          <w:b w:val="0"/>
          <w:i w:val="0"/>
        </w:rPr>
        <w:t>2.1. Денежные средства выдаются (перечисляются) под отчет:</w:t>
      </w:r>
      <w:bookmarkEnd w:id="154"/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90B31">
        <w:rPr>
          <w:sz w:val="28"/>
          <w:szCs w:val="28"/>
        </w:rPr>
        <w:t>- на административно</w:t>
      </w:r>
      <w:r w:rsidRPr="000D7C59">
        <w:rPr>
          <w:sz w:val="28"/>
          <w:szCs w:val="28"/>
        </w:rPr>
        <w:t>-хозяйственные нужды;</w:t>
      </w:r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- выдачу денежных призов при проведении конкурсов;</w:t>
      </w:r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- покрытие (возмещение) затрат, связанных со служебными команд</w:t>
      </w:r>
      <w:r w:rsidRPr="000D7C59">
        <w:rPr>
          <w:sz w:val="28"/>
          <w:szCs w:val="28"/>
        </w:rPr>
        <w:t>и</w:t>
      </w:r>
      <w:r w:rsidRPr="000D7C59">
        <w:rPr>
          <w:sz w:val="28"/>
          <w:szCs w:val="28"/>
        </w:rPr>
        <w:t>ровками.</w:t>
      </w:r>
    </w:p>
    <w:p w:rsidR="000D7C59" w:rsidRPr="000D7C59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55" w:name="_ref_1724045"/>
      <w:r w:rsidRPr="000D7C59">
        <w:rPr>
          <w:rFonts w:ascii="Times New Roman" w:hAnsi="Times New Roman" w:cs="Times New Roman"/>
          <w:b w:val="0"/>
          <w:i w:val="0"/>
        </w:rPr>
        <w:t>2.2. Получать подотчетные суммы на административно-хозяйственные нужды и выдачу денежных призов имеют право работники следующих должностей:</w:t>
      </w:r>
      <w:bookmarkEnd w:id="155"/>
    </w:p>
    <w:p w:rsidR="000D7C59" w:rsidRPr="000D7C59" w:rsidRDefault="000D7C59" w:rsidP="00090B31">
      <w:pPr>
        <w:ind w:firstLine="720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главный специалист отдела по управлению делами, организационной и кадровой работы;</w:t>
      </w:r>
    </w:p>
    <w:p w:rsidR="000D7C59" w:rsidRPr="000D7C59" w:rsidRDefault="000D7C59" w:rsidP="00090B31">
      <w:pPr>
        <w:ind w:firstLine="720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специалист 1 категории отдела по управлению делами, организацио</w:t>
      </w:r>
      <w:r w:rsidRPr="000D7C59">
        <w:rPr>
          <w:sz w:val="28"/>
          <w:szCs w:val="28"/>
        </w:rPr>
        <w:t>н</w:t>
      </w:r>
      <w:r w:rsidRPr="000D7C59">
        <w:rPr>
          <w:sz w:val="28"/>
          <w:szCs w:val="28"/>
        </w:rPr>
        <w:t>ной и кадровой работы;</w:t>
      </w:r>
    </w:p>
    <w:p w:rsidR="000D7C59" w:rsidRPr="000D7C59" w:rsidRDefault="000D7C59" w:rsidP="00090B31">
      <w:pPr>
        <w:ind w:firstLine="720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главный специалист отдела по экономике, торговле и развитию пре</w:t>
      </w:r>
      <w:r w:rsidRPr="000D7C59">
        <w:rPr>
          <w:sz w:val="28"/>
          <w:szCs w:val="28"/>
        </w:rPr>
        <w:t>д</w:t>
      </w:r>
      <w:r w:rsidRPr="000D7C59">
        <w:rPr>
          <w:sz w:val="28"/>
          <w:szCs w:val="28"/>
        </w:rPr>
        <w:t>принимательства.</w:t>
      </w:r>
    </w:p>
    <w:p w:rsidR="000D7C59" w:rsidRPr="000D7C59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56" w:name="_ref_1724046"/>
      <w:r w:rsidRPr="000D7C59">
        <w:rPr>
          <w:rFonts w:ascii="Times New Roman" w:hAnsi="Times New Roman" w:cs="Times New Roman"/>
          <w:b w:val="0"/>
          <w:i w:val="0"/>
        </w:rPr>
        <w:t>2.3. Сумма денежных средств, выдаваемых под отчет одному лицу на административно-хозяйственные нужды, выдачу денежных призов, с учетом перерасхода не может превышать 100 000 (сто тысяч) руб.</w:t>
      </w:r>
      <w:bookmarkEnd w:id="156"/>
    </w:p>
    <w:p w:rsidR="000D7C59" w:rsidRPr="000D7C59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57" w:name="_ref_1724047"/>
      <w:r w:rsidRPr="000D7C59">
        <w:rPr>
          <w:rFonts w:ascii="Times New Roman" w:hAnsi="Times New Roman" w:cs="Times New Roman"/>
          <w:b w:val="0"/>
          <w:i w:val="0"/>
        </w:rPr>
        <w:t>2.4. Денежные средства под отчет на административно-хозяйственные нужды, выдачу денежных призов перечисляются на банковские дебетовые карты сотрудников.</w:t>
      </w:r>
      <w:bookmarkEnd w:id="157"/>
    </w:p>
    <w:p w:rsidR="000D7C59" w:rsidRPr="000D7C59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58" w:name="_ref_1724048"/>
      <w:r w:rsidRPr="000D7C59">
        <w:rPr>
          <w:rFonts w:ascii="Times New Roman" w:hAnsi="Times New Roman" w:cs="Times New Roman"/>
          <w:b w:val="0"/>
          <w:i w:val="0"/>
        </w:rPr>
        <w:t>2.5. Максимальный срок выдачи денежных средств под отчет на адм</w:t>
      </w:r>
      <w:r w:rsidRPr="000D7C59">
        <w:rPr>
          <w:rFonts w:ascii="Times New Roman" w:hAnsi="Times New Roman" w:cs="Times New Roman"/>
          <w:b w:val="0"/>
          <w:i w:val="0"/>
        </w:rPr>
        <w:t>и</w:t>
      </w:r>
      <w:r w:rsidRPr="000D7C59">
        <w:rPr>
          <w:rFonts w:ascii="Times New Roman" w:hAnsi="Times New Roman" w:cs="Times New Roman"/>
          <w:b w:val="0"/>
          <w:i w:val="0"/>
        </w:rPr>
        <w:t>нистративно-хозяйственные нужды и выдачу денежных призов составляет 10 календарных дней.</w:t>
      </w:r>
      <w:bookmarkEnd w:id="158"/>
    </w:p>
    <w:p w:rsidR="000D7C59" w:rsidRPr="00090B31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59" w:name="_ref_1724049"/>
      <w:r w:rsidRPr="000D7C59">
        <w:rPr>
          <w:rFonts w:ascii="Times New Roman" w:hAnsi="Times New Roman" w:cs="Times New Roman"/>
          <w:b w:val="0"/>
          <w:i w:val="0"/>
        </w:rPr>
        <w:lastRenderedPageBreak/>
        <w:t xml:space="preserve">2.6. Подотчетные суммы на осуществление </w:t>
      </w:r>
      <w:r w:rsidRPr="00090B31">
        <w:rPr>
          <w:rFonts w:ascii="Times New Roman" w:hAnsi="Times New Roman" w:cs="Times New Roman"/>
          <w:b w:val="0"/>
          <w:i w:val="0"/>
        </w:rPr>
        <w:t>командировочных расходов выдаются работникам, состоящим в трудовых отношениях, при направлении в служебную командировку в соответствии с распорядительным актом рук</w:t>
      </w:r>
      <w:r w:rsidRPr="00090B31">
        <w:rPr>
          <w:rFonts w:ascii="Times New Roman" w:hAnsi="Times New Roman" w:cs="Times New Roman"/>
          <w:b w:val="0"/>
          <w:i w:val="0"/>
        </w:rPr>
        <w:t>о</w:t>
      </w:r>
      <w:r w:rsidRPr="00090B31">
        <w:rPr>
          <w:rFonts w:ascii="Times New Roman" w:hAnsi="Times New Roman" w:cs="Times New Roman"/>
          <w:b w:val="0"/>
          <w:i w:val="0"/>
        </w:rPr>
        <w:t>водителя.</w:t>
      </w:r>
      <w:bookmarkEnd w:id="159"/>
    </w:p>
    <w:p w:rsidR="000D7C59" w:rsidRPr="00090B31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60" w:name="_ref_1724050"/>
      <w:r w:rsidRPr="00090B31">
        <w:rPr>
          <w:rFonts w:ascii="Times New Roman" w:hAnsi="Times New Roman" w:cs="Times New Roman"/>
          <w:b w:val="0"/>
          <w:i w:val="0"/>
        </w:rPr>
        <w:t>2.7. Авансы на расходы, связанные со служебными командировками, перечисляются на банковские дебетовые карты сотрудников.</w:t>
      </w:r>
      <w:bookmarkEnd w:id="160"/>
    </w:p>
    <w:p w:rsidR="000D7C59" w:rsidRPr="00090B31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61" w:name="_ref_1724051"/>
      <w:r w:rsidRPr="00090B31">
        <w:rPr>
          <w:rFonts w:ascii="Times New Roman" w:hAnsi="Times New Roman" w:cs="Times New Roman"/>
          <w:b w:val="0"/>
          <w:i w:val="0"/>
        </w:rPr>
        <w:t>2.8. Для получения денежных средств под отчет работник оформляет письменное заявление с указанием суммы аванса, его назначения, расчета (обоснования) размера аванса и срока, на который он выдается. Форма зая</w:t>
      </w:r>
      <w:r w:rsidRPr="00090B31">
        <w:rPr>
          <w:rFonts w:ascii="Times New Roman" w:hAnsi="Times New Roman" w:cs="Times New Roman"/>
          <w:b w:val="0"/>
          <w:i w:val="0"/>
        </w:rPr>
        <w:t>в</w:t>
      </w:r>
      <w:r w:rsidRPr="00090B31">
        <w:rPr>
          <w:rFonts w:ascii="Times New Roman" w:hAnsi="Times New Roman" w:cs="Times New Roman"/>
          <w:b w:val="0"/>
          <w:i w:val="0"/>
        </w:rPr>
        <w:t>ления приведена в приложении № 1 к настоящему Порядку.</w:t>
      </w:r>
      <w:bookmarkEnd w:id="161"/>
    </w:p>
    <w:p w:rsidR="000D7C59" w:rsidRPr="00090B31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62" w:name="_ref_1724052"/>
      <w:r w:rsidRPr="00090B31">
        <w:rPr>
          <w:rFonts w:ascii="Times New Roman" w:hAnsi="Times New Roman" w:cs="Times New Roman"/>
          <w:b w:val="0"/>
          <w:i w:val="0"/>
        </w:rPr>
        <w:t>2.9. На заявлении работника уполномоченное должностное лицо пр</w:t>
      </w:r>
      <w:r w:rsidRPr="00090B31">
        <w:rPr>
          <w:rFonts w:ascii="Times New Roman" w:hAnsi="Times New Roman" w:cs="Times New Roman"/>
          <w:b w:val="0"/>
          <w:i w:val="0"/>
        </w:rPr>
        <w:t>о</w:t>
      </w:r>
      <w:r w:rsidRPr="00090B31">
        <w:rPr>
          <w:rFonts w:ascii="Times New Roman" w:hAnsi="Times New Roman" w:cs="Times New Roman"/>
          <w:b w:val="0"/>
          <w:i w:val="0"/>
        </w:rPr>
        <w:t>ставляет отметку о наличии (отсутствии) на текущую дату задолженности по ранее выданным авансам. При наличии за работником задолженности указ</w:t>
      </w:r>
      <w:r w:rsidRPr="00090B31">
        <w:rPr>
          <w:rFonts w:ascii="Times New Roman" w:hAnsi="Times New Roman" w:cs="Times New Roman"/>
          <w:b w:val="0"/>
          <w:i w:val="0"/>
        </w:rPr>
        <w:t>ы</w:t>
      </w:r>
      <w:r w:rsidRPr="00090B31">
        <w:rPr>
          <w:rFonts w:ascii="Times New Roman" w:hAnsi="Times New Roman" w:cs="Times New Roman"/>
          <w:b w:val="0"/>
          <w:i w:val="0"/>
        </w:rPr>
        <w:t>ваются ее сумма и срок отчета по выданному авансу, ставятся дата и подпись уполномоченного лица. Если задолженности нет, на заявлении делается о</w:t>
      </w:r>
      <w:r w:rsidRPr="00090B31">
        <w:rPr>
          <w:rFonts w:ascii="Times New Roman" w:hAnsi="Times New Roman" w:cs="Times New Roman"/>
          <w:b w:val="0"/>
          <w:i w:val="0"/>
        </w:rPr>
        <w:t>т</w:t>
      </w:r>
      <w:r w:rsidRPr="00090B31">
        <w:rPr>
          <w:rFonts w:ascii="Times New Roman" w:hAnsi="Times New Roman" w:cs="Times New Roman"/>
          <w:b w:val="0"/>
          <w:i w:val="0"/>
        </w:rPr>
        <w:t>метка "Задолженность отсутствует" с указанием даты и проставлением по</w:t>
      </w:r>
      <w:r w:rsidRPr="00090B31">
        <w:rPr>
          <w:rFonts w:ascii="Times New Roman" w:hAnsi="Times New Roman" w:cs="Times New Roman"/>
          <w:b w:val="0"/>
          <w:i w:val="0"/>
        </w:rPr>
        <w:t>д</w:t>
      </w:r>
      <w:r w:rsidRPr="00090B31">
        <w:rPr>
          <w:rFonts w:ascii="Times New Roman" w:hAnsi="Times New Roman" w:cs="Times New Roman"/>
          <w:b w:val="0"/>
          <w:i w:val="0"/>
        </w:rPr>
        <w:t>писи уполномоченного лица.</w:t>
      </w:r>
      <w:bookmarkEnd w:id="162"/>
    </w:p>
    <w:p w:rsidR="000D7C59" w:rsidRPr="00090B31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63" w:name="_ref_1724053"/>
      <w:r w:rsidRPr="00090B31">
        <w:rPr>
          <w:rFonts w:ascii="Times New Roman" w:hAnsi="Times New Roman" w:cs="Times New Roman"/>
          <w:b w:val="0"/>
          <w:i w:val="0"/>
        </w:rPr>
        <w:t>2.10. Руководитель в течение двух рабочих дней рассматривает заявл</w:t>
      </w:r>
      <w:r w:rsidRPr="00090B31">
        <w:rPr>
          <w:rFonts w:ascii="Times New Roman" w:hAnsi="Times New Roman" w:cs="Times New Roman"/>
          <w:b w:val="0"/>
          <w:i w:val="0"/>
        </w:rPr>
        <w:t>е</w:t>
      </w:r>
      <w:r w:rsidRPr="00090B31">
        <w:rPr>
          <w:rFonts w:ascii="Times New Roman" w:hAnsi="Times New Roman" w:cs="Times New Roman"/>
          <w:b w:val="0"/>
          <w:i w:val="0"/>
        </w:rPr>
        <w:t>ние и указывает на нем сумму выдаваемых (перечисляемых) под отчет р</w:t>
      </w:r>
      <w:r w:rsidRPr="00090B31">
        <w:rPr>
          <w:rFonts w:ascii="Times New Roman" w:hAnsi="Times New Roman" w:cs="Times New Roman"/>
          <w:b w:val="0"/>
          <w:i w:val="0"/>
        </w:rPr>
        <w:t>а</w:t>
      </w:r>
      <w:r w:rsidRPr="00090B31">
        <w:rPr>
          <w:rFonts w:ascii="Times New Roman" w:hAnsi="Times New Roman" w:cs="Times New Roman"/>
          <w:b w:val="0"/>
          <w:i w:val="0"/>
        </w:rPr>
        <w:t>ботнику денежных средств и срок, на который они выдаются, ставит подпись и дату.</w:t>
      </w:r>
      <w:bookmarkEnd w:id="163"/>
    </w:p>
    <w:p w:rsidR="000D7C59" w:rsidRPr="00090B31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64" w:name="_ref_1724054"/>
      <w:r w:rsidRPr="00090B31">
        <w:rPr>
          <w:rFonts w:ascii="Times New Roman" w:hAnsi="Times New Roman" w:cs="Times New Roman"/>
          <w:b w:val="0"/>
          <w:i w:val="0"/>
        </w:rPr>
        <w:t xml:space="preserve">2.11. Выдача (перечисление) денежных средств под отчет производится при условии, что за подотчетным лицом нет задолженности по денежным средствам, по которым наступил срок представления Авансового отчета </w:t>
      </w:r>
      <w:hyperlink r:id="rId101" w:history="1">
        <w:r w:rsidRPr="00090B31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 0504505)</w:t>
        </w:r>
      </w:hyperlink>
      <w:r w:rsidRPr="00090B31">
        <w:rPr>
          <w:rFonts w:ascii="Times New Roman" w:hAnsi="Times New Roman" w:cs="Times New Roman"/>
          <w:b w:val="0"/>
          <w:i w:val="0"/>
        </w:rPr>
        <w:t>.</w:t>
      </w:r>
      <w:bookmarkEnd w:id="164"/>
    </w:p>
    <w:p w:rsidR="000D7C59" w:rsidRPr="00090B31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65" w:name="_ref_1724055"/>
      <w:r w:rsidRPr="00090B31">
        <w:rPr>
          <w:rFonts w:ascii="Times New Roman" w:hAnsi="Times New Roman" w:cs="Times New Roman"/>
          <w:b w:val="0"/>
          <w:i w:val="0"/>
        </w:rPr>
        <w:t>2.12. Передача выданных (перечисленных) под отчет денежных средств одним лицом другому запрещается.</w:t>
      </w:r>
      <w:bookmarkEnd w:id="165"/>
    </w:p>
    <w:p w:rsidR="000D7C59" w:rsidRPr="00090B31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66" w:name="_ref_1724056"/>
      <w:r w:rsidRPr="00090B31">
        <w:rPr>
          <w:rFonts w:ascii="Times New Roman" w:hAnsi="Times New Roman" w:cs="Times New Roman"/>
          <w:b w:val="0"/>
          <w:i w:val="0"/>
        </w:rPr>
        <w:t>2.13. В исключительных случаях, когда работник с разрешения руков</w:t>
      </w:r>
      <w:r w:rsidRPr="00090B31">
        <w:rPr>
          <w:rFonts w:ascii="Times New Roman" w:hAnsi="Times New Roman" w:cs="Times New Roman"/>
          <w:b w:val="0"/>
          <w:i w:val="0"/>
        </w:rPr>
        <w:t>о</w:t>
      </w:r>
      <w:r w:rsidRPr="00090B31">
        <w:rPr>
          <w:rFonts w:ascii="Times New Roman" w:hAnsi="Times New Roman" w:cs="Times New Roman"/>
          <w:b w:val="0"/>
          <w:i w:val="0"/>
        </w:rPr>
        <w:t>дителя 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руководителем, с приложением подтверждающих документов.</w:t>
      </w:r>
      <w:bookmarkEnd w:id="166"/>
    </w:p>
    <w:p w:rsidR="000D7C59" w:rsidRPr="00090B31" w:rsidRDefault="000D7C59" w:rsidP="00090B31">
      <w:pPr>
        <w:pStyle w:val="1"/>
        <w:keepNext w:val="0"/>
        <w:ind w:firstLine="0"/>
        <w:jc w:val="both"/>
        <w:rPr>
          <w:sz w:val="28"/>
        </w:rPr>
      </w:pPr>
    </w:p>
    <w:p w:rsidR="000D7C59" w:rsidRPr="00090B31" w:rsidRDefault="000D7C59" w:rsidP="00090B31">
      <w:pPr>
        <w:pStyle w:val="1"/>
        <w:keepNext w:val="0"/>
        <w:tabs>
          <w:tab w:val="clear" w:pos="567"/>
        </w:tabs>
        <w:ind w:firstLine="0"/>
        <w:jc w:val="center"/>
        <w:rPr>
          <w:sz w:val="28"/>
        </w:rPr>
      </w:pPr>
      <w:r w:rsidRPr="00090B31">
        <w:rPr>
          <w:sz w:val="28"/>
        </w:rPr>
        <w:t xml:space="preserve">3. </w:t>
      </w:r>
      <w:bookmarkStart w:id="167" w:name="_ref_1732807"/>
      <w:r w:rsidRPr="00090B31">
        <w:rPr>
          <w:sz w:val="28"/>
        </w:rPr>
        <w:t>Порядок представления отчетности подотчетными лицами</w:t>
      </w:r>
      <w:bookmarkEnd w:id="167"/>
    </w:p>
    <w:p w:rsidR="000D7C59" w:rsidRPr="00090B31" w:rsidRDefault="000D7C59" w:rsidP="00090B31">
      <w:pPr>
        <w:pStyle w:val="2"/>
        <w:keepNext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bookmarkStart w:id="168" w:name="_ref_1732808"/>
    </w:p>
    <w:p w:rsidR="000D7C59" w:rsidRPr="00090B31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090B31">
        <w:rPr>
          <w:rFonts w:ascii="Times New Roman" w:hAnsi="Times New Roman" w:cs="Times New Roman"/>
          <w:b w:val="0"/>
          <w:i w:val="0"/>
        </w:rPr>
        <w:t>3.1. По израсходованным суммам подотчетное лицо представляет ава</w:t>
      </w:r>
      <w:r w:rsidRPr="00090B31">
        <w:rPr>
          <w:rFonts w:ascii="Times New Roman" w:hAnsi="Times New Roman" w:cs="Times New Roman"/>
          <w:b w:val="0"/>
          <w:i w:val="0"/>
        </w:rPr>
        <w:t>н</w:t>
      </w:r>
      <w:r w:rsidRPr="00090B31">
        <w:rPr>
          <w:rFonts w:ascii="Times New Roman" w:hAnsi="Times New Roman" w:cs="Times New Roman"/>
          <w:b w:val="0"/>
          <w:i w:val="0"/>
        </w:rPr>
        <w:t>совый отчет с приложением документов, подтверждающих произведенные расходы. Документы, приложенные к авансовому отчету, нумеруются подо</w:t>
      </w:r>
      <w:r w:rsidRPr="00090B31">
        <w:rPr>
          <w:rFonts w:ascii="Times New Roman" w:hAnsi="Times New Roman" w:cs="Times New Roman"/>
          <w:b w:val="0"/>
          <w:i w:val="0"/>
        </w:rPr>
        <w:t>т</w:t>
      </w:r>
      <w:r w:rsidRPr="00090B31">
        <w:rPr>
          <w:rFonts w:ascii="Times New Roman" w:hAnsi="Times New Roman" w:cs="Times New Roman"/>
          <w:b w:val="0"/>
          <w:i w:val="0"/>
        </w:rPr>
        <w:t>четным лицом в порядке их записи в отчете.</w:t>
      </w:r>
      <w:bookmarkEnd w:id="168"/>
    </w:p>
    <w:p w:rsidR="000D7C59" w:rsidRPr="00090B31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69" w:name="_ref_1732809"/>
      <w:r w:rsidRPr="00090B31">
        <w:rPr>
          <w:rFonts w:ascii="Times New Roman" w:hAnsi="Times New Roman" w:cs="Times New Roman"/>
          <w:b w:val="0"/>
          <w:i w:val="0"/>
        </w:rPr>
        <w:t xml:space="preserve">3.2. Авансовый отчет </w:t>
      </w:r>
      <w:hyperlink r:id="rId102" w:history="1">
        <w:r w:rsidRPr="00090B31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 0504505)</w:t>
        </w:r>
      </w:hyperlink>
      <w:r w:rsidRPr="00090B31">
        <w:rPr>
          <w:rFonts w:ascii="Times New Roman" w:hAnsi="Times New Roman" w:cs="Times New Roman"/>
          <w:b w:val="0"/>
          <w:i w:val="0"/>
        </w:rPr>
        <w:t xml:space="preserve"> по расходам на административно-хозяйственные нужды представляется подотчетным лицом не позднее трех рабочих дней со дня истечения срока, на который были выданы денежные средства.</w:t>
      </w:r>
      <w:bookmarkEnd w:id="169"/>
    </w:p>
    <w:p w:rsidR="000D7C59" w:rsidRPr="00090B31" w:rsidRDefault="000D7C59" w:rsidP="00090B31">
      <w:pPr>
        <w:pStyle w:val="2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bookmarkStart w:id="170" w:name="_ref_1732810"/>
      <w:r w:rsidRPr="00090B31">
        <w:rPr>
          <w:rFonts w:ascii="Times New Roman" w:hAnsi="Times New Roman" w:cs="Times New Roman"/>
          <w:b w:val="0"/>
          <w:i w:val="0"/>
        </w:rPr>
        <w:lastRenderedPageBreak/>
        <w:t xml:space="preserve">3.3. Авансовый отчет </w:t>
      </w:r>
      <w:hyperlink r:id="rId103" w:history="1">
        <w:r w:rsidRPr="00090B31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 0504505)</w:t>
        </w:r>
      </w:hyperlink>
      <w:r w:rsidRPr="00090B31">
        <w:rPr>
          <w:rFonts w:ascii="Times New Roman" w:hAnsi="Times New Roman" w:cs="Times New Roman"/>
          <w:b w:val="0"/>
          <w:i w:val="0"/>
        </w:rPr>
        <w:t xml:space="preserve"> по командировочным расходам представляется работником не позднее трех рабочих дней со дня возвращ</w:t>
      </w:r>
      <w:r w:rsidRPr="00090B31">
        <w:rPr>
          <w:rFonts w:ascii="Times New Roman" w:hAnsi="Times New Roman" w:cs="Times New Roman"/>
          <w:b w:val="0"/>
          <w:i w:val="0"/>
        </w:rPr>
        <w:t>е</w:t>
      </w:r>
      <w:r w:rsidRPr="00090B31">
        <w:rPr>
          <w:rFonts w:ascii="Times New Roman" w:hAnsi="Times New Roman" w:cs="Times New Roman"/>
          <w:b w:val="0"/>
          <w:i w:val="0"/>
        </w:rPr>
        <w:t>ния из командировки.</w:t>
      </w:r>
      <w:bookmarkEnd w:id="170"/>
    </w:p>
    <w:p w:rsidR="000D7C59" w:rsidRPr="00090B31" w:rsidRDefault="000D7C59" w:rsidP="00090B31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71" w:name="_ref_1732811"/>
      <w:r w:rsidRPr="00090B31">
        <w:rPr>
          <w:rFonts w:ascii="Times New Roman" w:hAnsi="Times New Roman" w:cs="Times New Roman"/>
          <w:b w:val="0"/>
          <w:i w:val="0"/>
        </w:rPr>
        <w:t>3.4. Должностные лица, ответственные за оформление соответству</w:t>
      </w:r>
      <w:r w:rsidRPr="00090B31">
        <w:rPr>
          <w:rFonts w:ascii="Times New Roman" w:hAnsi="Times New Roman" w:cs="Times New Roman"/>
          <w:b w:val="0"/>
          <w:i w:val="0"/>
        </w:rPr>
        <w:t>ю</w:t>
      </w:r>
      <w:r w:rsidRPr="00090B31">
        <w:rPr>
          <w:rFonts w:ascii="Times New Roman" w:hAnsi="Times New Roman" w:cs="Times New Roman"/>
          <w:b w:val="0"/>
          <w:i w:val="0"/>
        </w:rPr>
        <w:t xml:space="preserve">щих фактов хозяйственной жизни, проверяют правильность оформления Авансового отчета </w:t>
      </w:r>
      <w:hyperlink r:id="rId104" w:history="1">
        <w:r w:rsidRPr="00090B31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 0504505)</w:t>
        </w:r>
      </w:hyperlink>
      <w:r w:rsidRPr="00090B31">
        <w:rPr>
          <w:rFonts w:ascii="Times New Roman" w:hAnsi="Times New Roman" w:cs="Times New Roman"/>
          <w:b w:val="0"/>
          <w:i w:val="0"/>
        </w:rPr>
        <w:t>, наличие документов, подтверждающих пр</w:t>
      </w:r>
      <w:r w:rsidRPr="00090B31">
        <w:rPr>
          <w:rFonts w:ascii="Times New Roman" w:hAnsi="Times New Roman" w:cs="Times New Roman"/>
          <w:b w:val="0"/>
          <w:i w:val="0"/>
        </w:rPr>
        <w:t>о</w:t>
      </w:r>
      <w:r w:rsidRPr="00090B31">
        <w:rPr>
          <w:rFonts w:ascii="Times New Roman" w:hAnsi="Times New Roman" w:cs="Times New Roman"/>
          <w:b w:val="0"/>
          <w:i w:val="0"/>
        </w:rPr>
        <w:t>изведенные расходы, обоснованность расходования средств.</w:t>
      </w:r>
      <w:bookmarkEnd w:id="171"/>
    </w:p>
    <w:p w:rsidR="000D7C59" w:rsidRPr="00090B31" w:rsidRDefault="000D7C59" w:rsidP="00090B31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72" w:name="_ref_1732812"/>
      <w:r w:rsidRPr="00090B31">
        <w:rPr>
          <w:rFonts w:ascii="Times New Roman" w:hAnsi="Times New Roman" w:cs="Times New Roman"/>
          <w:b w:val="0"/>
          <w:i w:val="0"/>
        </w:rPr>
        <w:t>3.5. Все прилагаемые к авансовому отчету документы должны быть оформлены в соответствии с требованиями законодательства РФ: с заполн</w:t>
      </w:r>
      <w:r w:rsidRPr="00090B31">
        <w:rPr>
          <w:rFonts w:ascii="Times New Roman" w:hAnsi="Times New Roman" w:cs="Times New Roman"/>
          <w:b w:val="0"/>
          <w:i w:val="0"/>
        </w:rPr>
        <w:t>е</w:t>
      </w:r>
      <w:r w:rsidRPr="00090B31">
        <w:rPr>
          <w:rFonts w:ascii="Times New Roman" w:hAnsi="Times New Roman" w:cs="Times New Roman"/>
          <w:b w:val="0"/>
          <w:i w:val="0"/>
        </w:rPr>
        <w:t>нием необходимых граф, указанием реквизитов, наличием подписей и т.д.</w:t>
      </w:r>
      <w:bookmarkEnd w:id="172"/>
    </w:p>
    <w:p w:rsidR="000D7C59" w:rsidRPr="00090B31" w:rsidRDefault="000D7C59" w:rsidP="00090B31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73" w:name="_ref_1732813"/>
      <w:r w:rsidRPr="00090B31">
        <w:rPr>
          <w:rFonts w:ascii="Times New Roman" w:hAnsi="Times New Roman" w:cs="Times New Roman"/>
          <w:b w:val="0"/>
          <w:i w:val="0"/>
        </w:rPr>
        <w:t xml:space="preserve">3.6. Проверенный Авансовый отчет </w:t>
      </w:r>
      <w:hyperlink r:id="rId105" w:history="1">
        <w:r w:rsidRPr="00090B31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 0504505)</w:t>
        </w:r>
      </w:hyperlink>
      <w:r w:rsidRPr="00090B31">
        <w:rPr>
          <w:rFonts w:ascii="Times New Roman" w:hAnsi="Times New Roman" w:cs="Times New Roman"/>
          <w:b w:val="0"/>
          <w:i w:val="0"/>
        </w:rPr>
        <w:t xml:space="preserve"> утверждает руковод</w:t>
      </w:r>
      <w:r w:rsidRPr="00090B31">
        <w:rPr>
          <w:rFonts w:ascii="Times New Roman" w:hAnsi="Times New Roman" w:cs="Times New Roman"/>
          <w:b w:val="0"/>
          <w:i w:val="0"/>
        </w:rPr>
        <w:t>и</w:t>
      </w:r>
      <w:r w:rsidRPr="00090B31">
        <w:rPr>
          <w:rFonts w:ascii="Times New Roman" w:hAnsi="Times New Roman" w:cs="Times New Roman"/>
          <w:b w:val="0"/>
          <w:i w:val="0"/>
        </w:rPr>
        <w:t>тель. После этого отчет принимается к учету.</w:t>
      </w:r>
      <w:bookmarkEnd w:id="173"/>
    </w:p>
    <w:p w:rsidR="000D7C59" w:rsidRPr="00090B31" w:rsidRDefault="000D7C59" w:rsidP="00090B31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74" w:name="_ref_1732814"/>
      <w:r w:rsidRPr="00090B31">
        <w:rPr>
          <w:rFonts w:ascii="Times New Roman" w:hAnsi="Times New Roman" w:cs="Times New Roman"/>
          <w:b w:val="0"/>
          <w:i w:val="0"/>
        </w:rPr>
        <w:t>3.7. Проверка и утверждение авансового отчета осуществляются в т</w:t>
      </w:r>
      <w:r w:rsidRPr="00090B31">
        <w:rPr>
          <w:rFonts w:ascii="Times New Roman" w:hAnsi="Times New Roman" w:cs="Times New Roman"/>
          <w:b w:val="0"/>
          <w:i w:val="0"/>
        </w:rPr>
        <w:t>е</w:t>
      </w:r>
      <w:r w:rsidRPr="00090B31">
        <w:rPr>
          <w:rFonts w:ascii="Times New Roman" w:hAnsi="Times New Roman" w:cs="Times New Roman"/>
          <w:b w:val="0"/>
          <w:i w:val="0"/>
        </w:rPr>
        <w:t>чение трех рабочих дней со дня его представления подотчетным лицом.</w:t>
      </w:r>
      <w:bookmarkEnd w:id="174"/>
    </w:p>
    <w:p w:rsidR="000D7C59" w:rsidRPr="00090B31" w:rsidRDefault="000D7C59" w:rsidP="00090B31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75" w:name="_ref_1732815"/>
      <w:r w:rsidRPr="00090B31">
        <w:rPr>
          <w:rFonts w:ascii="Times New Roman" w:hAnsi="Times New Roman" w:cs="Times New Roman"/>
          <w:b w:val="0"/>
          <w:i w:val="0"/>
        </w:rPr>
        <w:t>3.8. Сумма превышения принятых к учету расходов подотчетного лица над ранее выданным авансом (сумма утвержденного перерасхода) в течение 30 календарных дней перечисляются на банковские дебетовые карты сотру</w:t>
      </w:r>
      <w:r w:rsidRPr="00090B31">
        <w:rPr>
          <w:rFonts w:ascii="Times New Roman" w:hAnsi="Times New Roman" w:cs="Times New Roman"/>
          <w:b w:val="0"/>
          <w:i w:val="0"/>
        </w:rPr>
        <w:t>д</w:t>
      </w:r>
      <w:r w:rsidRPr="00090B31">
        <w:rPr>
          <w:rFonts w:ascii="Times New Roman" w:hAnsi="Times New Roman" w:cs="Times New Roman"/>
          <w:b w:val="0"/>
          <w:i w:val="0"/>
        </w:rPr>
        <w:t>ников.</w:t>
      </w:r>
      <w:bookmarkEnd w:id="175"/>
    </w:p>
    <w:p w:rsidR="000D7C59" w:rsidRPr="00090B31" w:rsidRDefault="000D7C59" w:rsidP="00090B31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76" w:name="_ref_1732816"/>
      <w:r w:rsidRPr="00090B31">
        <w:rPr>
          <w:rFonts w:ascii="Times New Roman" w:hAnsi="Times New Roman" w:cs="Times New Roman"/>
          <w:b w:val="0"/>
          <w:i w:val="0"/>
        </w:rPr>
        <w:t xml:space="preserve">3.9. Остаток неиспользованного аванса вносится подотчетным лицом не позднее дня, следующего за днем утверждения руководителем Авансового отчета </w:t>
      </w:r>
      <w:hyperlink r:id="rId106" w:history="1">
        <w:r w:rsidRPr="00090B31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 0504505)</w:t>
        </w:r>
      </w:hyperlink>
      <w:r w:rsidRPr="00090B31">
        <w:rPr>
          <w:rFonts w:ascii="Times New Roman" w:hAnsi="Times New Roman" w:cs="Times New Roman"/>
          <w:b w:val="0"/>
          <w:i w:val="0"/>
        </w:rPr>
        <w:t>.</w:t>
      </w:r>
      <w:bookmarkEnd w:id="176"/>
    </w:p>
    <w:p w:rsidR="000D7C59" w:rsidRPr="00090B31" w:rsidRDefault="000D7C59" w:rsidP="00090B31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77" w:name="_ref_1732817"/>
      <w:r w:rsidRPr="00090B31">
        <w:rPr>
          <w:rFonts w:ascii="Times New Roman" w:hAnsi="Times New Roman" w:cs="Times New Roman"/>
          <w:b w:val="0"/>
          <w:i w:val="0"/>
        </w:rPr>
        <w:t xml:space="preserve">3.10. Если работник в установленный срок не представил Авансовый отчет </w:t>
      </w:r>
      <w:hyperlink r:id="rId107" w:history="1">
        <w:r w:rsidRPr="00090B31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 0504505)</w:t>
        </w:r>
      </w:hyperlink>
      <w:r w:rsidRPr="00090B31">
        <w:rPr>
          <w:rFonts w:ascii="Times New Roman" w:hAnsi="Times New Roman" w:cs="Times New Roman"/>
          <w:b w:val="0"/>
          <w:i w:val="0"/>
        </w:rPr>
        <w:t xml:space="preserve"> или не возвратил остаток неиспользованного аванса, раб</w:t>
      </w:r>
      <w:r w:rsidRPr="00090B31">
        <w:rPr>
          <w:rFonts w:ascii="Times New Roman" w:hAnsi="Times New Roman" w:cs="Times New Roman"/>
          <w:b w:val="0"/>
          <w:i w:val="0"/>
        </w:rPr>
        <w:t>о</w:t>
      </w:r>
      <w:r w:rsidRPr="00090B31">
        <w:rPr>
          <w:rFonts w:ascii="Times New Roman" w:hAnsi="Times New Roman" w:cs="Times New Roman"/>
          <w:b w:val="0"/>
          <w:i w:val="0"/>
        </w:rPr>
        <w:t>тодатель имеет право удержать из заработной платы работника сумму задо</w:t>
      </w:r>
      <w:r w:rsidRPr="00090B31">
        <w:rPr>
          <w:rFonts w:ascii="Times New Roman" w:hAnsi="Times New Roman" w:cs="Times New Roman"/>
          <w:b w:val="0"/>
          <w:i w:val="0"/>
        </w:rPr>
        <w:t>л</w:t>
      </w:r>
      <w:r w:rsidRPr="00090B31">
        <w:rPr>
          <w:rFonts w:ascii="Times New Roman" w:hAnsi="Times New Roman" w:cs="Times New Roman"/>
          <w:b w:val="0"/>
          <w:i w:val="0"/>
        </w:rPr>
        <w:t xml:space="preserve">женности по выданному авансу с соблюдением требований, установленных </w:t>
      </w:r>
      <w:hyperlink r:id="rId108" w:history="1">
        <w:r w:rsidRPr="00090B31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ст. ст. 137</w:t>
        </w:r>
      </w:hyperlink>
      <w:r w:rsidRPr="00090B31">
        <w:rPr>
          <w:rFonts w:ascii="Times New Roman" w:hAnsi="Times New Roman" w:cs="Times New Roman"/>
          <w:b w:val="0"/>
          <w:i w:val="0"/>
        </w:rPr>
        <w:t xml:space="preserve"> и </w:t>
      </w:r>
      <w:hyperlink r:id="rId109" w:history="1">
        <w:r w:rsidRPr="00090B31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138</w:t>
        </w:r>
      </w:hyperlink>
      <w:r w:rsidRPr="00090B31">
        <w:rPr>
          <w:rFonts w:ascii="Times New Roman" w:hAnsi="Times New Roman" w:cs="Times New Roman"/>
          <w:b w:val="0"/>
          <w:i w:val="0"/>
        </w:rPr>
        <w:t xml:space="preserve"> ТК РФ.</w:t>
      </w:r>
      <w:bookmarkEnd w:id="177"/>
    </w:p>
    <w:p w:rsidR="000D7C59" w:rsidRPr="00090B31" w:rsidRDefault="000D7C59" w:rsidP="00090B31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78" w:name="_ref_1732818"/>
      <w:r w:rsidRPr="00090B31">
        <w:rPr>
          <w:rFonts w:ascii="Times New Roman" w:hAnsi="Times New Roman" w:cs="Times New Roman"/>
          <w:b w:val="0"/>
          <w:i w:val="0"/>
        </w:rPr>
        <w:t>3.11. При увольнении работника, имеющего задолженность по подо</w:t>
      </w:r>
      <w:r w:rsidRPr="00090B31">
        <w:rPr>
          <w:rFonts w:ascii="Times New Roman" w:hAnsi="Times New Roman" w:cs="Times New Roman"/>
          <w:b w:val="0"/>
          <w:i w:val="0"/>
        </w:rPr>
        <w:t>т</w:t>
      </w:r>
      <w:r w:rsidRPr="00090B31">
        <w:rPr>
          <w:rFonts w:ascii="Times New Roman" w:hAnsi="Times New Roman" w:cs="Times New Roman"/>
          <w:b w:val="0"/>
          <w:i w:val="0"/>
        </w:rPr>
        <w:t>четным суммам, остаток этой задолженности удерживается из причита</w:t>
      </w:r>
      <w:r w:rsidRPr="00090B31">
        <w:rPr>
          <w:rFonts w:ascii="Times New Roman" w:hAnsi="Times New Roman" w:cs="Times New Roman"/>
          <w:b w:val="0"/>
          <w:i w:val="0"/>
        </w:rPr>
        <w:t>ю</w:t>
      </w:r>
      <w:r w:rsidRPr="00090B31">
        <w:rPr>
          <w:rFonts w:ascii="Times New Roman" w:hAnsi="Times New Roman" w:cs="Times New Roman"/>
          <w:b w:val="0"/>
          <w:i w:val="0"/>
        </w:rPr>
        <w:t>щихся при увольнении работнику выплат.</w:t>
      </w:r>
      <w:bookmarkEnd w:id="178"/>
    </w:p>
    <w:p w:rsidR="000D7C59" w:rsidRPr="000D7C59" w:rsidRDefault="000D7C59" w:rsidP="000D7C59"/>
    <w:p w:rsidR="000D7C59" w:rsidRPr="000D7C59" w:rsidRDefault="000D7C59" w:rsidP="000D7C59">
      <w:pPr>
        <w:rPr>
          <w:sz w:val="28"/>
          <w:szCs w:val="28"/>
        </w:rPr>
        <w:sectPr w:rsidR="000D7C59" w:rsidRPr="000D7C59">
          <w:headerReference w:type="default" r:id="rId110"/>
          <w:footerReference w:type="default" r:id="rId111"/>
          <w:footerReference w:type="first" r:id="rId112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0D7C59" w:rsidRPr="000D7C59" w:rsidRDefault="000D7C59" w:rsidP="000D7C59">
      <w:pPr>
        <w:jc w:val="right"/>
        <w:rPr>
          <w:sz w:val="28"/>
        </w:rPr>
      </w:pPr>
      <w:r w:rsidRPr="000D7C59">
        <w:rPr>
          <w:sz w:val="28"/>
        </w:rPr>
        <w:lastRenderedPageBreak/>
        <w:t>Приложение № 1</w:t>
      </w:r>
    </w:p>
    <w:p w:rsidR="000D7C59" w:rsidRPr="000D7C59" w:rsidRDefault="000D7C59" w:rsidP="000D7C59">
      <w:pPr>
        <w:jc w:val="right"/>
        <w:rPr>
          <w:sz w:val="28"/>
        </w:rPr>
      </w:pPr>
      <w:r w:rsidRPr="000D7C59">
        <w:rPr>
          <w:sz w:val="28"/>
        </w:rPr>
        <w:t>к Порядку выдачи под отчет денежных средств</w:t>
      </w:r>
    </w:p>
    <w:p w:rsidR="000D7C59" w:rsidRPr="000D7C59" w:rsidRDefault="000D7C59" w:rsidP="000D7C59">
      <w:pPr>
        <w:jc w:val="right"/>
        <w:rPr>
          <w:sz w:val="28"/>
        </w:rPr>
      </w:pPr>
    </w:p>
    <w:p w:rsidR="000D7C59" w:rsidRPr="000D7C59" w:rsidRDefault="000D7C59" w:rsidP="000D7C59">
      <w:pPr>
        <w:jc w:val="right"/>
        <w:rPr>
          <w:sz w:val="28"/>
        </w:rPr>
      </w:pPr>
      <w:r w:rsidRPr="000D7C59">
        <w:rPr>
          <w:sz w:val="28"/>
        </w:rPr>
        <w:t>_________________________________</w:t>
      </w:r>
    </w:p>
    <w:p w:rsidR="000D7C59" w:rsidRPr="000D7C59" w:rsidRDefault="000D7C59" w:rsidP="000D7C59">
      <w:pPr>
        <w:jc w:val="right"/>
      </w:pPr>
      <w:r w:rsidRPr="000D7C59">
        <w:t xml:space="preserve"> (должность, фамилия, инициалы руководителя) </w:t>
      </w:r>
    </w:p>
    <w:p w:rsidR="000D7C59" w:rsidRPr="000D7C59" w:rsidRDefault="000D7C59" w:rsidP="000D7C59">
      <w:pPr>
        <w:jc w:val="right"/>
      </w:pPr>
      <w:r w:rsidRPr="000D7C59">
        <w:t xml:space="preserve">от _______________________________________ </w:t>
      </w:r>
    </w:p>
    <w:p w:rsidR="000D7C59" w:rsidRPr="000D7C59" w:rsidRDefault="000D7C59" w:rsidP="000D7C59">
      <w:pPr>
        <w:jc w:val="right"/>
      </w:pPr>
      <w:r w:rsidRPr="000D7C59">
        <w:t xml:space="preserve"> (должность, фамилия, инициалы работника) </w:t>
      </w:r>
    </w:p>
    <w:p w:rsidR="000D7C59" w:rsidRPr="000D7C59" w:rsidRDefault="000D7C59" w:rsidP="00090B31">
      <w:pPr>
        <w:spacing w:line="360" w:lineRule="auto"/>
        <w:jc w:val="center"/>
      </w:pPr>
      <w:r w:rsidRPr="000D7C59">
        <w:t>Заявление</w:t>
      </w:r>
    </w:p>
    <w:p w:rsidR="000D7C59" w:rsidRPr="000D7C59" w:rsidRDefault="000D7C59" w:rsidP="00090B31">
      <w:pPr>
        <w:spacing w:line="360" w:lineRule="auto"/>
        <w:jc w:val="center"/>
      </w:pPr>
      <w:r w:rsidRPr="000D7C59">
        <w:t>о выдаче денежных средств под отчет</w:t>
      </w:r>
    </w:p>
    <w:p w:rsidR="000D7C59" w:rsidRPr="000D7C59" w:rsidRDefault="000D7C59" w:rsidP="00090B31">
      <w:pPr>
        <w:spacing w:line="360" w:lineRule="auto"/>
        <w:jc w:val="center"/>
      </w:pPr>
      <w:r w:rsidRPr="000D7C59">
        <w:t>Прошу выдать мне под отчет денежные средства в размере</w:t>
      </w:r>
    </w:p>
    <w:p w:rsidR="000D7C59" w:rsidRPr="000D7C59" w:rsidRDefault="000D7C59" w:rsidP="00090B31">
      <w:pPr>
        <w:spacing w:line="360" w:lineRule="auto"/>
        <w:jc w:val="center"/>
      </w:pPr>
      <w:r w:rsidRPr="000D7C59">
        <w:rPr>
          <w:u w:val="single"/>
        </w:rPr>
        <w:t xml:space="preserve">                                                                                                                                          </w:t>
      </w:r>
      <w:r w:rsidRPr="000D7C59">
        <w:t>руб.</w:t>
      </w:r>
    </w:p>
    <w:p w:rsidR="000D7C59" w:rsidRPr="000D7C59" w:rsidRDefault="000D7C59" w:rsidP="00090B31">
      <w:pPr>
        <w:spacing w:line="360" w:lineRule="auto"/>
        <w:jc w:val="center"/>
      </w:pPr>
      <w:r w:rsidRPr="000D7C59">
        <w:t xml:space="preserve">на  </w:t>
      </w:r>
      <w:r w:rsidRPr="000D7C59">
        <w:rPr>
          <w:u w:val="single"/>
        </w:rPr>
        <w:t xml:space="preserve">                                           (указать назначение аванса) </w:t>
      </w:r>
    </w:p>
    <w:p w:rsidR="000D7C59" w:rsidRPr="000D7C59" w:rsidRDefault="000D7C59" w:rsidP="00090B31">
      <w:pPr>
        <w:spacing w:line="360" w:lineRule="auto"/>
        <w:jc w:val="center"/>
      </w:pPr>
      <w:r w:rsidRPr="000D7C59">
        <w:t>Расчет (обоснование) суммы аванса:</w:t>
      </w:r>
    </w:p>
    <w:p w:rsidR="000D7C59" w:rsidRPr="000D7C59" w:rsidRDefault="000D7C59" w:rsidP="00090B31">
      <w:pPr>
        <w:spacing w:line="360" w:lineRule="auto"/>
      </w:pPr>
    </w:p>
    <w:p w:rsidR="000D7C59" w:rsidRPr="000D7C59" w:rsidRDefault="000D7C59" w:rsidP="00090B31">
      <w:pPr>
        <w:spacing w:line="360" w:lineRule="auto"/>
        <w:jc w:val="center"/>
      </w:pPr>
      <w:r w:rsidRPr="000D7C59">
        <w:t>на срок до "</w:t>
      </w:r>
      <w:r w:rsidRPr="000D7C59">
        <w:rPr>
          <w:u w:val="single"/>
        </w:rPr>
        <w:t xml:space="preserve">       </w:t>
      </w:r>
      <w:r w:rsidRPr="000D7C59">
        <w:t xml:space="preserve">"  </w:t>
      </w:r>
      <w:r w:rsidRPr="000D7C59">
        <w:rPr>
          <w:u w:val="single"/>
        </w:rPr>
        <w:t xml:space="preserve">                      </w:t>
      </w:r>
      <w:r w:rsidRPr="000D7C59">
        <w:t xml:space="preserve"> 20</w:t>
      </w:r>
      <w:r w:rsidRPr="000D7C59">
        <w:rPr>
          <w:u w:val="single"/>
        </w:rPr>
        <w:t xml:space="preserve">        </w:t>
      </w:r>
      <w:r w:rsidRPr="000D7C59">
        <w:t>г.</w:t>
      </w:r>
    </w:p>
    <w:p w:rsidR="000D7C59" w:rsidRPr="000D7C59" w:rsidRDefault="000D7C59" w:rsidP="00090B31">
      <w:pPr>
        <w:spacing w:line="360" w:lineRule="auto"/>
        <w:jc w:val="center"/>
      </w:pPr>
      <w:r w:rsidRPr="000D7C59">
        <w:t>"</w:t>
      </w:r>
      <w:r w:rsidRPr="000D7C59">
        <w:rPr>
          <w:u w:val="single"/>
        </w:rPr>
        <w:t xml:space="preserve">       </w:t>
      </w:r>
      <w:r w:rsidRPr="000D7C59">
        <w:t xml:space="preserve">"  </w:t>
      </w:r>
      <w:r w:rsidRPr="000D7C59">
        <w:rPr>
          <w:u w:val="single"/>
        </w:rPr>
        <w:t xml:space="preserve">                  </w:t>
      </w:r>
      <w:r w:rsidRPr="000D7C59">
        <w:t xml:space="preserve"> 20</w:t>
      </w:r>
      <w:r w:rsidRPr="000D7C59">
        <w:rPr>
          <w:u w:val="single"/>
        </w:rPr>
        <w:t xml:space="preserve">        </w:t>
      </w:r>
      <w:r w:rsidRPr="000D7C59">
        <w:t xml:space="preserve">г.                  </w:t>
      </w:r>
      <w:r w:rsidRPr="000D7C59">
        <w:rPr>
          <w:u w:val="single"/>
        </w:rPr>
        <w:t xml:space="preserve">            (подпись работника)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52"/>
        <w:gridCol w:w="7252"/>
      </w:tblGrid>
      <w:tr w:rsidR="000D7C59" w:rsidRPr="000D7C59" w:rsidTr="000D7C59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</w:tcPr>
          <w:p w:rsidR="000D7C59" w:rsidRPr="000D7C59" w:rsidRDefault="000D7C59" w:rsidP="00090B31">
            <w:pPr>
              <w:pStyle w:val="Normalunindented"/>
              <w:spacing w:before="0" w:after="0" w:line="360" w:lineRule="auto"/>
              <w:jc w:val="center"/>
            </w:pPr>
            <w:r w:rsidRPr="000D7C59">
              <w:t>Отметка о наличии задолженности работника по ранее полученным ава</w:t>
            </w:r>
            <w:r w:rsidRPr="000D7C59">
              <w:t>н</w:t>
            </w:r>
            <w:r w:rsidRPr="000D7C59">
              <w:t>сам</w:t>
            </w:r>
          </w:p>
          <w:p w:rsidR="000D7C59" w:rsidRPr="000D7C59" w:rsidRDefault="000D7C59" w:rsidP="00090B31">
            <w:pPr>
              <w:pStyle w:val="Normalunindented"/>
              <w:spacing w:before="0" w:after="0" w:line="360" w:lineRule="auto"/>
              <w:jc w:val="left"/>
            </w:pPr>
            <w:r w:rsidRPr="000D7C59">
              <w:t xml:space="preserve">Задолженность (имеется/отсутствует)  </w:t>
            </w:r>
            <w:r w:rsidRPr="000D7C59">
              <w:rPr>
                <w:u w:val="single"/>
              </w:rPr>
              <w:t xml:space="preserve">                              </w:t>
            </w:r>
          </w:p>
          <w:p w:rsidR="000D7C59" w:rsidRPr="000D7C59" w:rsidRDefault="000D7C59" w:rsidP="00090B31">
            <w:pPr>
              <w:pStyle w:val="Normalunindented"/>
              <w:spacing w:before="0" w:after="0" w:line="360" w:lineRule="auto"/>
              <w:jc w:val="left"/>
            </w:pPr>
            <w:r w:rsidRPr="000D7C59">
              <w:t xml:space="preserve">Сумма задолженности (при наличии)  </w:t>
            </w:r>
            <w:r w:rsidRPr="000D7C59">
              <w:rPr>
                <w:u w:val="single"/>
              </w:rPr>
              <w:t xml:space="preserve">                            </w:t>
            </w:r>
            <w:r w:rsidRPr="000D7C59">
              <w:t xml:space="preserve"> руб.</w:t>
            </w:r>
          </w:p>
          <w:p w:rsidR="000D7C59" w:rsidRPr="000D7C59" w:rsidRDefault="000D7C59" w:rsidP="00090B31">
            <w:pPr>
              <w:pStyle w:val="Normalunindented"/>
              <w:spacing w:before="0" w:after="0" w:line="360" w:lineRule="auto"/>
              <w:jc w:val="left"/>
            </w:pPr>
            <w:r w:rsidRPr="000D7C59">
              <w:t>Срок отчета по выданному авансу "</w:t>
            </w:r>
            <w:r w:rsidRPr="000D7C59">
              <w:rPr>
                <w:u w:val="single"/>
              </w:rPr>
              <w:t xml:space="preserve">       </w:t>
            </w:r>
            <w:r w:rsidRPr="000D7C59">
              <w:t xml:space="preserve">"  </w:t>
            </w:r>
            <w:r w:rsidRPr="000D7C59">
              <w:rPr>
                <w:u w:val="single"/>
              </w:rPr>
              <w:t xml:space="preserve">                  </w:t>
            </w:r>
            <w:r w:rsidRPr="000D7C59">
              <w:t xml:space="preserve"> 20</w:t>
            </w:r>
            <w:r w:rsidRPr="000D7C59">
              <w:rPr>
                <w:u w:val="single"/>
              </w:rPr>
              <w:t xml:space="preserve">        </w:t>
            </w:r>
            <w:r w:rsidRPr="000D7C59">
              <w:t>г.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</w:tcPr>
          <w:p w:rsidR="000D7C59" w:rsidRPr="000D7C59" w:rsidRDefault="000D7C59" w:rsidP="00090B31">
            <w:pPr>
              <w:pStyle w:val="Normalunindented"/>
              <w:spacing w:before="0" w:after="0" w:line="360" w:lineRule="auto"/>
              <w:jc w:val="center"/>
            </w:pPr>
            <w:r w:rsidRPr="000D7C59">
              <w:t>Решение руководителя о выдаче денежных средств под отчет</w:t>
            </w:r>
          </w:p>
          <w:p w:rsidR="000D7C59" w:rsidRPr="000D7C59" w:rsidRDefault="000D7C59" w:rsidP="00090B31">
            <w:pPr>
              <w:pStyle w:val="Normalunindented"/>
              <w:spacing w:before="0" w:after="0" w:line="360" w:lineRule="auto"/>
              <w:jc w:val="left"/>
            </w:pPr>
            <w:r w:rsidRPr="000D7C59">
              <w:t xml:space="preserve">Выдать  </w:t>
            </w:r>
            <w:r w:rsidRPr="000D7C59">
              <w:rPr>
                <w:u w:val="single"/>
              </w:rPr>
              <w:t xml:space="preserve">                                                                          </w:t>
            </w:r>
            <w:r w:rsidRPr="000D7C59">
              <w:t xml:space="preserve"> руб.</w:t>
            </w:r>
          </w:p>
          <w:p w:rsidR="000D7C59" w:rsidRPr="000D7C59" w:rsidRDefault="000D7C59" w:rsidP="00090B31">
            <w:pPr>
              <w:pStyle w:val="Normalunindented"/>
              <w:spacing w:before="0" w:after="0" w:line="360" w:lineRule="auto"/>
              <w:jc w:val="left"/>
            </w:pPr>
            <w:r w:rsidRPr="000D7C59">
              <w:t>на срок до "</w:t>
            </w:r>
            <w:r w:rsidRPr="000D7C59">
              <w:rPr>
                <w:u w:val="single"/>
              </w:rPr>
              <w:t xml:space="preserve">         </w:t>
            </w:r>
            <w:r w:rsidRPr="000D7C59">
              <w:t xml:space="preserve">"  </w:t>
            </w:r>
            <w:r w:rsidRPr="000D7C59">
              <w:rPr>
                <w:u w:val="single"/>
              </w:rPr>
              <w:t xml:space="preserve">                      </w:t>
            </w:r>
            <w:r w:rsidRPr="000D7C59">
              <w:t xml:space="preserve"> 20</w:t>
            </w:r>
            <w:r w:rsidRPr="000D7C59">
              <w:rPr>
                <w:u w:val="single"/>
              </w:rPr>
              <w:t xml:space="preserve">        </w:t>
            </w:r>
            <w:r w:rsidRPr="000D7C59">
              <w:t>г.</w:t>
            </w:r>
          </w:p>
        </w:tc>
      </w:tr>
      <w:tr w:rsidR="000D7C59" w:rsidRPr="000D7C59" w:rsidTr="000D7C59">
        <w:tc>
          <w:tcPr>
            <w:tcW w:w="2500" w:type="pct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D7C59" w:rsidRPr="000D7C59" w:rsidRDefault="000D7C59" w:rsidP="00090B31">
            <w:pPr>
              <w:pStyle w:val="Normalunindented"/>
              <w:spacing w:before="0" w:after="0" w:line="360" w:lineRule="auto"/>
              <w:jc w:val="center"/>
            </w:pPr>
            <w:r w:rsidRPr="000D7C59">
              <w:rPr>
                <w:u w:val="single"/>
              </w:rPr>
              <w:t xml:space="preserve">        (должность)        </w:t>
            </w:r>
            <w:r w:rsidRPr="000D7C59">
              <w:t xml:space="preserve"> /</w:t>
            </w:r>
            <w:r w:rsidRPr="000D7C59">
              <w:rPr>
                <w:u w:val="single"/>
              </w:rPr>
              <w:t xml:space="preserve">    (подпись)    </w:t>
            </w:r>
            <w:r w:rsidRPr="000D7C59">
              <w:t xml:space="preserve">/  </w:t>
            </w:r>
            <w:r w:rsidRPr="000D7C59">
              <w:rPr>
                <w:u w:val="single"/>
              </w:rPr>
              <w:t xml:space="preserve">   (фамилия, инициалы)    </w:t>
            </w:r>
          </w:p>
          <w:p w:rsidR="000D7C59" w:rsidRPr="000D7C59" w:rsidRDefault="000D7C59" w:rsidP="00090B31">
            <w:pPr>
              <w:pStyle w:val="Normalunindented"/>
              <w:spacing w:before="0" w:after="0" w:line="360" w:lineRule="auto"/>
              <w:jc w:val="right"/>
            </w:pPr>
            <w:r w:rsidRPr="000D7C59">
              <w:t>"</w:t>
            </w:r>
            <w:r w:rsidRPr="000D7C59">
              <w:rPr>
                <w:u w:val="single"/>
              </w:rPr>
              <w:t xml:space="preserve">       </w:t>
            </w:r>
            <w:r w:rsidRPr="000D7C59">
              <w:t xml:space="preserve">"  </w:t>
            </w:r>
            <w:r w:rsidRPr="000D7C59">
              <w:rPr>
                <w:u w:val="single"/>
              </w:rPr>
              <w:t xml:space="preserve">                </w:t>
            </w:r>
            <w:r w:rsidRPr="000D7C59">
              <w:t xml:space="preserve"> 20</w:t>
            </w:r>
            <w:r w:rsidRPr="000D7C59">
              <w:rPr>
                <w:u w:val="single"/>
              </w:rPr>
              <w:t xml:space="preserve">        </w:t>
            </w:r>
            <w:r w:rsidRPr="000D7C59">
              <w:t>г.</w:t>
            </w:r>
          </w:p>
        </w:tc>
        <w:tc>
          <w:tcPr>
            <w:tcW w:w="2500" w:type="pct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D7C59" w:rsidRPr="000D7C59" w:rsidRDefault="000D7C59" w:rsidP="00090B31">
            <w:pPr>
              <w:pStyle w:val="Normalunindented"/>
              <w:spacing w:before="0" w:after="0" w:line="360" w:lineRule="auto"/>
              <w:jc w:val="center"/>
            </w:pPr>
            <w:r w:rsidRPr="000D7C59">
              <w:rPr>
                <w:u w:val="single"/>
              </w:rPr>
              <w:t xml:space="preserve">            (подпись)              </w:t>
            </w:r>
            <w:r w:rsidRPr="000D7C59">
              <w:t xml:space="preserve">/  </w:t>
            </w:r>
            <w:r w:rsidRPr="000D7C59">
              <w:rPr>
                <w:u w:val="single"/>
              </w:rPr>
              <w:t xml:space="preserve">     (фамилия, инициалы)      </w:t>
            </w:r>
          </w:p>
          <w:p w:rsidR="000D7C59" w:rsidRPr="000D7C59" w:rsidRDefault="000D7C59" w:rsidP="00090B31">
            <w:pPr>
              <w:pStyle w:val="Normalunindented"/>
              <w:spacing w:before="0" w:after="0" w:line="360" w:lineRule="auto"/>
              <w:jc w:val="right"/>
            </w:pPr>
            <w:r w:rsidRPr="000D7C59">
              <w:t>"</w:t>
            </w:r>
            <w:r w:rsidRPr="000D7C59">
              <w:rPr>
                <w:u w:val="single"/>
              </w:rPr>
              <w:t xml:space="preserve">       </w:t>
            </w:r>
            <w:r w:rsidRPr="000D7C59">
              <w:t xml:space="preserve">"  </w:t>
            </w:r>
            <w:r w:rsidRPr="000D7C59">
              <w:rPr>
                <w:u w:val="single"/>
              </w:rPr>
              <w:t xml:space="preserve">                  </w:t>
            </w:r>
            <w:r w:rsidRPr="000D7C59">
              <w:t xml:space="preserve"> 20</w:t>
            </w:r>
            <w:r w:rsidRPr="000D7C59">
              <w:rPr>
                <w:u w:val="single"/>
              </w:rPr>
              <w:t xml:space="preserve">        </w:t>
            </w:r>
            <w:r w:rsidRPr="000D7C59">
              <w:t>г.</w:t>
            </w:r>
          </w:p>
        </w:tc>
      </w:tr>
    </w:tbl>
    <w:p w:rsidR="000D7C59" w:rsidRPr="000D7C59" w:rsidRDefault="000D7C59" w:rsidP="000D7C59">
      <w:pPr>
        <w:sectPr w:rsidR="000D7C59" w:rsidRPr="000D7C59">
          <w:pgSz w:w="16839" w:h="11907" w:orient="landscape" w:code="9"/>
          <w:pgMar w:top="1134" w:right="850" w:bottom="1134" w:left="1701" w:header="720" w:footer="720" w:gutter="0"/>
          <w:cols w:space="720"/>
        </w:sectPr>
      </w:pPr>
      <w:bookmarkStart w:id="179" w:name="_docEnd_12"/>
      <w:bookmarkEnd w:id="179"/>
    </w:p>
    <w:p w:rsidR="000D7C59" w:rsidRPr="000D7C59" w:rsidRDefault="000D7C59" w:rsidP="000D7C59"/>
    <w:p w:rsidR="000D7C59" w:rsidRPr="000D7C59" w:rsidRDefault="000D7C59" w:rsidP="000D7C59">
      <w:pPr>
        <w:ind w:firstLine="737"/>
        <w:jc w:val="right"/>
        <w:rPr>
          <w:sz w:val="28"/>
          <w:szCs w:val="28"/>
        </w:rPr>
      </w:pPr>
      <w:r w:rsidRPr="000D7C59">
        <w:rPr>
          <w:sz w:val="28"/>
          <w:szCs w:val="28"/>
        </w:rPr>
        <w:t>Приложение № 10</w:t>
      </w:r>
    </w:p>
    <w:p w:rsidR="000D7C59" w:rsidRPr="000D7C59" w:rsidRDefault="000D7C59" w:rsidP="000D7C59">
      <w:pPr>
        <w:ind w:firstLine="737"/>
        <w:jc w:val="right"/>
        <w:rPr>
          <w:sz w:val="28"/>
          <w:szCs w:val="28"/>
        </w:rPr>
      </w:pPr>
      <w:r w:rsidRPr="000D7C59">
        <w:rPr>
          <w:sz w:val="28"/>
          <w:szCs w:val="28"/>
        </w:rPr>
        <w:t>к Учетной политике для целей</w:t>
      </w:r>
    </w:p>
    <w:p w:rsidR="000D7C59" w:rsidRPr="000D7C59" w:rsidRDefault="000D7C59" w:rsidP="000D7C59">
      <w:pPr>
        <w:ind w:firstLine="737"/>
        <w:jc w:val="right"/>
        <w:rPr>
          <w:sz w:val="28"/>
          <w:szCs w:val="28"/>
        </w:rPr>
      </w:pPr>
      <w:r w:rsidRPr="000D7C59">
        <w:rPr>
          <w:sz w:val="28"/>
          <w:szCs w:val="28"/>
        </w:rPr>
        <w:t>бюджетного учета</w:t>
      </w:r>
    </w:p>
    <w:p w:rsidR="000D7C59" w:rsidRPr="000D7C59" w:rsidRDefault="000D7C59" w:rsidP="000D7C59">
      <w:pPr>
        <w:pStyle w:val="ae"/>
        <w:keepNext w:val="0"/>
        <w:keepLines w:val="0"/>
        <w:spacing w:before="0" w:after="0"/>
        <w:ind w:firstLine="737"/>
        <w:outlineLvl w:val="9"/>
        <w:rPr>
          <w:b w:val="0"/>
          <w:szCs w:val="28"/>
        </w:rPr>
      </w:pPr>
      <w:bookmarkStart w:id="180" w:name="_docStart_13"/>
      <w:bookmarkStart w:id="181" w:name="_title_13"/>
      <w:bookmarkStart w:id="182" w:name="_ref_603567"/>
      <w:bookmarkEnd w:id="180"/>
    </w:p>
    <w:p w:rsidR="000D7C59" w:rsidRPr="000D7C59" w:rsidRDefault="000D7C59" w:rsidP="000D7C59">
      <w:pPr>
        <w:pStyle w:val="ae"/>
        <w:keepNext w:val="0"/>
        <w:keepLines w:val="0"/>
        <w:spacing w:before="0" w:after="0"/>
        <w:ind w:firstLine="737"/>
        <w:outlineLvl w:val="9"/>
        <w:rPr>
          <w:b w:val="0"/>
          <w:szCs w:val="28"/>
        </w:rPr>
      </w:pPr>
      <w:r w:rsidRPr="000D7C59">
        <w:rPr>
          <w:b w:val="0"/>
          <w:szCs w:val="28"/>
        </w:rPr>
        <w:t>Порядок выдачи под отчет денежных документов, составления и представления отчетов подотчетными лицами</w:t>
      </w:r>
      <w:bookmarkEnd w:id="181"/>
      <w:bookmarkEnd w:id="182"/>
    </w:p>
    <w:p w:rsidR="000D7C59" w:rsidRPr="000D7C59" w:rsidRDefault="000D7C59" w:rsidP="000D7C59"/>
    <w:p w:rsidR="000D7C59" w:rsidRPr="000D7C59" w:rsidRDefault="000D7C59" w:rsidP="000D7C59">
      <w:pPr>
        <w:pStyle w:val="heading1normal"/>
        <w:spacing w:before="0" w:after="0" w:line="240" w:lineRule="auto"/>
        <w:ind w:firstLine="0"/>
        <w:jc w:val="center"/>
        <w:outlineLvl w:val="9"/>
      </w:pPr>
      <w:bookmarkStart w:id="183" w:name="_ref_1741409"/>
      <w:r w:rsidRPr="000D7C59">
        <w:rPr>
          <w:sz w:val="28"/>
          <w:szCs w:val="28"/>
        </w:rPr>
        <w:t>1. Общие положения</w:t>
      </w:r>
      <w:bookmarkEnd w:id="183"/>
    </w:p>
    <w:p w:rsidR="000D7C59" w:rsidRPr="000D7C59" w:rsidRDefault="000D7C59" w:rsidP="000D7C59">
      <w:pPr>
        <w:pStyle w:val="2"/>
        <w:keepNext w:val="0"/>
        <w:spacing w:before="0" w:after="0"/>
        <w:ind w:firstLine="737"/>
        <w:rPr>
          <w:rFonts w:ascii="Times New Roman" w:hAnsi="Times New Roman" w:cs="Times New Roman"/>
          <w:b w:val="0"/>
          <w:i w:val="0"/>
        </w:rPr>
      </w:pPr>
      <w:r w:rsidRPr="000D7C59">
        <w:rPr>
          <w:rFonts w:ascii="Times New Roman" w:hAnsi="Times New Roman" w:cs="Times New Roman"/>
          <w:b w:val="0"/>
          <w:i w:val="0"/>
        </w:rPr>
        <w:t xml:space="preserve">1.1. </w:t>
      </w:r>
      <w:bookmarkStart w:id="184" w:name="_ref_1749988"/>
      <w:r w:rsidRPr="000D7C59">
        <w:rPr>
          <w:rFonts w:ascii="Times New Roman" w:hAnsi="Times New Roman" w:cs="Times New Roman"/>
          <w:b w:val="0"/>
          <w:i w:val="0"/>
        </w:rPr>
        <w:t>Порядок устанавливает правила выдачи под отчет денежных док</w:t>
      </w:r>
      <w:r w:rsidRPr="000D7C59">
        <w:rPr>
          <w:rFonts w:ascii="Times New Roman" w:hAnsi="Times New Roman" w:cs="Times New Roman"/>
          <w:b w:val="0"/>
          <w:i w:val="0"/>
        </w:rPr>
        <w:t>у</w:t>
      </w:r>
      <w:r w:rsidRPr="000D7C59">
        <w:rPr>
          <w:rFonts w:ascii="Times New Roman" w:hAnsi="Times New Roman" w:cs="Times New Roman"/>
          <w:b w:val="0"/>
          <w:i w:val="0"/>
        </w:rPr>
        <w:t>ментов, составления, представления, проверки и утверждения отчетов об их использовании.</w:t>
      </w:r>
      <w:bookmarkEnd w:id="184"/>
    </w:p>
    <w:p w:rsidR="000D7C59" w:rsidRPr="000D7C59" w:rsidRDefault="000D7C59" w:rsidP="000D7C59">
      <w:pPr>
        <w:pStyle w:val="1"/>
        <w:keepNext w:val="0"/>
        <w:ind w:firstLine="0"/>
        <w:rPr>
          <w:sz w:val="28"/>
        </w:rPr>
      </w:pPr>
      <w:bookmarkStart w:id="185" w:name="_ref_1758675"/>
    </w:p>
    <w:p w:rsidR="000D7C59" w:rsidRPr="000D7C59" w:rsidRDefault="000D7C59" w:rsidP="000D7C59">
      <w:pPr>
        <w:pStyle w:val="1"/>
        <w:keepNext w:val="0"/>
        <w:ind w:firstLine="0"/>
        <w:jc w:val="center"/>
        <w:rPr>
          <w:sz w:val="28"/>
        </w:rPr>
      </w:pPr>
      <w:r w:rsidRPr="000D7C59">
        <w:rPr>
          <w:sz w:val="28"/>
        </w:rPr>
        <w:t>2. Порядок выдачи денежных документов под отчет</w:t>
      </w:r>
      <w:bookmarkEnd w:id="185"/>
    </w:p>
    <w:p w:rsidR="000D7C59" w:rsidRPr="000D7C59" w:rsidRDefault="000D7C59" w:rsidP="000D7C59">
      <w:pPr>
        <w:ind w:firstLine="737"/>
        <w:rPr>
          <w:sz w:val="28"/>
          <w:szCs w:val="28"/>
        </w:rPr>
      </w:pPr>
      <w:r w:rsidRPr="000D7C59">
        <w:rPr>
          <w:sz w:val="28"/>
          <w:szCs w:val="28"/>
        </w:rPr>
        <w:t>2.1. Денежные документы в бумажном виде</w:t>
      </w:r>
    </w:p>
    <w:p w:rsidR="000D7C59" w:rsidRPr="000D7C59" w:rsidRDefault="000D7C59" w:rsidP="000D7C59">
      <w:pPr>
        <w:pStyle w:val="2"/>
        <w:keepNext w:val="0"/>
        <w:spacing w:before="0" w:after="0"/>
        <w:ind w:firstLine="737"/>
        <w:rPr>
          <w:rFonts w:ascii="Times New Roman" w:hAnsi="Times New Roman" w:cs="Times New Roman"/>
          <w:b w:val="0"/>
          <w:i w:val="0"/>
        </w:rPr>
      </w:pPr>
      <w:bookmarkStart w:id="186" w:name="_ref_1767254"/>
      <w:r w:rsidRPr="000D7C59">
        <w:rPr>
          <w:rFonts w:ascii="Times New Roman" w:hAnsi="Times New Roman" w:cs="Times New Roman"/>
          <w:b w:val="0"/>
          <w:i w:val="0"/>
        </w:rPr>
        <w:t xml:space="preserve">Получать денежные документы имеют право работники следующих должностей: </w:t>
      </w:r>
      <w:bookmarkStart w:id="187" w:name="_ref_1767255"/>
      <w:bookmarkEnd w:id="186"/>
    </w:p>
    <w:p w:rsidR="000D7C59" w:rsidRPr="000D7C59" w:rsidRDefault="000D7C59" w:rsidP="000D7C59">
      <w:pPr>
        <w:ind w:firstLine="737"/>
        <w:rPr>
          <w:sz w:val="28"/>
          <w:szCs w:val="28"/>
        </w:rPr>
      </w:pPr>
      <w:r w:rsidRPr="000D7C59">
        <w:rPr>
          <w:sz w:val="28"/>
          <w:szCs w:val="28"/>
        </w:rPr>
        <w:t xml:space="preserve"> - специалист 1 категории отдела по управлению делами, организац</w:t>
      </w:r>
      <w:r w:rsidRPr="000D7C59">
        <w:rPr>
          <w:sz w:val="28"/>
          <w:szCs w:val="28"/>
        </w:rPr>
        <w:t>и</w:t>
      </w:r>
      <w:r w:rsidRPr="000D7C59">
        <w:rPr>
          <w:sz w:val="28"/>
          <w:szCs w:val="28"/>
        </w:rPr>
        <w:t>онной и кадровой работы;</w:t>
      </w:r>
    </w:p>
    <w:p w:rsidR="000D7C59" w:rsidRPr="000D7C59" w:rsidRDefault="000D7C59" w:rsidP="000D7C59">
      <w:pPr>
        <w:ind w:firstLine="737"/>
        <w:rPr>
          <w:sz w:val="28"/>
          <w:szCs w:val="28"/>
        </w:rPr>
      </w:pPr>
      <w:r w:rsidRPr="000D7C59">
        <w:rPr>
          <w:sz w:val="28"/>
          <w:szCs w:val="28"/>
        </w:rPr>
        <w:t>- главный специалист отдела по управлению делами, организационной и кадровой работы;</w:t>
      </w:r>
    </w:p>
    <w:p w:rsidR="000D7C59" w:rsidRPr="000D7C59" w:rsidRDefault="000D7C59" w:rsidP="000D7C59">
      <w:pPr>
        <w:ind w:firstLine="737"/>
        <w:rPr>
          <w:sz w:val="28"/>
          <w:szCs w:val="28"/>
        </w:rPr>
      </w:pPr>
      <w:r w:rsidRPr="000D7C59">
        <w:rPr>
          <w:sz w:val="28"/>
          <w:szCs w:val="28"/>
        </w:rPr>
        <w:t>- начальник отдела ЗАГС;</w:t>
      </w:r>
    </w:p>
    <w:p w:rsidR="000D7C59" w:rsidRPr="000D7C59" w:rsidRDefault="000D7C59" w:rsidP="000D7C59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начальник отдела – ответственный секретарь комиссии по делам н</w:t>
      </w:r>
      <w:r w:rsidRPr="000D7C59">
        <w:rPr>
          <w:sz w:val="28"/>
          <w:szCs w:val="28"/>
        </w:rPr>
        <w:t>е</w:t>
      </w:r>
      <w:r w:rsidRPr="000D7C59">
        <w:rPr>
          <w:sz w:val="28"/>
          <w:szCs w:val="28"/>
        </w:rPr>
        <w:t>совершеннолетних т защите их прав;</w:t>
      </w:r>
    </w:p>
    <w:p w:rsidR="000D7C59" w:rsidRPr="000D7C59" w:rsidRDefault="000D7C59" w:rsidP="000D7C59">
      <w:pPr>
        <w:ind w:firstLine="737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главный специалист юридического отдела.</w:t>
      </w:r>
    </w:p>
    <w:p w:rsidR="000D7C59" w:rsidRPr="000D7C59" w:rsidRDefault="000D7C59" w:rsidP="000D7C59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r w:rsidRPr="000D7C59">
        <w:rPr>
          <w:rFonts w:ascii="Times New Roman" w:hAnsi="Times New Roman" w:cs="Times New Roman"/>
          <w:b w:val="0"/>
          <w:i w:val="0"/>
        </w:rPr>
        <w:t>2.2. Выдача под отчет денежных документов производится из кассы по расходному кассовому ордеру с надписью "фондовый" на основании пис</w:t>
      </w:r>
      <w:r w:rsidRPr="000D7C59">
        <w:rPr>
          <w:rFonts w:ascii="Times New Roman" w:hAnsi="Times New Roman" w:cs="Times New Roman"/>
          <w:b w:val="0"/>
          <w:i w:val="0"/>
        </w:rPr>
        <w:t>ь</w:t>
      </w:r>
      <w:r w:rsidRPr="000D7C59">
        <w:rPr>
          <w:rFonts w:ascii="Times New Roman" w:hAnsi="Times New Roman" w:cs="Times New Roman"/>
          <w:b w:val="0"/>
          <w:i w:val="0"/>
        </w:rPr>
        <w:t>менного заявления получателя.</w:t>
      </w:r>
      <w:bookmarkEnd w:id="187"/>
    </w:p>
    <w:p w:rsidR="000D7C59" w:rsidRPr="000D7C59" w:rsidRDefault="000D7C59" w:rsidP="000D7C59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88" w:name="_ref_1775834"/>
      <w:r w:rsidRPr="000D7C59">
        <w:rPr>
          <w:rFonts w:ascii="Times New Roman" w:hAnsi="Times New Roman" w:cs="Times New Roman"/>
          <w:b w:val="0"/>
          <w:i w:val="0"/>
        </w:rPr>
        <w:t>2.3. В заявлении о выдаче денежных документов под отчет получатель указывает наименование, количество и назначение денежных документов. Форма заявления приведена в приложении № 1 к настоящему Порядку.</w:t>
      </w:r>
      <w:bookmarkEnd w:id="188"/>
    </w:p>
    <w:p w:rsidR="000D7C59" w:rsidRPr="000D7C59" w:rsidRDefault="000D7C59" w:rsidP="000D7C59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89" w:name="_ref_1775835"/>
      <w:r w:rsidRPr="000D7C59">
        <w:rPr>
          <w:rFonts w:ascii="Times New Roman" w:hAnsi="Times New Roman" w:cs="Times New Roman"/>
          <w:b w:val="0"/>
          <w:i w:val="0"/>
        </w:rPr>
        <w:t>2.4.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документам. При наличии задолженности указ</w:t>
      </w:r>
      <w:r w:rsidRPr="000D7C59">
        <w:rPr>
          <w:rFonts w:ascii="Times New Roman" w:hAnsi="Times New Roman" w:cs="Times New Roman"/>
          <w:b w:val="0"/>
          <w:i w:val="0"/>
        </w:rPr>
        <w:t>ы</w:t>
      </w:r>
      <w:r w:rsidRPr="000D7C59">
        <w:rPr>
          <w:rFonts w:ascii="Times New Roman" w:hAnsi="Times New Roman" w:cs="Times New Roman"/>
          <w:b w:val="0"/>
          <w:i w:val="0"/>
        </w:rPr>
        <w:t>ваются наименования и количество денежных документов, за которые рабо</w:t>
      </w:r>
      <w:r w:rsidRPr="000D7C59">
        <w:rPr>
          <w:rFonts w:ascii="Times New Roman" w:hAnsi="Times New Roman" w:cs="Times New Roman"/>
          <w:b w:val="0"/>
          <w:i w:val="0"/>
        </w:rPr>
        <w:t>т</w:t>
      </w:r>
      <w:r w:rsidRPr="000D7C59">
        <w:rPr>
          <w:rFonts w:ascii="Times New Roman" w:hAnsi="Times New Roman" w:cs="Times New Roman"/>
          <w:b w:val="0"/>
          <w:i w:val="0"/>
        </w:rPr>
        <w:t>ник не отчитался, а также срок отчета по ним, ставятся дата и подпись упо</w:t>
      </w:r>
      <w:r w:rsidRPr="000D7C59">
        <w:rPr>
          <w:rFonts w:ascii="Times New Roman" w:hAnsi="Times New Roman" w:cs="Times New Roman"/>
          <w:b w:val="0"/>
          <w:i w:val="0"/>
        </w:rPr>
        <w:t>л</w:t>
      </w:r>
      <w:r w:rsidRPr="000D7C59">
        <w:rPr>
          <w:rFonts w:ascii="Times New Roman" w:hAnsi="Times New Roman" w:cs="Times New Roman"/>
          <w:b w:val="0"/>
          <w:i w:val="0"/>
        </w:rPr>
        <w:t>номоченного лица. Если задолженности нет, на заявлении проставляется о</w:t>
      </w:r>
      <w:r w:rsidRPr="000D7C59">
        <w:rPr>
          <w:rFonts w:ascii="Times New Roman" w:hAnsi="Times New Roman" w:cs="Times New Roman"/>
          <w:b w:val="0"/>
          <w:i w:val="0"/>
        </w:rPr>
        <w:t>т</w:t>
      </w:r>
      <w:r w:rsidRPr="000D7C59">
        <w:rPr>
          <w:rFonts w:ascii="Times New Roman" w:hAnsi="Times New Roman" w:cs="Times New Roman"/>
          <w:b w:val="0"/>
          <w:i w:val="0"/>
        </w:rPr>
        <w:t>метка "Задолженность отсутствует" с указанием даты и подписи уполном</w:t>
      </w:r>
      <w:r w:rsidRPr="000D7C59">
        <w:rPr>
          <w:rFonts w:ascii="Times New Roman" w:hAnsi="Times New Roman" w:cs="Times New Roman"/>
          <w:b w:val="0"/>
          <w:i w:val="0"/>
        </w:rPr>
        <w:t>о</w:t>
      </w:r>
      <w:r w:rsidRPr="000D7C59">
        <w:rPr>
          <w:rFonts w:ascii="Times New Roman" w:hAnsi="Times New Roman" w:cs="Times New Roman"/>
          <w:b w:val="0"/>
          <w:i w:val="0"/>
        </w:rPr>
        <w:t>ченного лица.</w:t>
      </w:r>
      <w:bookmarkEnd w:id="189"/>
    </w:p>
    <w:p w:rsidR="000D7C59" w:rsidRPr="000D7C59" w:rsidRDefault="000D7C59" w:rsidP="000D7C59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90" w:name="_ref_1775836"/>
      <w:r w:rsidRPr="000D7C59">
        <w:rPr>
          <w:rFonts w:ascii="Times New Roman" w:hAnsi="Times New Roman" w:cs="Times New Roman"/>
          <w:b w:val="0"/>
          <w:i w:val="0"/>
        </w:rPr>
        <w:t>2.5. Руководитель в течение двух рабочих дней рассматривает заявл</w:t>
      </w:r>
      <w:r w:rsidRPr="000D7C59">
        <w:rPr>
          <w:rFonts w:ascii="Times New Roman" w:hAnsi="Times New Roman" w:cs="Times New Roman"/>
          <w:b w:val="0"/>
          <w:i w:val="0"/>
        </w:rPr>
        <w:t>е</w:t>
      </w:r>
      <w:r w:rsidRPr="000D7C59">
        <w:rPr>
          <w:rFonts w:ascii="Times New Roman" w:hAnsi="Times New Roman" w:cs="Times New Roman"/>
          <w:b w:val="0"/>
          <w:i w:val="0"/>
        </w:rPr>
        <w:t>ние и указывает на нем наименования, количество, сумму выдаваемых под отчет работнику денежных документов, срок, на который они выдаются, ст</w:t>
      </w:r>
      <w:r w:rsidRPr="000D7C59">
        <w:rPr>
          <w:rFonts w:ascii="Times New Roman" w:hAnsi="Times New Roman" w:cs="Times New Roman"/>
          <w:b w:val="0"/>
          <w:i w:val="0"/>
        </w:rPr>
        <w:t>а</w:t>
      </w:r>
      <w:r w:rsidRPr="000D7C59">
        <w:rPr>
          <w:rFonts w:ascii="Times New Roman" w:hAnsi="Times New Roman" w:cs="Times New Roman"/>
          <w:b w:val="0"/>
          <w:i w:val="0"/>
        </w:rPr>
        <w:t>вит подпись и дату.</w:t>
      </w:r>
      <w:bookmarkEnd w:id="190"/>
    </w:p>
    <w:p w:rsidR="000D7C59" w:rsidRPr="000D7C59" w:rsidRDefault="000D7C59" w:rsidP="000D7C59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91" w:name="_ref_1775837"/>
      <w:r w:rsidRPr="000D7C59">
        <w:rPr>
          <w:rFonts w:ascii="Times New Roman" w:hAnsi="Times New Roman" w:cs="Times New Roman"/>
          <w:b w:val="0"/>
          <w:i w:val="0"/>
        </w:rPr>
        <w:lastRenderedPageBreak/>
        <w:t>2.6. Выдача под отчет денежных документов производится при отсу</w:t>
      </w:r>
      <w:r w:rsidRPr="000D7C59">
        <w:rPr>
          <w:rFonts w:ascii="Times New Roman" w:hAnsi="Times New Roman" w:cs="Times New Roman"/>
          <w:b w:val="0"/>
          <w:i w:val="0"/>
        </w:rPr>
        <w:t>т</w:t>
      </w:r>
      <w:r w:rsidRPr="000D7C59">
        <w:rPr>
          <w:rFonts w:ascii="Times New Roman" w:hAnsi="Times New Roman" w:cs="Times New Roman"/>
          <w:b w:val="0"/>
          <w:i w:val="0"/>
        </w:rPr>
        <w:t xml:space="preserve">ствии за подотчетным лицом задолженности по денежным документам, по которым наступил срок представления Авансового отчета </w:t>
      </w:r>
      <w:hyperlink r:id="rId113" w:history="1">
        <w:r w:rsidRPr="000D7C59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 0504505)</w:t>
        </w:r>
      </w:hyperlink>
      <w:r w:rsidRPr="000D7C59">
        <w:rPr>
          <w:rFonts w:ascii="Times New Roman" w:hAnsi="Times New Roman" w:cs="Times New Roman"/>
          <w:b w:val="0"/>
          <w:i w:val="0"/>
        </w:rPr>
        <w:t>.</w:t>
      </w:r>
      <w:bookmarkEnd w:id="191"/>
    </w:p>
    <w:p w:rsidR="000D7C59" w:rsidRPr="000D7C59" w:rsidRDefault="000D7C59" w:rsidP="000D7C59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92" w:name="_ref_1775838"/>
      <w:r w:rsidRPr="000D7C59">
        <w:rPr>
          <w:rFonts w:ascii="Times New Roman" w:hAnsi="Times New Roman" w:cs="Times New Roman"/>
          <w:b w:val="0"/>
          <w:i w:val="0"/>
        </w:rPr>
        <w:t>2.7. Максимальный срок выдачи денежных документов под отчет (кроме топливных карт) составляет 30 календарных дней. Не использованные в срок денежные документы возвращаются в кассу.</w:t>
      </w:r>
      <w:bookmarkEnd w:id="192"/>
    </w:p>
    <w:p w:rsidR="000D7C59" w:rsidRPr="000D7C59" w:rsidRDefault="000D7C59" w:rsidP="00090B31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Электронные билеты</w:t>
      </w:r>
    </w:p>
    <w:p w:rsidR="000D7C59" w:rsidRPr="000D7C59" w:rsidRDefault="000D7C59" w:rsidP="000D7C59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93" w:name="_ref_1784429"/>
      <w:r w:rsidRPr="000D7C59">
        <w:rPr>
          <w:rFonts w:ascii="Times New Roman" w:hAnsi="Times New Roman" w:cs="Times New Roman"/>
          <w:b w:val="0"/>
          <w:i w:val="0"/>
        </w:rPr>
        <w:t>2.8. Электронные билеты приобретаются на имя работников и выдаю</w:t>
      </w:r>
      <w:r w:rsidRPr="000D7C59">
        <w:rPr>
          <w:rFonts w:ascii="Times New Roman" w:hAnsi="Times New Roman" w:cs="Times New Roman"/>
          <w:b w:val="0"/>
          <w:i w:val="0"/>
        </w:rPr>
        <w:t>т</w:t>
      </w:r>
      <w:r w:rsidRPr="000D7C59">
        <w:rPr>
          <w:rFonts w:ascii="Times New Roman" w:hAnsi="Times New Roman" w:cs="Times New Roman"/>
          <w:b w:val="0"/>
          <w:i w:val="0"/>
        </w:rPr>
        <w:t>ся им в порядке, аналогичном выдаче бумажных денежных документов. Р</w:t>
      </w:r>
      <w:r w:rsidRPr="000D7C59">
        <w:rPr>
          <w:rFonts w:ascii="Times New Roman" w:hAnsi="Times New Roman" w:cs="Times New Roman"/>
          <w:b w:val="0"/>
          <w:i w:val="0"/>
        </w:rPr>
        <w:t>а</w:t>
      </w:r>
      <w:r w:rsidRPr="000D7C59">
        <w:rPr>
          <w:rFonts w:ascii="Times New Roman" w:hAnsi="Times New Roman" w:cs="Times New Roman"/>
          <w:b w:val="0"/>
          <w:i w:val="0"/>
        </w:rPr>
        <w:t>ботнику выдается распечатка электронного билета.</w:t>
      </w:r>
      <w:bookmarkEnd w:id="193"/>
    </w:p>
    <w:p w:rsidR="00090B31" w:rsidRDefault="00090B31" w:rsidP="000D7C59">
      <w:pPr>
        <w:pStyle w:val="heading1normal"/>
        <w:spacing w:before="0" w:after="0" w:line="240" w:lineRule="auto"/>
        <w:ind w:firstLine="737"/>
        <w:outlineLvl w:val="9"/>
        <w:rPr>
          <w:sz w:val="28"/>
          <w:szCs w:val="28"/>
        </w:rPr>
      </w:pPr>
      <w:bookmarkStart w:id="194" w:name="_ref_1793128"/>
    </w:p>
    <w:p w:rsidR="000D7C59" w:rsidRPr="000D7C59" w:rsidRDefault="00090B31" w:rsidP="00090B31">
      <w:pPr>
        <w:pStyle w:val="heading1normal"/>
        <w:spacing w:before="0" w:after="0" w:line="240" w:lineRule="auto"/>
        <w:ind w:firstLine="737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7C59" w:rsidRPr="000D7C59">
        <w:rPr>
          <w:sz w:val="28"/>
          <w:szCs w:val="28"/>
        </w:rPr>
        <w:t>Составление, представление отчетности подотчетными лицами</w:t>
      </w:r>
      <w:bookmarkEnd w:id="194"/>
    </w:p>
    <w:p w:rsidR="000D7C59" w:rsidRPr="000D7C59" w:rsidRDefault="00090B31" w:rsidP="000D7C59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95" w:name="_ref_1801707"/>
      <w:r>
        <w:rPr>
          <w:rFonts w:ascii="Times New Roman" w:hAnsi="Times New Roman" w:cs="Times New Roman"/>
          <w:b w:val="0"/>
          <w:i w:val="0"/>
        </w:rPr>
        <w:t>3.1</w:t>
      </w:r>
      <w:r w:rsidR="000D7C59" w:rsidRPr="000D7C59">
        <w:rPr>
          <w:rFonts w:ascii="Times New Roman" w:hAnsi="Times New Roman" w:cs="Times New Roman"/>
          <w:b w:val="0"/>
          <w:i w:val="0"/>
        </w:rPr>
        <w:t>. Об использовании денежных документов подотчетное лицо дол</w:t>
      </w:r>
      <w:r w:rsidR="000D7C59" w:rsidRPr="000D7C59">
        <w:rPr>
          <w:rFonts w:ascii="Times New Roman" w:hAnsi="Times New Roman" w:cs="Times New Roman"/>
          <w:b w:val="0"/>
          <w:i w:val="0"/>
        </w:rPr>
        <w:t>ж</w:t>
      </w:r>
      <w:r w:rsidR="000D7C59" w:rsidRPr="000D7C59">
        <w:rPr>
          <w:rFonts w:ascii="Times New Roman" w:hAnsi="Times New Roman" w:cs="Times New Roman"/>
          <w:b w:val="0"/>
          <w:i w:val="0"/>
        </w:rPr>
        <w:t>но отчитаться. Для этого нужно представить авансовый отчет с приложением документов, подтверждающих их использование.</w:t>
      </w:r>
      <w:bookmarkEnd w:id="195"/>
    </w:p>
    <w:p w:rsidR="000D7C59" w:rsidRPr="000D7C59" w:rsidRDefault="00090B31" w:rsidP="000D7C59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96" w:name="_ref_1801708"/>
      <w:r>
        <w:rPr>
          <w:rFonts w:ascii="Times New Roman" w:hAnsi="Times New Roman" w:cs="Times New Roman"/>
          <w:b w:val="0"/>
          <w:i w:val="0"/>
        </w:rPr>
        <w:t>3.2</w:t>
      </w:r>
      <w:r w:rsidR="000D7C59" w:rsidRPr="000D7C59">
        <w:rPr>
          <w:rFonts w:ascii="Times New Roman" w:hAnsi="Times New Roman" w:cs="Times New Roman"/>
          <w:b w:val="0"/>
          <w:i w:val="0"/>
        </w:rPr>
        <w:t>. Документом, подтверждающим использование конвертов с марк</w:t>
      </w:r>
      <w:r w:rsidR="000D7C59" w:rsidRPr="000D7C59">
        <w:rPr>
          <w:rFonts w:ascii="Times New Roman" w:hAnsi="Times New Roman" w:cs="Times New Roman"/>
          <w:b w:val="0"/>
          <w:i w:val="0"/>
        </w:rPr>
        <w:t>а</w:t>
      </w:r>
      <w:r w:rsidR="000D7C59" w:rsidRPr="000D7C59">
        <w:rPr>
          <w:rFonts w:ascii="Times New Roman" w:hAnsi="Times New Roman" w:cs="Times New Roman"/>
          <w:b w:val="0"/>
          <w:i w:val="0"/>
        </w:rPr>
        <w:t>ми и марок, является реестр отправленной корреспонденции. Испорченные конверты также прилагаются к авансовому отчету.</w:t>
      </w:r>
      <w:bookmarkEnd w:id="196"/>
    </w:p>
    <w:p w:rsidR="000D7C59" w:rsidRPr="000D7C59" w:rsidRDefault="00090B31" w:rsidP="000D7C59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97" w:name="_ref_1801709"/>
      <w:r>
        <w:rPr>
          <w:rFonts w:ascii="Times New Roman" w:hAnsi="Times New Roman" w:cs="Times New Roman"/>
          <w:b w:val="0"/>
          <w:i w:val="0"/>
        </w:rPr>
        <w:t>3.3</w:t>
      </w:r>
      <w:r w:rsidR="000D7C59" w:rsidRPr="000D7C59">
        <w:rPr>
          <w:rFonts w:ascii="Times New Roman" w:hAnsi="Times New Roman" w:cs="Times New Roman"/>
          <w:b w:val="0"/>
          <w:i w:val="0"/>
        </w:rPr>
        <w:t xml:space="preserve">. По проездным билетам для проезда в городском пассажирском транспорте в качестве подтверждающих документов к Авансовому отчету </w:t>
      </w:r>
      <w:hyperlink r:id="rId114" w:history="1">
        <w:r w:rsidR="000D7C59" w:rsidRPr="000D7C59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 0504505)</w:t>
        </w:r>
      </w:hyperlink>
      <w:r w:rsidR="000D7C59" w:rsidRPr="000D7C59">
        <w:rPr>
          <w:rFonts w:ascii="Times New Roman" w:hAnsi="Times New Roman" w:cs="Times New Roman"/>
          <w:b w:val="0"/>
          <w:i w:val="0"/>
        </w:rPr>
        <w:t xml:space="preserve"> прилагаются использованные проездные билеты.</w:t>
      </w:r>
      <w:bookmarkEnd w:id="197"/>
    </w:p>
    <w:p w:rsidR="000D7C59" w:rsidRPr="000D7C59" w:rsidRDefault="00090B31" w:rsidP="000D7C59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98" w:name="_ref_1801710"/>
      <w:r>
        <w:rPr>
          <w:rFonts w:ascii="Times New Roman" w:hAnsi="Times New Roman" w:cs="Times New Roman"/>
          <w:b w:val="0"/>
          <w:i w:val="0"/>
        </w:rPr>
        <w:t>3.4</w:t>
      </w:r>
      <w:r w:rsidR="000D7C59" w:rsidRPr="000D7C59">
        <w:rPr>
          <w:rFonts w:ascii="Times New Roman" w:hAnsi="Times New Roman" w:cs="Times New Roman"/>
          <w:b w:val="0"/>
          <w:i w:val="0"/>
        </w:rPr>
        <w:t xml:space="preserve">. Авансовый отчет </w:t>
      </w:r>
      <w:hyperlink r:id="rId115" w:history="1">
        <w:r w:rsidR="000D7C59" w:rsidRPr="000D7C59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 0504505)</w:t>
        </w:r>
      </w:hyperlink>
      <w:r w:rsidR="000D7C59" w:rsidRPr="000D7C59">
        <w:rPr>
          <w:rFonts w:ascii="Times New Roman" w:hAnsi="Times New Roman" w:cs="Times New Roman"/>
          <w:b w:val="0"/>
          <w:i w:val="0"/>
        </w:rPr>
        <w:t xml:space="preserve"> представляется подотчетным лицом для отражения в учете и отчетности не позднее трех рабочих дней со дня и</w:t>
      </w:r>
      <w:r w:rsidR="000D7C59" w:rsidRPr="000D7C59">
        <w:rPr>
          <w:rFonts w:ascii="Times New Roman" w:hAnsi="Times New Roman" w:cs="Times New Roman"/>
          <w:b w:val="0"/>
          <w:i w:val="0"/>
        </w:rPr>
        <w:t>с</w:t>
      </w:r>
      <w:r w:rsidR="000D7C59" w:rsidRPr="000D7C59">
        <w:rPr>
          <w:rFonts w:ascii="Times New Roman" w:hAnsi="Times New Roman" w:cs="Times New Roman"/>
          <w:b w:val="0"/>
          <w:i w:val="0"/>
        </w:rPr>
        <w:t>течения срока, на который были выданы денежные документы.</w:t>
      </w:r>
      <w:bookmarkEnd w:id="198"/>
    </w:p>
    <w:p w:rsidR="000D7C59" w:rsidRPr="000D7C59" w:rsidRDefault="00090B31" w:rsidP="000D7C59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199" w:name="_ref_1801711"/>
      <w:r>
        <w:rPr>
          <w:rFonts w:ascii="Times New Roman" w:hAnsi="Times New Roman" w:cs="Times New Roman"/>
          <w:b w:val="0"/>
          <w:i w:val="0"/>
        </w:rPr>
        <w:t>3.5</w:t>
      </w:r>
      <w:r w:rsidR="000D7C59" w:rsidRPr="000D7C59">
        <w:rPr>
          <w:rFonts w:ascii="Times New Roman" w:hAnsi="Times New Roman" w:cs="Times New Roman"/>
          <w:b w:val="0"/>
          <w:i w:val="0"/>
        </w:rPr>
        <w:t>. Должностные лица, ответственные за оформление соответству</w:t>
      </w:r>
      <w:r w:rsidR="000D7C59" w:rsidRPr="000D7C59">
        <w:rPr>
          <w:rFonts w:ascii="Times New Roman" w:hAnsi="Times New Roman" w:cs="Times New Roman"/>
          <w:b w:val="0"/>
          <w:i w:val="0"/>
        </w:rPr>
        <w:t>ю</w:t>
      </w:r>
      <w:r w:rsidR="000D7C59" w:rsidRPr="000D7C59">
        <w:rPr>
          <w:rFonts w:ascii="Times New Roman" w:hAnsi="Times New Roman" w:cs="Times New Roman"/>
          <w:b w:val="0"/>
          <w:i w:val="0"/>
        </w:rPr>
        <w:t xml:space="preserve">щих фактов хозяйственной жизни, проверяют правильность оформления Авансового отчета </w:t>
      </w:r>
      <w:hyperlink r:id="rId116" w:history="1">
        <w:r w:rsidR="000D7C59" w:rsidRPr="000D7C59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 0504505)</w:t>
        </w:r>
      </w:hyperlink>
      <w:r w:rsidR="000D7C59" w:rsidRPr="000D7C59">
        <w:rPr>
          <w:rFonts w:ascii="Times New Roman" w:hAnsi="Times New Roman" w:cs="Times New Roman"/>
          <w:b w:val="0"/>
          <w:i w:val="0"/>
        </w:rPr>
        <w:t>, наличие документов, подтверждающих и</w:t>
      </w:r>
      <w:r w:rsidR="000D7C59" w:rsidRPr="000D7C59">
        <w:rPr>
          <w:rFonts w:ascii="Times New Roman" w:hAnsi="Times New Roman" w:cs="Times New Roman"/>
          <w:b w:val="0"/>
          <w:i w:val="0"/>
        </w:rPr>
        <w:t>с</w:t>
      </w:r>
      <w:r w:rsidR="000D7C59" w:rsidRPr="000D7C59">
        <w:rPr>
          <w:rFonts w:ascii="Times New Roman" w:hAnsi="Times New Roman" w:cs="Times New Roman"/>
          <w:b w:val="0"/>
          <w:i w:val="0"/>
        </w:rPr>
        <w:t>пользование денежных документов.</w:t>
      </w:r>
      <w:bookmarkEnd w:id="199"/>
    </w:p>
    <w:p w:rsidR="000D7C59" w:rsidRPr="000D7C59" w:rsidRDefault="00090B31" w:rsidP="000D7C59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200" w:name="_ref_1801712"/>
      <w:r>
        <w:rPr>
          <w:rFonts w:ascii="Times New Roman" w:hAnsi="Times New Roman" w:cs="Times New Roman"/>
          <w:b w:val="0"/>
          <w:i w:val="0"/>
        </w:rPr>
        <w:t>3.6</w:t>
      </w:r>
      <w:r w:rsidR="000D7C59" w:rsidRPr="000D7C59">
        <w:rPr>
          <w:rFonts w:ascii="Times New Roman" w:hAnsi="Times New Roman" w:cs="Times New Roman"/>
          <w:b w:val="0"/>
          <w:i w:val="0"/>
        </w:rPr>
        <w:t xml:space="preserve">. Проверенный Авансовый отчет </w:t>
      </w:r>
      <w:hyperlink r:id="rId117" w:history="1">
        <w:r w:rsidR="000D7C59" w:rsidRPr="000D7C59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 0504505)</w:t>
        </w:r>
      </w:hyperlink>
      <w:r w:rsidR="000D7C59" w:rsidRPr="000D7C59">
        <w:rPr>
          <w:rFonts w:ascii="Times New Roman" w:hAnsi="Times New Roman" w:cs="Times New Roman"/>
          <w:b w:val="0"/>
          <w:i w:val="0"/>
        </w:rPr>
        <w:t xml:space="preserve"> утверждается руков</w:t>
      </w:r>
      <w:r w:rsidR="000D7C59" w:rsidRPr="000D7C59">
        <w:rPr>
          <w:rFonts w:ascii="Times New Roman" w:hAnsi="Times New Roman" w:cs="Times New Roman"/>
          <w:b w:val="0"/>
          <w:i w:val="0"/>
        </w:rPr>
        <w:t>о</w:t>
      </w:r>
      <w:r w:rsidR="000D7C59" w:rsidRPr="000D7C59">
        <w:rPr>
          <w:rFonts w:ascii="Times New Roman" w:hAnsi="Times New Roman" w:cs="Times New Roman"/>
          <w:b w:val="0"/>
          <w:i w:val="0"/>
        </w:rPr>
        <w:t>дителем, после чего принимается к учету.</w:t>
      </w:r>
      <w:bookmarkEnd w:id="200"/>
    </w:p>
    <w:p w:rsidR="000D7C59" w:rsidRPr="000D7C59" w:rsidRDefault="00090B31" w:rsidP="000D7C59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201" w:name="_ref_1801713"/>
      <w:r>
        <w:rPr>
          <w:rFonts w:ascii="Times New Roman" w:hAnsi="Times New Roman" w:cs="Times New Roman"/>
          <w:b w:val="0"/>
          <w:i w:val="0"/>
        </w:rPr>
        <w:t>3.7</w:t>
      </w:r>
      <w:r w:rsidR="000D7C59" w:rsidRPr="000D7C59">
        <w:rPr>
          <w:rFonts w:ascii="Times New Roman" w:hAnsi="Times New Roman" w:cs="Times New Roman"/>
          <w:b w:val="0"/>
          <w:i w:val="0"/>
        </w:rPr>
        <w:t>. Проверка и утверждение отчета осуществляются в течение трех рабочих дней со дня представления его подотчетным лицом.</w:t>
      </w:r>
      <w:bookmarkEnd w:id="201"/>
    </w:p>
    <w:p w:rsidR="000D7C59" w:rsidRPr="000D7C59" w:rsidRDefault="00090B31" w:rsidP="000D7C59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202" w:name="_ref_1801714"/>
      <w:r>
        <w:rPr>
          <w:rFonts w:ascii="Times New Roman" w:hAnsi="Times New Roman" w:cs="Times New Roman"/>
          <w:b w:val="0"/>
          <w:i w:val="0"/>
        </w:rPr>
        <w:t>3.8</w:t>
      </w:r>
      <w:r w:rsidR="000D7C59" w:rsidRPr="000D7C59">
        <w:rPr>
          <w:rFonts w:ascii="Times New Roman" w:hAnsi="Times New Roman" w:cs="Times New Roman"/>
          <w:b w:val="0"/>
          <w:i w:val="0"/>
        </w:rPr>
        <w:t>. Остаток неиспользованных денежных документов вносится подо</w:t>
      </w:r>
      <w:r w:rsidR="000D7C59" w:rsidRPr="000D7C59">
        <w:rPr>
          <w:rFonts w:ascii="Times New Roman" w:hAnsi="Times New Roman" w:cs="Times New Roman"/>
          <w:b w:val="0"/>
          <w:i w:val="0"/>
        </w:rPr>
        <w:t>т</w:t>
      </w:r>
      <w:r w:rsidR="000D7C59" w:rsidRPr="000D7C59">
        <w:rPr>
          <w:rFonts w:ascii="Times New Roman" w:hAnsi="Times New Roman" w:cs="Times New Roman"/>
          <w:b w:val="0"/>
          <w:i w:val="0"/>
        </w:rPr>
        <w:t>четным лицом в кассу по приходному кассовому ордеру с надписью "фонд</w:t>
      </w:r>
      <w:r w:rsidR="000D7C59" w:rsidRPr="000D7C59">
        <w:rPr>
          <w:rFonts w:ascii="Times New Roman" w:hAnsi="Times New Roman" w:cs="Times New Roman"/>
          <w:b w:val="0"/>
          <w:i w:val="0"/>
        </w:rPr>
        <w:t>о</w:t>
      </w:r>
      <w:r w:rsidR="000D7C59" w:rsidRPr="000D7C59">
        <w:rPr>
          <w:rFonts w:ascii="Times New Roman" w:hAnsi="Times New Roman" w:cs="Times New Roman"/>
          <w:b w:val="0"/>
          <w:i w:val="0"/>
        </w:rPr>
        <w:t>вый" не позднее дня, следующего за днем утверждения руководителем Ава</w:t>
      </w:r>
      <w:r w:rsidR="000D7C59" w:rsidRPr="000D7C59">
        <w:rPr>
          <w:rFonts w:ascii="Times New Roman" w:hAnsi="Times New Roman" w:cs="Times New Roman"/>
          <w:b w:val="0"/>
          <w:i w:val="0"/>
        </w:rPr>
        <w:t>н</w:t>
      </w:r>
      <w:r w:rsidR="000D7C59" w:rsidRPr="000D7C59">
        <w:rPr>
          <w:rFonts w:ascii="Times New Roman" w:hAnsi="Times New Roman" w:cs="Times New Roman"/>
          <w:b w:val="0"/>
          <w:i w:val="0"/>
        </w:rPr>
        <w:t xml:space="preserve">сового отчета </w:t>
      </w:r>
      <w:hyperlink r:id="rId118" w:history="1">
        <w:r w:rsidR="000D7C59" w:rsidRPr="000D7C59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 0504505)</w:t>
        </w:r>
      </w:hyperlink>
      <w:r w:rsidR="000D7C59" w:rsidRPr="000D7C59">
        <w:rPr>
          <w:rFonts w:ascii="Times New Roman" w:hAnsi="Times New Roman" w:cs="Times New Roman"/>
          <w:b w:val="0"/>
          <w:i w:val="0"/>
        </w:rPr>
        <w:t>.</w:t>
      </w:r>
      <w:bookmarkEnd w:id="202"/>
    </w:p>
    <w:p w:rsidR="000D7C59" w:rsidRPr="000D7C59" w:rsidRDefault="00090B31" w:rsidP="000D7C59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203" w:name="_ref_1801715"/>
      <w:r>
        <w:rPr>
          <w:rFonts w:ascii="Times New Roman" w:hAnsi="Times New Roman" w:cs="Times New Roman"/>
          <w:b w:val="0"/>
          <w:i w:val="0"/>
        </w:rPr>
        <w:t>3.9</w:t>
      </w:r>
      <w:r w:rsidR="000D7C59" w:rsidRPr="000D7C59">
        <w:rPr>
          <w:rFonts w:ascii="Times New Roman" w:hAnsi="Times New Roman" w:cs="Times New Roman"/>
          <w:b w:val="0"/>
          <w:i w:val="0"/>
        </w:rPr>
        <w:t xml:space="preserve">. Если подотчетным лицом не представлен в установленный срок Авансовый отчет </w:t>
      </w:r>
      <w:hyperlink r:id="rId119" w:history="1">
        <w:r w:rsidR="000D7C59" w:rsidRPr="000D7C59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(ф. 0504505)</w:t>
        </w:r>
      </w:hyperlink>
      <w:r w:rsidR="000D7C59" w:rsidRPr="000D7C59">
        <w:rPr>
          <w:rFonts w:ascii="Times New Roman" w:hAnsi="Times New Roman" w:cs="Times New Roman"/>
          <w:b w:val="0"/>
          <w:i w:val="0"/>
        </w:rPr>
        <w:t xml:space="preserve"> или не внесен в кассу остаток неиспользова</w:t>
      </w:r>
      <w:r w:rsidR="000D7C59" w:rsidRPr="000D7C59">
        <w:rPr>
          <w:rFonts w:ascii="Times New Roman" w:hAnsi="Times New Roman" w:cs="Times New Roman"/>
          <w:b w:val="0"/>
          <w:i w:val="0"/>
        </w:rPr>
        <w:t>н</w:t>
      </w:r>
      <w:r w:rsidR="000D7C59" w:rsidRPr="000D7C59">
        <w:rPr>
          <w:rFonts w:ascii="Times New Roman" w:hAnsi="Times New Roman" w:cs="Times New Roman"/>
          <w:b w:val="0"/>
          <w:i w:val="0"/>
        </w:rPr>
        <w:t>ных денежных документов, работодатель имеет право удержать сумму з</w:t>
      </w:r>
      <w:r w:rsidR="000D7C59" w:rsidRPr="000D7C59">
        <w:rPr>
          <w:rFonts w:ascii="Times New Roman" w:hAnsi="Times New Roman" w:cs="Times New Roman"/>
          <w:b w:val="0"/>
          <w:i w:val="0"/>
        </w:rPr>
        <w:t>а</w:t>
      </w:r>
      <w:r w:rsidR="000D7C59" w:rsidRPr="000D7C59">
        <w:rPr>
          <w:rFonts w:ascii="Times New Roman" w:hAnsi="Times New Roman" w:cs="Times New Roman"/>
          <w:b w:val="0"/>
          <w:i w:val="0"/>
        </w:rPr>
        <w:t>долженности по выданным денежным документам из заработной платы р</w:t>
      </w:r>
      <w:r w:rsidR="000D7C59" w:rsidRPr="000D7C59">
        <w:rPr>
          <w:rFonts w:ascii="Times New Roman" w:hAnsi="Times New Roman" w:cs="Times New Roman"/>
          <w:b w:val="0"/>
          <w:i w:val="0"/>
        </w:rPr>
        <w:t>а</w:t>
      </w:r>
      <w:r w:rsidR="000D7C59" w:rsidRPr="000D7C59">
        <w:rPr>
          <w:rFonts w:ascii="Times New Roman" w:hAnsi="Times New Roman" w:cs="Times New Roman"/>
          <w:b w:val="0"/>
          <w:i w:val="0"/>
        </w:rPr>
        <w:t xml:space="preserve">ботника с соблюдением требований </w:t>
      </w:r>
      <w:hyperlink r:id="rId120" w:history="1">
        <w:r w:rsidR="000D7C59" w:rsidRPr="000D7C59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ст. ст. 137</w:t>
        </w:r>
      </w:hyperlink>
      <w:r w:rsidR="000D7C59" w:rsidRPr="000D7C59">
        <w:rPr>
          <w:rFonts w:ascii="Times New Roman" w:hAnsi="Times New Roman" w:cs="Times New Roman"/>
          <w:b w:val="0"/>
          <w:i w:val="0"/>
        </w:rPr>
        <w:t xml:space="preserve"> и </w:t>
      </w:r>
      <w:hyperlink r:id="rId121" w:history="1">
        <w:r w:rsidR="000D7C59" w:rsidRPr="000D7C59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138</w:t>
        </w:r>
      </w:hyperlink>
      <w:r w:rsidR="000D7C59" w:rsidRPr="000D7C59">
        <w:rPr>
          <w:rFonts w:ascii="Times New Roman" w:hAnsi="Times New Roman" w:cs="Times New Roman"/>
          <w:b w:val="0"/>
          <w:i w:val="0"/>
        </w:rPr>
        <w:t xml:space="preserve"> ТК РФ.</w:t>
      </w:r>
      <w:bookmarkEnd w:id="203"/>
    </w:p>
    <w:p w:rsidR="000D7C59" w:rsidRPr="000D7C59" w:rsidRDefault="00090B31" w:rsidP="000D7C59">
      <w:pPr>
        <w:pStyle w:val="2"/>
        <w:keepNext w:val="0"/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</w:rPr>
      </w:pPr>
      <w:bookmarkStart w:id="204" w:name="_ref_1801716"/>
      <w:r>
        <w:rPr>
          <w:rFonts w:ascii="Times New Roman" w:hAnsi="Times New Roman" w:cs="Times New Roman"/>
          <w:b w:val="0"/>
          <w:i w:val="0"/>
        </w:rPr>
        <w:t>3.10</w:t>
      </w:r>
      <w:r w:rsidR="000D7C59" w:rsidRPr="000D7C59">
        <w:rPr>
          <w:rFonts w:ascii="Times New Roman" w:hAnsi="Times New Roman" w:cs="Times New Roman"/>
          <w:b w:val="0"/>
          <w:i w:val="0"/>
        </w:rPr>
        <w:t>. В случае увольнения работника, имеющего задолженность по п</w:t>
      </w:r>
      <w:r w:rsidR="000D7C59" w:rsidRPr="000D7C59">
        <w:rPr>
          <w:rFonts w:ascii="Times New Roman" w:hAnsi="Times New Roman" w:cs="Times New Roman"/>
          <w:b w:val="0"/>
          <w:i w:val="0"/>
        </w:rPr>
        <w:t>о</w:t>
      </w:r>
      <w:r w:rsidR="000D7C59" w:rsidRPr="000D7C59">
        <w:rPr>
          <w:rFonts w:ascii="Times New Roman" w:hAnsi="Times New Roman" w:cs="Times New Roman"/>
          <w:b w:val="0"/>
          <w:i w:val="0"/>
        </w:rPr>
        <w:t>лученным под отчет денежным документам, их стоимость взыскивается с р</w:t>
      </w:r>
      <w:r w:rsidR="000D7C59" w:rsidRPr="000D7C59">
        <w:rPr>
          <w:rFonts w:ascii="Times New Roman" w:hAnsi="Times New Roman" w:cs="Times New Roman"/>
          <w:b w:val="0"/>
          <w:i w:val="0"/>
        </w:rPr>
        <w:t>а</w:t>
      </w:r>
      <w:r w:rsidR="000D7C59" w:rsidRPr="000D7C59">
        <w:rPr>
          <w:rFonts w:ascii="Times New Roman" w:hAnsi="Times New Roman" w:cs="Times New Roman"/>
          <w:b w:val="0"/>
          <w:i w:val="0"/>
        </w:rPr>
        <w:t>ботника в порядке возмещения им прямого действительного нанесенного ущерба.</w:t>
      </w:r>
      <w:bookmarkEnd w:id="204"/>
    </w:p>
    <w:p w:rsidR="000D7C59" w:rsidRPr="000D7C59" w:rsidRDefault="000D7C59" w:rsidP="000D7C59">
      <w:pPr>
        <w:sectPr w:rsidR="000D7C59" w:rsidRPr="000D7C59">
          <w:headerReference w:type="default" r:id="rId122"/>
          <w:footerReference w:type="default" r:id="rId123"/>
          <w:footerReference w:type="first" r:id="rId124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0D7C59" w:rsidRPr="000D7C59" w:rsidRDefault="000D7C59" w:rsidP="000D7C59">
      <w:pPr>
        <w:jc w:val="right"/>
        <w:rPr>
          <w:sz w:val="28"/>
        </w:rPr>
      </w:pPr>
      <w:r w:rsidRPr="000D7C59">
        <w:rPr>
          <w:sz w:val="28"/>
        </w:rPr>
        <w:lastRenderedPageBreak/>
        <w:t>Приложение № 1</w:t>
      </w:r>
    </w:p>
    <w:p w:rsidR="000D7C59" w:rsidRPr="000D7C59" w:rsidRDefault="000D7C59" w:rsidP="000D7C59">
      <w:pPr>
        <w:jc w:val="right"/>
        <w:rPr>
          <w:sz w:val="28"/>
        </w:rPr>
      </w:pPr>
      <w:r w:rsidRPr="000D7C59">
        <w:rPr>
          <w:sz w:val="28"/>
        </w:rPr>
        <w:t>к Порядку выдачи под отчет денежных документов</w:t>
      </w:r>
    </w:p>
    <w:p w:rsidR="000D7C59" w:rsidRPr="000D7C59" w:rsidRDefault="000D7C59" w:rsidP="000D7C59">
      <w:pPr>
        <w:jc w:val="right"/>
        <w:rPr>
          <w:sz w:val="28"/>
        </w:rPr>
      </w:pPr>
    </w:p>
    <w:p w:rsidR="000D7C59" w:rsidRPr="000D7C59" w:rsidRDefault="000D7C59" w:rsidP="000D7C59">
      <w:pPr>
        <w:jc w:val="right"/>
        <w:rPr>
          <w:u w:val="single"/>
        </w:rPr>
      </w:pPr>
      <w:r w:rsidRPr="000D7C59">
        <w:rPr>
          <w:u w:val="single"/>
        </w:rPr>
        <w:t>_________________________________________</w:t>
      </w:r>
    </w:p>
    <w:p w:rsidR="000D7C59" w:rsidRPr="000D7C59" w:rsidRDefault="000D7C59" w:rsidP="000D7C59">
      <w:pPr>
        <w:jc w:val="right"/>
      </w:pPr>
      <w:r w:rsidRPr="000D7C59">
        <w:t>(должность, фамилия, инициалы руководителя)</w:t>
      </w:r>
    </w:p>
    <w:p w:rsidR="000D7C59" w:rsidRPr="000D7C59" w:rsidRDefault="000D7C59" w:rsidP="000D7C59">
      <w:pPr>
        <w:jc w:val="right"/>
        <w:rPr>
          <w:u w:val="single"/>
        </w:rPr>
      </w:pPr>
      <w:r w:rsidRPr="000D7C59">
        <w:t xml:space="preserve">от  </w:t>
      </w:r>
      <w:r w:rsidRPr="000D7C59">
        <w:rPr>
          <w:u w:val="single"/>
        </w:rPr>
        <w:t xml:space="preserve">                                                                             </w:t>
      </w:r>
    </w:p>
    <w:p w:rsidR="000D7C59" w:rsidRPr="000D7C59" w:rsidRDefault="000D7C59" w:rsidP="000D7C59">
      <w:pPr>
        <w:jc w:val="right"/>
      </w:pPr>
      <w:r w:rsidRPr="000D7C59">
        <w:t xml:space="preserve"> (должность, фамилия, инициалы работника) </w:t>
      </w:r>
    </w:p>
    <w:p w:rsidR="002B4064" w:rsidRDefault="002B4064" w:rsidP="000D7C59">
      <w:pPr>
        <w:spacing w:line="360" w:lineRule="auto"/>
        <w:jc w:val="center"/>
      </w:pPr>
    </w:p>
    <w:p w:rsidR="000D7C59" w:rsidRPr="000D7C59" w:rsidRDefault="000D7C59" w:rsidP="000D7C59">
      <w:pPr>
        <w:spacing w:line="360" w:lineRule="auto"/>
        <w:jc w:val="center"/>
      </w:pPr>
      <w:r w:rsidRPr="000D7C59">
        <w:t>Заявление</w:t>
      </w:r>
    </w:p>
    <w:p w:rsidR="000D7C59" w:rsidRPr="000D7C59" w:rsidRDefault="000D7C59" w:rsidP="000D7C59">
      <w:pPr>
        <w:spacing w:line="360" w:lineRule="auto"/>
        <w:jc w:val="center"/>
      </w:pPr>
      <w:r w:rsidRPr="000D7C59">
        <w:t>о выдаче денежных документов под отчет</w:t>
      </w:r>
    </w:p>
    <w:p w:rsidR="000D7C59" w:rsidRPr="000D7C59" w:rsidRDefault="000D7C59" w:rsidP="000D7C59">
      <w:pPr>
        <w:spacing w:line="360" w:lineRule="auto"/>
        <w:jc w:val="center"/>
      </w:pPr>
      <w:r w:rsidRPr="000D7C59">
        <w:t xml:space="preserve">Прошу выдать мне под отчет денежные документы  </w:t>
      </w:r>
      <w:r w:rsidRPr="000D7C59">
        <w:rPr>
          <w:u w:val="single"/>
        </w:rPr>
        <w:t xml:space="preserve">                                                         (указать наименование)    </w:t>
      </w:r>
    </w:p>
    <w:p w:rsidR="000D7C59" w:rsidRPr="000D7C59" w:rsidRDefault="000D7C59" w:rsidP="000D7C59">
      <w:pPr>
        <w:spacing w:line="360" w:lineRule="auto"/>
        <w:jc w:val="center"/>
      </w:pPr>
      <w:r w:rsidRPr="000D7C59">
        <w:t xml:space="preserve">в количестве  </w:t>
      </w:r>
      <w:r w:rsidRPr="000D7C59">
        <w:rPr>
          <w:u w:val="single"/>
        </w:rPr>
        <w:t xml:space="preserve">                      </w:t>
      </w:r>
      <w:r w:rsidRPr="000D7C59">
        <w:t xml:space="preserve"> на сумму_________________________ </w:t>
      </w:r>
    </w:p>
    <w:p w:rsidR="000D7C59" w:rsidRDefault="000D7C59" w:rsidP="000D7C59">
      <w:pPr>
        <w:spacing w:line="360" w:lineRule="auto"/>
        <w:jc w:val="center"/>
        <w:rPr>
          <w:u w:val="single"/>
        </w:rPr>
      </w:pPr>
      <w:r w:rsidRPr="000D7C59">
        <w:rPr>
          <w:u w:val="single"/>
        </w:rPr>
        <w:t xml:space="preserve">(указать цель                                                                                 )      </w:t>
      </w:r>
    </w:p>
    <w:p w:rsidR="000D7C59" w:rsidRPr="000D7C59" w:rsidRDefault="000D7C59" w:rsidP="000D7C59">
      <w:pPr>
        <w:spacing w:line="360" w:lineRule="auto"/>
        <w:jc w:val="center"/>
      </w:pPr>
      <w:r>
        <w:rPr>
          <w:u w:val="single"/>
        </w:rPr>
        <w:t>н</w:t>
      </w:r>
      <w:r w:rsidRPr="000D7C59">
        <w:t>а срок до "</w:t>
      </w:r>
      <w:r w:rsidRPr="000D7C59">
        <w:rPr>
          <w:u w:val="single"/>
        </w:rPr>
        <w:t xml:space="preserve">       </w:t>
      </w:r>
      <w:r w:rsidRPr="000D7C59">
        <w:t xml:space="preserve">"  </w:t>
      </w:r>
      <w:r w:rsidRPr="000D7C59">
        <w:rPr>
          <w:u w:val="single"/>
        </w:rPr>
        <w:t xml:space="preserve">                      </w:t>
      </w:r>
      <w:r w:rsidRPr="000D7C59">
        <w:t xml:space="preserve"> 20</w:t>
      </w:r>
      <w:r w:rsidRPr="000D7C59">
        <w:rPr>
          <w:u w:val="single"/>
        </w:rPr>
        <w:t xml:space="preserve">        </w:t>
      </w:r>
      <w:r w:rsidRPr="000D7C59">
        <w:t>г.</w:t>
      </w:r>
    </w:p>
    <w:p w:rsidR="000D7C59" w:rsidRPr="000D7C59" w:rsidRDefault="000D7C59" w:rsidP="000D7C59">
      <w:pPr>
        <w:spacing w:line="360" w:lineRule="auto"/>
        <w:jc w:val="center"/>
      </w:pPr>
      <w:r w:rsidRPr="000D7C59">
        <w:t>"</w:t>
      </w:r>
      <w:r w:rsidRPr="000D7C59">
        <w:rPr>
          <w:u w:val="single"/>
        </w:rPr>
        <w:t xml:space="preserve">       </w:t>
      </w:r>
      <w:r w:rsidRPr="000D7C59">
        <w:t xml:space="preserve">"  </w:t>
      </w:r>
      <w:r w:rsidRPr="000D7C59">
        <w:rPr>
          <w:u w:val="single"/>
        </w:rPr>
        <w:t xml:space="preserve">                    </w:t>
      </w:r>
      <w:r w:rsidRPr="000D7C59">
        <w:t xml:space="preserve"> 20</w:t>
      </w:r>
      <w:r w:rsidRPr="000D7C59">
        <w:rPr>
          <w:u w:val="single"/>
        </w:rPr>
        <w:t xml:space="preserve">        </w:t>
      </w:r>
      <w:r w:rsidRPr="000D7C59">
        <w:t xml:space="preserve">г.                  </w:t>
      </w:r>
      <w:r w:rsidRPr="000D7C59">
        <w:rPr>
          <w:u w:val="single"/>
        </w:rPr>
        <w:t xml:space="preserve">                                            (подпись работника)        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72"/>
        <w:gridCol w:w="7032"/>
      </w:tblGrid>
      <w:tr w:rsidR="000D7C59" w:rsidRPr="000D7C59" w:rsidTr="000D7C59">
        <w:tc>
          <w:tcPr>
            <w:tcW w:w="2550" w:type="pct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</w:tcPr>
          <w:p w:rsidR="000D7C59" w:rsidRPr="000D7C59" w:rsidRDefault="000D7C59" w:rsidP="000D7C59">
            <w:pPr>
              <w:pStyle w:val="Normalunindented"/>
              <w:spacing w:before="0" w:after="0" w:line="360" w:lineRule="auto"/>
              <w:jc w:val="left"/>
            </w:pPr>
            <w:r w:rsidRPr="000D7C59">
              <w:t>Отметка о наличии задолженности по ранее полученным денежным док</w:t>
            </w:r>
            <w:r w:rsidRPr="000D7C59">
              <w:t>у</w:t>
            </w:r>
            <w:r w:rsidRPr="000D7C59">
              <w:t>ментам</w:t>
            </w:r>
            <w:r w:rsidRPr="000D7C59">
              <w:br/>
              <w:t xml:space="preserve">Задолженность (имеется/отсутствует)  </w:t>
            </w:r>
            <w:r w:rsidRPr="000D7C59">
              <w:rPr>
                <w:u w:val="single"/>
              </w:rPr>
              <w:t xml:space="preserve">                              </w:t>
            </w:r>
            <w:r w:rsidRPr="000D7C59">
              <w:br/>
              <w:t xml:space="preserve">При наличии задолженности указать документы (наименование/количество)  </w:t>
            </w:r>
            <w:r w:rsidRPr="000D7C59">
              <w:rPr>
                <w:u w:val="single"/>
              </w:rPr>
              <w:t xml:space="preserve">                                                  </w:t>
            </w:r>
            <w:r w:rsidRPr="000D7C59">
              <w:br/>
            </w:r>
            <w:r w:rsidRPr="000D7C59">
              <w:rPr>
                <w:u w:val="single"/>
              </w:rPr>
              <w:t xml:space="preserve">                                                                                                   </w:t>
            </w:r>
            <w:r w:rsidRPr="000D7C59">
              <w:br/>
              <w:t>Срок отчета "</w:t>
            </w:r>
            <w:r w:rsidRPr="000D7C59">
              <w:rPr>
                <w:u w:val="single"/>
              </w:rPr>
              <w:t xml:space="preserve">       </w:t>
            </w:r>
            <w:r w:rsidRPr="000D7C59">
              <w:t xml:space="preserve">"  </w:t>
            </w:r>
            <w:r w:rsidRPr="000D7C59">
              <w:rPr>
                <w:u w:val="single"/>
              </w:rPr>
              <w:t xml:space="preserve">                  </w:t>
            </w:r>
            <w:r w:rsidRPr="000D7C59">
              <w:t xml:space="preserve"> 20</w:t>
            </w:r>
            <w:r w:rsidRPr="000D7C59">
              <w:rPr>
                <w:u w:val="single"/>
              </w:rPr>
              <w:t xml:space="preserve">        </w:t>
            </w:r>
            <w:r w:rsidRPr="000D7C59">
              <w:t>г.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</w:tcPr>
          <w:p w:rsidR="000D7C59" w:rsidRPr="000D7C59" w:rsidRDefault="000D7C59" w:rsidP="000D7C59">
            <w:pPr>
              <w:pStyle w:val="Normalunindented"/>
              <w:spacing w:before="0" w:after="0" w:line="360" w:lineRule="auto"/>
              <w:jc w:val="left"/>
            </w:pPr>
            <w:r w:rsidRPr="000D7C59">
              <w:t>Решение руководителя о выдаче денежных документов под отчет</w:t>
            </w:r>
            <w:r w:rsidRPr="000D7C59">
              <w:br/>
              <w:t xml:space="preserve">Выдать  </w:t>
            </w:r>
            <w:r w:rsidRPr="000D7C59">
              <w:rPr>
                <w:u w:val="single"/>
              </w:rPr>
              <w:t xml:space="preserve">                                                                          </w:t>
            </w:r>
            <w:r w:rsidRPr="000D7C59">
              <w:br/>
              <w:t xml:space="preserve">в количестве  </w:t>
            </w:r>
            <w:r w:rsidRPr="000D7C59">
              <w:rPr>
                <w:u w:val="single"/>
              </w:rPr>
              <w:t xml:space="preserve">                                                            </w:t>
            </w:r>
            <w:r w:rsidRPr="000D7C59">
              <w:t xml:space="preserve"> шт.</w:t>
            </w:r>
          </w:p>
          <w:p w:rsidR="000D7C59" w:rsidRPr="000D7C59" w:rsidRDefault="000D7C59" w:rsidP="000D7C59">
            <w:pPr>
              <w:pStyle w:val="Normalunindented"/>
              <w:spacing w:before="0" w:after="0" w:line="360" w:lineRule="auto"/>
              <w:jc w:val="left"/>
            </w:pPr>
            <w:r w:rsidRPr="000D7C59">
              <w:t xml:space="preserve">на сумму______________________________________  </w:t>
            </w:r>
            <w:r w:rsidRPr="000D7C59">
              <w:rPr>
                <w:u w:val="single"/>
              </w:rPr>
              <w:t xml:space="preserve">                                                                      </w:t>
            </w:r>
          </w:p>
        </w:tc>
      </w:tr>
      <w:tr w:rsidR="000D7C59" w:rsidRPr="000D7C59" w:rsidTr="000D7C59">
        <w:tc>
          <w:tcPr>
            <w:tcW w:w="2550" w:type="pct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D7C59" w:rsidRPr="000D7C59" w:rsidRDefault="000D7C59" w:rsidP="000D7C59">
            <w:pPr>
              <w:pStyle w:val="Normalunindented"/>
              <w:spacing w:before="0" w:after="0" w:line="360" w:lineRule="auto"/>
              <w:jc w:val="left"/>
            </w:pPr>
            <w:r w:rsidRPr="000D7C59">
              <w:rPr>
                <w:u w:val="single"/>
              </w:rPr>
              <w:t xml:space="preserve">        (должность)        </w:t>
            </w:r>
            <w:r w:rsidRPr="000D7C59">
              <w:t> /</w:t>
            </w:r>
            <w:r w:rsidRPr="000D7C59">
              <w:rPr>
                <w:u w:val="single"/>
              </w:rPr>
              <w:t xml:space="preserve">    (подпись)    </w:t>
            </w:r>
            <w:r w:rsidRPr="000D7C59">
              <w:t xml:space="preserve">/  </w:t>
            </w:r>
            <w:r w:rsidRPr="000D7C59">
              <w:rPr>
                <w:u w:val="single"/>
              </w:rPr>
              <w:t xml:space="preserve">   (фамилия, инициалы)    </w:t>
            </w:r>
          </w:p>
          <w:p w:rsidR="000D7C59" w:rsidRPr="000D7C59" w:rsidRDefault="000D7C59" w:rsidP="000D7C59">
            <w:pPr>
              <w:pStyle w:val="Normalunindented"/>
              <w:spacing w:before="0" w:after="0" w:line="360" w:lineRule="auto"/>
              <w:jc w:val="right"/>
            </w:pPr>
            <w:r w:rsidRPr="000D7C59">
              <w:t>"</w:t>
            </w:r>
            <w:r w:rsidRPr="000D7C59">
              <w:rPr>
                <w:u w:val="single"/>
              </w:rPr>
              <w:t xml:space="preserve">       </w:t>
            </w:r>
            <w:r w:rsidRPr="000D7C59">
              <w:t xml:space="preserve">"  </w:t>
            </w:r>
            <w:r w:rsidRPr="000D7C59">
              <w:rPr>
                <w:u w:val="single"/>
              </w:rPr>
              <w:t xml:space="preserve">                </w:t>
            </w:r>
            <w:r w:rsidRPr="000D7C59">
              <w:t xml:space="preserve"> 20</w:t>
            </w:r>
            <w:r w:rsidRPr="000D7C59">
              <w:rPr>
                <w:u w:val="single"/>
              </w:rPr>
              <w:t xml:space="preserve">        </w:t>
            </w:r>
            <w:r w:rsidRPr="000D7C59">
              <w:t>г.</w:t>
            </w:r>
          </w:p>
        </w:tc>
        <w:tc>
          <w:tcPr>
            <w:tcW w:w="2400" w:type="pct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D7C59" w:rsidRPr="000D7C59" w:rsidRDefault="000D7C59" w:rsidP="000D7C59">
            <w:pPr>
              <w:pStyle w:val="Normalunindented"/>
              <w:spacing w:before="0" w:after="0" w:line="360" w:lineRule="auto"/>
              <w:jc w:val="left"/>
            </w:pPr>
            <w:r w:rsidRPr="000D7C59">
              <w:rPr>
                <w:u w:val="single"/>
              </w:rPr>
              <w:t xml:space="preserve">            (подпись)              </w:t>
            </w:r>
            <w:r w:rsidRPr="000D7C59">
              <w:t xml:space="preserve">/  </w:t>
            </w:r>
            <w:r w:rsidRPr="000D7C59">
              <w:rPr>
                <w:u w:val="single"/>
              </w:rPr>
              <w:t xml:space="preserve">     (фамилия, инициалы)      </w:t>
            </w:r>
          </w:p>
          <w:p w:rsidR="000D7C59" w:rsidRPr="000D7C59" w:rsidRDefault="000D7C59" w:rsidP="000D7C59">
            <w:pPr>
              <w:pStyle w:val="Normalunindented"/>
              <w:spacing w:before="0" w:after="0" w:line="360" w:lineRule="auto"/>
              <w:jc w:val="right"/>
            </w:pPr>
            <w:r w:rsidRPr="000D7C59">
              <w:t>"</w:t>
            </w:r>
            <w:r w:rsidRPr="000D7C59">
              <w:rPr>
                <w:u w:val="single"/>
              </w:rPr>
              <w:t xml:space="preserve">       </w:t>
            </w:r>
            <w:r w:rsidRPr="000D7C59">
              <w:t xml:space="preserve">"  </w:t>
            </w:r>
            <w:r w:rsidRPr="000D7C59">
              <w:rPr>
                <w:u w:val="single"/>
              </w:rPr>
              <w:t xml:space="preserve">                  </w:t>
            </w:r>
            <w:r w:rsidRPr="000D7C59">
              <w:t xml:space="preserve"> 20</w:t>
            </w:r>
            <w:r w:rsidRPr="000D7C59">
              <w:rPr>
                <w:u w:val="single"/>
              </w:rPr>
              <w:t xml:space="preserve">        </w:t>
            </w:r>
            <w:r w:rsidRPr="000D7C59">
              <w:t>г.</w:t>
            </w:r>
          </w:p>
        </w:tc>
      </w:tr>
    </w:tbl>
    <w:p w:rsidR="000D7C59" w:rsidRPr="000D7C59" w:rsidRDefault="000D7C59" w:rsidP="000D7C59">
      <w:pPr>
        <w:sectPr w:rsidR="000D7C59" w:rsidRPr="000D7C59">
          <w:pgSz w:w="16839" w:h="11907" w:orient="landscape" w:code="9"/>
          <w:pgMar w:top="1134" w:right="850" w:bottom="1134" w:left="1701" w:header="720" w:footer="720" w:gutter="0"/>
          <w:cols w:space="720"/>
        </w:sectPr>
      </w:pPr>
      <w:bookmarkStart w:id="205" w:name="_docEnd_13"/>
      <w:bookmarkEnd w:id="205"/>
    </w:p>
    <w:p w:rsidR="000D7C59" w:rsidRPr="000D7C59" w:rsidRDefault="000D7C59" w:rsidP="000D7C59"/>
    <w:p w:rsidR="000D7C59" w:rsidRPr="000D7C59" w:rsidRDefault="000D7C59" w:rsidP="000D7C59">
      <w:pPr>
        <w:jc w:val="right"/>
        <w:rPr>
          <w:sz w:val="28"/>
        </w:rPr>
      </w:pPr>
      <w:r w:rsidRPr="000D7C59">
        <w:rPr>
          <w:sz w:val="28"/>
        </w:rPr>
        <w:t>Приложение № 11</w:t>
      </w:r>
    </w:p>
    <w:p w:rsidR="000D7C59" w:rsidRPr="000D7C59" w:rsidRDefault="000D7C59" w:rsidP="000D7C59">
      <w:pPr>
        <w:jc w:val="right"/>
        <w:rPr>
          <w:sz w:val="28"/>
        </w:rPr>
      </w:pPr>
      <w:r w:rsidRPr="000D7C59">
        <w:rPr>
          <w:sz w:val="28"/>
        </w:rPr>
        <w:t xml:space="preserve">к Учетной политике для целей </w:t>
      </w:r>
    </w:p>
    <w:p w:rsidR="000D7C59" w:rsidRPr="000D7C59" w:rsidRDefault="000D7C59" w:rsidP="000D7C59">
      <w:pPr>
        <w:jc w:val="right"/>
        <w:rPr>
          <w:sz w:val="28"/>
        </w:rPr>
      </w:pPr>
      <w:r w:rsidRPr="000D7C59">
        <w:rPr>
          <w:sz w:val="28"/>
        </w:rPr>
        <w:t>бюджетного учета</w:t>
      </w:r>
    </w:p>
    <w:p w:rsidR="000D7C59" w:rsidRPr="000D7C59" w:rsidRDefault="000D7C59" w:rsidP="000D7C59">
      <w:pPr>
        <w:pStyle w:val="ae"/>
        <w:keepNext w:val="0"/>
        <w:keepLines w:val="0"/>
        <w:spacing w:before="0" w:after="0"/>
        <w:ind w:firstLine="709"/>
        <w:rPr>
          <w:b w:val="0"/>
        </w:rPr>
      </w:pPr>
      <w:bookmarkStart w:id="206" w:name="_docStart_14"/>
      <w:bookmarkStart w:id="207" w:name="_title_14"/>
      <w:bookmarkStart w:id="208" w:name="_ref_609886"/>
      <w:bookmarkEnd w:id="206"/>
    </w:p>
    <w:p w:rsidR="00D0154B" w:rsidRDefault="000D7C59" w:rsidP="000D7C59">
      <w:pPr>
        <w:pStyle w:val="ae"/>
        <w:keepNext w:val="0"/>
        <w:keepLines w:val="0"/>
        <w:spacing w:before="0" w:after="0"/>
        <w:ind w:firstLine="709"/>
        <w:rPr>
          <w:b w:val="0"/>
          <w:szCs w:val="28"/>
        </w:rPr>
      </w:pPr>
      <w:r w:rsidRPr="000D7C59">
        <w:rPr>
          <w:b w:val="0"/>
        </w:rPr>
        <w:t xml:space="preserve">Порядок приемки, </w:t>
      </w:r>
      <w:r w:rsidRPr="000D7C59">
        <w:rPr>
          <w:b w:val="0"/>
          <w:szCs w:val="28"/>
        </w:rPr>
        <w:t xml:space="preserve">хранения, выдачи и списания </w:t>
      </w:r>
    </w:p>
    <w:p w:rsidR="000D7C59" w:rsidRPr="000D7C59" w:rsidRDefault="000D7C59" w:rsidP="000D7C59">
      <w:pPr>
        <w:pStyle w:val="ae"/>
        <w:keepNext w:val="0"/>
        <w:keepLines w:val="0"/>
        <w:spacing w:before="0" w:after="0"/>
        <w:ind w:firstLine="709"/>
        <w:rPr>
          <w:b w:val="0"/>
          <w:szCs w:val="28"/>
        </w:rPr>
      </w:pPr>
      <w:r w:rsidRPr="000D7C59">
        <w:rPr>
          <w:b w:val="0"/>
          <w:szCs w:val="28"/>
        </w:rPr>
        <w:t>бланков строгой отчетности</w:t>
      </w:r>
      <w:bookmarkEnd w:id="207"/>
      <w:bookmarkEnd w:id="208"/>
    </w:p>
    <w:p w:rsidR="000D7C59" w:rsidRPr="000D7C59" w:rsidRDefault="000D7C59" w:rsidP="000D7C59"/>
    <w:p w:rsidR="000D7C59" w:rsidRPr="000D7C59" w:rsidRDefault="000D7C59" w:rsidP="000D7C59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209" w:name="_ref_1810386"/>
      <w:r w:rsidRPr="000D7C59">
        <w:rPr>
          <w:sz w:val="28"/>
          <w:szCs w:val="28"/>
        </w:rPr>
        <w:t>Настоящий порядок устанавливает правила приемки, хранения, выдачи и списания бланков строгой отчетности.</w:t>
      </w:r>
      <w:bookmarkEnd w:id="209"/>
    </w:p>
    <w:p w:rsidR="000D7C59" w:rsidRPr="000D7C59" w:rsidRDefault="000D7C59" w:rsidP="000D7C59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210" w:name="_ref_1810385"/>
      <w:r w:rsidRPr="000D7C59">
        <w:rPr>
          <w:sz w:val="28"/>
          <w:szCs w:val="28"/>
        </w:rPr>
        <w:t>Получать бланки строгой отчетности имеют право работники следу</w:t>
      </w:r>
      <w:r w:rsidRPr="000D7C59">
        <w:rPr>
          <w:sz w:val="28"/>
          <w:szCs w:val="28"/>
        </w:rPr>
        <w:t>ю</w:t>
      </w:r>
      <w:r w:rsidRPr="000D7C59">
        <w:rPr>
          <w:sz w:val="28"/>
          <w:szCs w:val="28"/>
        </w:rPr>
        <w:t xml:space="preserve">щих должностей: </w:t>
      </w:r>
      <w:bookmarkEnd w:id="210"/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- специалист 1 категории отдела по управлению делами, организацио</w:t>
      </w:r>
      <w:r w:rsidRPr="000D7C59">
        <w:rPr>
          <w:sz w:val="28"/>
          <w:szCs w:val="28"/>
        </w:rPr>
        <w:t>н</w:t>
      </w:r>
      <w:r w:rsidRPr="000D7C59">
        <w:rPr>
          <w:sz w:val="28"/>
          <w:szCs w:val="28"/>
        </w:rPr>
        <w:t>ной и кадровой работы;</w:t>
      </w:r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- главный специалист отдела бухгалтерского учета и отчетности;</w:t>
      </w:r>
    </w:p>
    <w:p w:rsidR="000D7C59" w:rsidRPr="000D7C59" w:rsidRDefault="000D7C59" w:rsidP="000D7C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C59">
        <w:rPr>
          <w:sz w:val="28"/>
          <w:szCs w:val="28"/>
        </w:rPr>
        <w:t>- специалист инженерного обеспечения территории МКУ «УГКР и ЖКХ».</w:t>
      </w:r>
    </w:p>
    <w:p w:rsidR="000D7C59" w:rsidRPr="000D7C59" w:rsidRDefault="000D7C59" w:rsidP="000D7C59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211" w:name="_ref_1810384"/>
      <w:r w:rsidRPr="000D7C59">
        <w:rPr>
          <w:sz w:val="28"/>
          <w:szCs w:val="28"/>
        </w:rPr>
        <w:t>С работниками, осуществляющими получение, выдачу, хранение бла</w:t>
      </w:r>
      <w:r w:rsidRPr="000D7C59">
        <w:rPr>
          <w:sz w:val="28"/>
          <w:szCs w:val="28"/>
        </w:rPr>
        <w:t>н</w:t>
      </w:r>
      <w:r w:rsidRPr="000D7C59">
        <w:rPr>
          <w:sz w:val="28"/>
          <w:szCs w:val="28"/>
        </w:rPr>
        <w:t>ков строгой отчетности, заключаются договоры о полной индивидуальной материальной ответственности.</w:t>
      </w:r>
      <w:bookmarkEnd w:id="211"/>
    </w:p>
    <w:p w:rsidR="000D7C59" w:rsidRPr="000D7C59" w:rsidRDefault="000D7C59" w:rsidP="000D7C59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212" w:name="_ref_1810383"/>
      <w:r w:rsidRPr="000D7C59">
        <w:rPr>
          <w:sz w:val="28"/>
          <w:szCs w:val="28"/>
        </w:rPr>
        <w:t>Бланки строгой отчетности принимаются работником в присутствии комиссии по поступлению и выбытию активов. Комиссия проверяет соотве</w:t>
      </w:r>
      <w:r w:rsidRPr="000D7C59">
        <w:rPr>
          <w:sz w:val="28"/>
          <w:szCs w:val="28"/>
        </w:rPr>
        <w:t>т</w:t>
      </w:r>
      <w:r w:rsidRPr="000D7C59">
        <w:rPr>
          <w:sz w:val="28"/>
          <w:szCs w:val="28"/>
        </w:rPr>
        <w:t>ствие фактического количества, серий и номеров бланков документов да</w:t>
      </w:r>
      <w:r w:rsidRPr="000D7C59">
        <w:rPr>
          <w:sz w:val="28"/>
          <w:szCs w:val="28"/>
        </w:rPr>
        <w:t>н</w:t>
      </w:r>
      <w:r w:rsidRPr="000D7C59">
        <w:rPr>
          <w:sz w:val="28"/>
          <w:szCs w:val="28"/>
        </w:rPr>
        <w:t>ным, указанным в сопроводительных документах (накладных и т.п.), и с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>ставляет акт приемки бланков строгой отчетности. Акт, утвержденный рук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>водителем, является основанием для принятия работником бланков строгой отчетности. Форма акта приведена в приложении № 2 к Учетной политике для целей</w:t>
      </w:r>
      <w:r>
        <w:rPr>
          <w:sz w:val="28"/>
          <w:szCs w:val="28"/>
        </w:rPr>
        <w:t xml:space="preserve"> </w:t>
      </w:r>
      <w:r w:rsidRPr="000D7C59">
        <w:rPr>
          <w:sz w:val="28"/>
          <w:szCs w:val="28"/>
        </w:rPr>
        <w:t>бюджетного учета.</w:t>
      </w:r>
      <w:bookmarkEnd w:id="212"/>
    </w:p>
    <w:p w:rsidR="000D7C59" w:rsidRPr="000D7C59" w:rsidRDefault="000D7C59" w:rsidP="000D7C59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213" w:name="_ref_1810382"/>
      <w:r w:rsidRPr="000D7C59">
        <w:rPr>
          <w:sz w:val="28"/>
          <w:szCs w:val="28"/>
        </w:rPr>
        <w:t xml:space="preserve">Аналитический учет бланков строгой отчетности ведется в Книге учета бланков строгой отчетности </w:t>
      </w:r>
      <w:hyperlink r:id="rId125" w:history="1">
        <w:r w:rsidRPr="000D7C59">
          <w:rPr>
            <w:rStyle w:val="a6"/>
            <w:color w:val="auto"/>
            <w:sz w:val="28"/>
            <w:szCs w:val="28"/>
            <w:u w:val="none"/>
          </w:rPr>
          <w:t>(ф. 0504045)</w:t>
        </w:r>
      </w:hyperlink>
      <w:r w:rsidRPr="000D7C59">
        <w:rPr>
          <w:sz w:val="28"/>
          <w:szCs w:val="28"/>
        </w:rPr>
        <w:t xml:space="preserve"> по видам, сериям и номерам с ук</w:t>
      </w:r>
      <w:r w:rsidRPr="000D7C59">
        <w:rPr>
          <w:sz w:val="28"/>
          <w:szCs w:val="28"/>
        </w:rPr>
        <w:t>а</w:t>
      </w:r>
      <w:r w:rsidRPr="000D7C59">
        <w:rPr>
          <w:sz w:val="28"/>
          <w:szCs w:val="28"/>
        </w:rPr>
        <w:t>занием даты получения (выдачи) бланков, условной цены, количества, а та</w:t>
      </w:r>
      <w:r w:rsidRPr="000D7C59">
        <w:rPr>
          <w:sz w:val="28"/>
          <w:szCs w:val="28"/>
        </w:rPr>
        <w:t>к</w:t>
      </w:r>
      <w:r w:rsidRPr="000D7C59">
        <w:rPr>
          <w:sz w:val="28"/>
          <w:szCs w:val="28"/>
        </w:rPr>
        <w:t>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  <w:bookmarkEnd w:id="213"/>
    </w:p>
    <w:p w:rsidR="000D7C59" w:rsidRPr="000D7C59" w:rsidRDefault="000D7C59" w:rsidP="000D7C59">
      <w:pPr>
        <w:ind w:firstLine="709"/>
        <w:rPr>
          <w:sz w:val="28"/>
          <w:szCs w:val="28"/>
        </w:rPr>
      </w:pPr>
      <w:r w:rsidRPr="000D7C59">
        <w:rPr>
          <w:sz w:val="28"/>
          <w:szCs w:val="28"/>
        </w:rPr>
        <w:t>Книга должна быть прошнурована и опечатана. Количество листов в книге заверяется руководителем и уполномоченным должностным лицом.</w:t>
      </w:r>
    </w:p>
    <w:p w:rsidR="000D7C59" w:rsidRPr="000D7C59" w:rsidRDefault="000D7C59" w:rsidP="000D7C59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214" w:name="_ref_1810381"/>
      <w:r w:rsidRPr="000D7C59">
        <w:rPr>
          <w:sz w:val="28"/>
          <w:szCs w:val="28"/>
        </w:rPr>
        <w:t>Бланки строгой отчетности хранятся в металлических шкафах и (или) сейфах. По окончании рабочего дня места хранения бланков опечатываются.</w:t>
      </w:r>
      <w:bookmarkEnd w:id="214"/>
    </w:p>
    <w:p w:rsidR="000D7C59" w:rsidRPr="000D7C59" w:rsidRDefault="000D7C59" w:rsidP="000D7C59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215" w:name="_ref_1810380"/>
      <w:r w:rsidRPr="000D7C59">
        <w:rPr>
          <w:sz w:val="28"/>
          <w:szCs w:val="28"/>
        </w:rPr>
        <w:t xml:space="preserve">Внутреннее перемещение бланков строгой отчетности оформляется Требованием-накладной </w:t>
      </w:r>
      <w:hyperlink r:id="rId126" w:history="1">
        <w:r w:rsidRPr="000D7C59">
          <w:rPr>
            <w:rStyle w:val="a6"/>
            <w:color w:val="auto"/>
            <w:sz w:val="28"/>
            <w:szCs w:val="28"/>
            <w:u w:val="none"/>
          </w:rPr>
          <w:t>(ф. 0504204)</w:t>
        </w:r>
      </w:hyperlink>
      <w:r w:rsidRPr="000D7C59">
        <w:rPr>
          <w:sz w:val="28"/>
          <w:szCs w:val="28"/>
        </w:rPr>
        <w:t>.</w:t>
      </w:r>
      <w:bookmarkEnd w:id="215"/>
    </w:p>
    <w:p w:rsidR="000D7C59" w:rsidRPr="000D7C59" w:rsidRDefault="000D7C59" w:rsidP="000D7C59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216" w:name="_ref_1810379"/>
      <w:r w:rsidRPr="000D7C59">
        <w:rPr>
          <w:sz w:val="28"/>
          <w:szCs w:val="28"/>
        </w:rPr>
        <w:t>Списание (в том числе испорченных бланков строгой отчетности) пр</w:t>
      </w:r>
      <w:r w:rsidRPr="000D7C59">
        <w:rPr>
          <w:sz w:val="28"/>
          <w:szCs w:val="28"/>
        </w:rPr>
        <w:t>о</w:t>
      </w:r>
      <w:r w:rsidRPr="000D7C59">
        <w:rPr>
          <w:sz w:val="28"/>
          <w:szCs w:val="28"/>
        </w:rPr>
        <w:t xml:space="preserve">изводится по Акту о списании бланков строгой отчетности </w:t>
      </w:r>
      <w:hyperlink r:id="rId127" w:history="1">
        <w:r w:rsidRPr="000D7C59">
          <w:rPr>
            <w:rStyle w:val="a6"/>
            <w:color w:val="auto"/>
            <w:sz w:val="28"/>
            <w:szCs w:val="28"/>
            <w:u w:val="none"/>
          </w:rPr>
          <w:t>(ф. 0504816)</w:t>
        </w:r>
      </w:hyperlink>
      <w:r w:rsidRPr="000D7C59">
        <w:rPr>
          <w:sz w:val="28"/>
          <w:szCs w:val="28"/>
        </w:rPr>
        <w:t>.</w:t>
      </w:r>
      <w:bookmarkEnd w:id="216"/>
    </w:p>
    <w:p w:rsidR="000D7C59" w:rsidRPr="000D7C59" w:rsidRDefault="000D7C59" w:rsidP="000D7C59"/>
    <w:p w:rsidR="000D7C59" w:rsidRPr="000D7C59" w:rsidRDefault="000D7C59" w:rsidP="000D7C59">
      <w:pPr>
        <w:sectPr w:rsidR="000D7C59" w:rsidRPr="000D7C59">
          <w:headerReference w:type="default" r:id="rId128"/>
          <w:footerReference w:type="default" r:id="rId129"/>
          <w:footerReference w:type="first" r:id="rId130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0D7C59" w:rsidRPr="000D7C59" w:rsidRDefault="000D7C59" w:rsidP="000D7C59"/>
    <w:p w:rsidR="000D7C59" w:rsidRPr="000D7C59" w:rsidRDefault="000D7C59" w:rsidP="000D7C59">
      <w:pPr>
        <w:jc w:val="right"/>
        <w:rPr>
          <w:sz w:val="28"/>
        </w:rPr>
      </w:pPr>
      <w:bookmarkStart w:id="217" w:name="_docStart_15"/>
      <w:bookmarkStart w:id="218" w:name="_title_15"/>
      <w:bookmarkStart w:id="219" w:name="_ref_628573"/>
      <w:bookmarkEnd w:id="217"/>
      <w:r w:rsidRPr="000D7C59">
        <w:rPr>
          <w:sz w:val="28"/>
        </w:rPr>
        <w:t xml:space="preserve">Приложение № </w:t>
      </w:r>
      <w:fldSimple w:instr=" REF _ref_609886 \h \n \!  \* MERGEFORMAT " w:fldLock="1">
        <w:r w:rsidRPr="000D7C59">
          <w:rPr>
            <w:sz w:val="28"/>
          </w:rPr>
          <w:t>12</w:t>
        </w:r>
      </w:fldSimple>
    </w:p>
    <w:p w:rsidR="000D7C59" w:rsidRPr="000D7C59" w:rsidRDefault="000D7C59" w:rsidP="000D7C59">
      <w:pPr>
        <w:jc w:val="right"/>
        <w:rPr>
          <w:sz w:val="28"/>
        </w:rPr>
      </w:pPr>
      <w:r w:rsidRPr="000D7C59">
        <w:rPr>
          <w:sz w:val="28"/>
        </w:rPr>
        <w:t xml:space="preserve">к Учетной политике для целей </w:t>
      </w:r>
    </w:p>
    <w:p w:rsidR="000D7C59" w:rsidRPr="000D7C59" w:rsidRDefault="000D7C59" w:rsidP="000D7C59">
      <w:pPr>
        <w:jc w:val="right"/>
        <w:rPr>
          <w:sz w:val="28"/>
        </w:rPr>
      </w:pPr>
      <w:r w:rsidRPr="000D7C59">
        <w:rPr>
          <w:sz w:val="28"/>
        </w:rPr>
        <w:t>бюджетного учета</w:t>
      </w:r>
    </w:p>
    <w:p w:rsidR="000D7C59" w:rsidRDefault="000D7C59" w:rsidP="000D7C59">
      <w:pPr>
        <w:pStyle w:val="ae"/>
        <w:keepNext w:val="0"/>
        <w:keepLines w:val="0"/>
        <w:spacing w:before="0" w:after="0"/>
        <w:rPr>
          <w:b w:val="0"/>
        </w:rPr>
      </w:pPr>
    </w:p>
    <w:p w:rsidR="000D7C59" w:rsidRPr="000D7C59" w:rsidRDefault="000D7C59" w:rsidP="000D7C59">
      <w:pPr>
        <w:pStyle w:val="ae"/>
        <w:keepNext w:val="0"/>
        <w:keepLines w:val="0"/>
        <w:spacing w:before="0" w:after="0"/>
        <w:rPr>
          <w:b w:val="0"/>
        </w:rPr>
      </w:pPr>
      <w:r w:rsidRPr="000D7C59">
        <w:rPr>
          <w:b w:val="0"/>
        </w:rPr>
        <w:t xml:space="preserve">Порядок формирования и использования резервов </w:t>
      </w:r>
    </w:p>
    <w:p w:rsidR="000D7C59" w:rsidRDefault="000D7C59" w:rsidP="000D7C59">
      <w:pPr>
        <w:pStyle w:val="ae"/>
        <w:keepNext w:val="0"/>
        <w:keepLines w:val="0"/>
        <w:spacing w:before="0" w:after="0"/>
        <w:rPr>
          <w:b w:val="0"/>
        </w:rPr>
      </w:pPr>
      <w:r w:rsidRPr="000D7C59">
        <w:rPr>
          <w:b w:val="0"/>
        </w:rPr>
        <w:t>предстоящих расходов</w:t>
      </w:r>
      <w:bookmarkEnd w:id="218"/>
      <w:bookmarkEnd w:id="219"/>
    </w:p>
    <w:p w:rsidR="000D7C59" w:rsidRPr="000D7C59" w:rsidRDefault="000D7C59" w:rsidP="000D7C59"/>
    <w:p w:rsidR="000D7C59" w:rsidRDefault="00A30E30" w:rsidP="000D7C59">
      <w:pPr>
        <w:pStyle w:val="heading1normal"/>
        <w:spacing w:before="0" w:after="0" w:line="240" w:lineRule="auto"/>
        <w:ind w:firstLine="709"/>
        <w:jc w:val="center"/>
        <w:rPr>
          <w:sz w:val="28"/>
        </w:rPr>
      </w:pPr>
      <w:bookmarkStart w:id="220" w:name="_ref_634930"/>
      <w:r>
        <w:rPr>
          <w:sz w:val="28"/>
        </w:rPr>
        <w:t xml:space="preserve">1. </w:t>
      </w:r>
      <w:r w:rsidR="000D7C59" w:rsidRPr="000D7C59">
        <w:rPr>
          <w:sz w:val="28"/>
        </w:rPr>
        <w:t>Общие положения</w:t>
      </w:r>
      <w:bookmarkEnd w:id="220"/>
    </w:p>
    <w:p w:rsidR="000D7C59" w:rsidRPr="000D7C59" w:rsidRDefault="000D7C59" w:rsidP="000D7C59"/>
    <w:p w:rsidR="000D7C59" w:rsidRPr="000D7C59" w:rsidRDefault="00A30E30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21" w:name="_ref_641220"/>
      <w:r>
        <w:rPr>
          <w:rFonts w:ascii="Times New Roman" w:hAnsi="Times New Roman" w:cs="Times New Roman"/>
          <w:b w:val="0"/>
          <w:i w:val="0"/>
        </w:rPr>
        <w:t xml:space="preserve">1.1. </w:t>
      </w:r>
      <w:r w:rsidR="000D7C59" w:rsidRPr="000D7C59">
        <w:rPr>
          <w:rFonts w:ascii="Times New Roman" w:hAnsi="Times New Roman" w:cs="Times New Roman"/>
          <w:b w:val="0"/>
          <w:i w:val="0"/>
        </w:rPr>
        <w:t>В учете формируются следующие резервы:</w:t>
      </w:r>
      <w:bookmarkEnd w:id="221"/>
    </w:p>
    <w:p w:rsidR="000D7C59" w:rsidRPr="000D7C59" w:rsidRDefault="000D7C59" w:rsidP="000D7C59">
      <w:pPr>
        <w:ind w:firstLine="709"/>
        <w:rPr>
          <w:sz w:val="28"/>
        </w:rPr>
      </w:pPr>
      <w:r w:rsidRPr="000D7C59">
        <w:rPr>
          <w:sz w:val="28"/>
        </w:rPr>
        <w:t>- резерв для оплаты отпусков за фактически отработанное время и ко</w:t>
      </w:r>
      <w:r w:rsidRPr="000D7C59">
        <w:rPr>
          <w:sz w:val="28"/>
        </w:rPr>
        <w:t>м</w:t>
      </w:r>
      <w:r w:rsidRPr="000D7C59">
        <w:rPr>
          <w:sz w:val="28"/>
        </w:rPr>
        <w:t>пенсаций за неиспользованный отпуск, включая платежи на обязательное с</w:t>
      </w:r>
      <w:r w:rsidRPr="000D7C59">
        <w:rPr>
          <w:sz w:val="28"/>
        </w:rPr>
        <w:t>о</w:t>
      </w:r>
      <w:r w:rsidRPr="000D7C59">
        <w:rPr>
          <w:sz w:val="28"/>
        </w:rPr>
        <w:t>циальное страхование.</w:t>
      </w:r>
    </w:p>
    <w:p w:rsidR="000D7C59" w:rsidRPr="000D7C59" w:rsidRDefault="00A30E30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22" w:name="_ref_647462"/>
      <w:r>
        <w:rPr>
          <w:rFonts w:ascii="Times New Roman" w:hAnsi="Times New Roman" w:cs="Times New Roman"/>
          <w:b w:val="0"/>
          <w:i w:val="0"/>
        </w:rPr>
        <w:t xml:space="preserve">1.2. </w:t>
      </w:r>
      <w:r w:rsidR="000D7C59" w:rsidRPr="000D7C59">
        <w:rPr>
          <w:rFonts w:ascii="Times New Roman" w:hAnsi="Times New Roman" w:cs="Times New Roman"/>
          <w:b w:val="0"/>
          <w:i w:val="0"/>
        </w:rPr>
        <w:t>Каждый резерв используется только на покрытие тех расходов, в отношении которых он был создан.</w:t>
      </w:r>
      <w:bookmarkEnd w:id="222"/>
    </w:p>
    <w:p w:rsidR="000D7C59" w:rsidRPr="000D7C59" w:rsidRDefault="00A30E30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23" w:name="_ref_647463"/>
      <w:r>
        <w:rPr>
          <w:rFonts w:ascii="Times New Roman" w:hAnsi="Times New Roman" w:cs="Times New Roman"/>
          <w:b w:val="0"/>
          <w:i w:val="0"/>
        </w:rPr>
        <w:t xml:space="preserve">1.3. </w:t>
      </w:r>
      <w:r w:rsidR="000D7C59" w:rsidRPr="000D7C59">
        <w:rPr>
          <w:rFonts w:ascii="Times New Roman" w:hAnsi="Times New Roman" w:cs="Times New Roman"/>
          <w:b w:val="0"/>
          <w:i w:val="0"/>
        </w:rPr>
        <w:t>Признание в учете расходов, в отношении которых сформирован резерв, осуществляется за счет суммы резерва. При его недостаточности с</w:t>
      </w:r>
      <w:r w:rsidR="000D7C59" w:rsidRPr="000D7C59">
        <w:rPr>
          <w:rFonts w:ascii="Times New Roman" w:hAnsi="Times New Roman" w:cs="Times New Roman"/>
          <w:b w:val="0"/>
          <w:i w:val="0"/>
        </w:rPr>
        <w:t>о</w:t>
      </w:r>
      <w:r w:rsidR="000D7C59" w:rsidRPr="000D7C59">
        <w:rPr>
          <w:rFonts w:ascii="Times New Roman" w:hAnsi="Times New Roman" w:cs="Times New Roman"/>
          <w:b w:val="0"/>
          <w:i w:val="0"/>
        </w:rPr>
        <w:t>ответствующие суммы отражаются в составе расходов текущего периода.</w:t>
      </w:r>
      <w:bookmarkEnd w:id="223"/>
    </w:p>
    <w:p w:rsidR="000D7C59" w:rsidRPr="000D7C59" w:rsidRDefault="00A30E30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24" w:name="_ref_647464"/>
      <w:r>
        <w:rPr>
          <w:rFonts w:ascii="Times New Roman" w:hAnsi="Times New Roman" w:cs="Times New Roman"/>
          <w:b w:val="0"/>
          <w:i w:val="0"/>
        </w:rPr>
        <w:t xml:space="preserve">1.4. </w:t>
      </w:r>
      <w:r w:rsidR="000D7C59" w:rsidRPr="000D7C59">
        <w:rPr>
          <w:rFonts w:ascii="Times New Roman" w:hAnsi="Times New Roman" w:cs="Times New Roman"/>
          <w:b w:val="0"/>
          <w:i w:val="0"/>
        </w:rPr>
        <w:t>Для отражения конкретных резервов на счете 0 401 60 000 вводятся аналитические коды в порядке, определенном Рабочим планом счетов.</w:t>
      </w:r>
      <w:bookmarkEnd w:id="224"/>
    </w:p>
    <w:p w:rsidR="00A30E30" w:rsidRDefault="00A30E30" w:rsidP="000D7C59">
      <w:pPr>
        <w:pStyle w:val="heading1normal"/>
        <w:spacing w:before="0" w:after="0" w:line="240" w:lineRule="auto"/>
        <w:ind w:firstLine="709"/>
        <w:rPr>
          <w:sz w:val="28"/>
        </w:rPr>
      </w:pPr>
      <w:bookmarkStart w:id="225" w:name="_ref_653823"/>
    </w:p>
    <w:p w:rsidR="000D7C59" w:rsidRDefault="00A30E30" w:rsidP="00A30E30">
      <w:pPr>
        <w:pStyle w:val="heading1normal"/>
        <w:spacing w:before="0" w:after="0" w:line="240" w:lineRule="auto"/>
        <w:ind w:firstLine="709"/>
        <w:jc w:val="center"/>
        <w:rPr>
          <w:sz w:val="28"/>
        </w:rPr>
      </w:pPr>
      <w:r>
        <w:rPr>
          <w:sz w:val="28"/>
        </w:rPr>
        <w:t xml:space="preserve">2. </w:t>
      </w:r>
      <w:r w:rsidR="000D7C59" w:rsidRPr="000D7C59">
        <w:rPr>
          <w:sz w:val="28"/>
        </w:rPr>
        <w:t>Резерв для оплаты отпусков</w:t>
      </w:r>
      <w:bookmarkEnd w:id="225"/>
    </w:p>
    <w:p w:rsidR="00A30E30" w:rsidRPr="00A30E30" w:rsidRDefault="00A30E30" w:rsidP="00A30E30"/>
    <w:p w:rsidR="000D7C59" w:rsidRPr="000D7C59" w:rsidRDefault="00A30E30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26" w:name="_ref_660062"/>
      <w:r>
        <w:rPr>
          <w:rFonts w:ascii="Times New Roman" w:hAnsi="Times New Roman" w:cs="Times New Roman"/>
          <w:b w:val="0"/>
          <w:i w:val="0"/>
        </w:rPr>
        <w:t xml:space="preserve">2.1. </w:t>
      </w:r>
      <w:r w:rsidR="000D7C59" w:rsidRPr="000D7C59">
        <w:rPr>
          <w:rFonts w:ascii="Times New Roman" w:hAnsi="Times New Roman" w:cs="Times New Roman"/>
          <w:b w:val="0"/>
          <w:i w:val="0"/>
        </w:rPr>
        <w:t>В целях расчета резерва для оплаты отпусков осуществляется оценка обязательств по состоянию на конец каждого полугодия.</w:t>
      </w:r>
      <w:bookmarkEnd w:id="226"/>
    </w:p>
    <w:p w:rsidR="000D7C59" w:rsidRPr="000D7C59" w:rsidRDefault="00A30E30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27" w:name="_ref_660063"/>
      <w:r>
        <w:rPr>
          <w:rFonts w:ascii="Times New Roman" w:hAnsi="Times New Roman" w:cs="Times New Roman"/>
          <w:b w:val="0"/>
          <w:i w:val="0"/>
        </w:rPr>
        <w:t xml:space="preserve">2.2. </w:t>
      </w:r>
      <w:r w:rsidR="000D7C59" w:rsidRPr="000D7C59">
        <w:rPr>
          <w:rFonts w:ascii="Times New Roman" w:hAnsi="Times New Roman" w:cs="Times New Roman"/>
          <w:b w:val="0"/>
          <w:i w:val="0"/>
        </w:rPr>
        <w:t>Резерв на оплату отпусков определяется на последний день расче</w:t>
      </w:r>
      <w:r w:rsidR="000D7C59" w:rsidRPr="000D7C59">
        <w:rPr>
          <w:rFonts w:ascii="Times New Roman" w:hAnsi="Times New Roman" w:cs="Times New Roman"/>
          <w:b w:val="0"/>
          <w:i w:val="0"/>
        </w:rPr>
        <w:t>т</w:t>
      </w:r>
      <w:r w:rsidR="000D7C59" w:rsidRPr="000D7C59">
        <w:rPr>
          <w:rFonts w:ascii="Times New Roman" w:hAnsi="Times New Roman" w:cs="Times New Roman"/>
          <w:b w:val="0"/>
          <w:i w:val="0"/>
        </w:rPr>
        <w:t>ного периода исходя из количества дней неиспользованного отпуска по всем работникам на эту дату.</w:t>
      </w:r>
      <w:bookmarkEnd w:id="227"/>
    </w:p>
    <w:p w:rsidR="000D7C59" w:rsidRPr="000D7C59" w:rsidRDefault="000D7C59" w:rsidP="000D7C59">
      <w:pPr>
        <w:ind w:firstLine="709"/>
        <w:rPr>
          <w:sz w:val="28"/>
        </w:rPr>
      </w:pPr>
      <w:r w:rsidRPr="000D7C59">
        <w:rPr>
          <w:sz w:val="28"/>
        </w:rPr>
        <w:t>В число неиспользованных дней отпуска включаются только те дни, право на которые работники уже заработали, но не использовали на конец расчетного периода.</w:t>
      </w:r>
    </w:p>
    <w:p w:rsidR="000D7C59" w:rsidRPr="000D7C59" w:rsidRDefault="00A30E30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28" w:name="_ref_660064"/>
      <w:r w:rsidRPr="00A30E30">
        <w:rPr>
          <w:rFonts w:ascii="Times New Roman" w:hAnsi="Times New Roman" w:cs="Times New Roman"/>
          <w:b w:val="0"/>
          <w:i w:val="0"/>
        </w:rPr>
        <w:t xml:space="preserve">2.3. </w:t>
      </w:r>
      <w:r w:rsidR="000D7C59" w:rsidRPr="000D7C59">
        <w:rPr>
          <w:rFonts w:ascii="Times New Roman" w:hAnsi="Times New Roman" w:cs="Times New Roman"/>
          <w:b w:val="0"/>
          <w:i w:val="0"/>
        </w:rPr>
        <w:t>Для определения размера обязательства за пять рабочих дней до окончания каждого расчетного периода формируются сведения о неиспол</w:t>
      </w:r>
      <w:r w:rsidR="000D7C59" w:rsidRPr="000D7C59">
        <w:rPr>
          <w:rFonts w:ascii="Times New Roman" w:hAnsi="Times New Roman" w:cs="Times New Roman"/>
          <w:b w:val="0"/>
          <w:i w:val="0"/>
        </w:rPr>
        <w:t>ь</w:t>
      </w:r>
      <w:r w:rsidR="000D7C59" w:rsidRPr="000D7C59">
        <w:rPr>
          <w:rFonts w:ascii="Times New Roman" w:hAnsi="Times New Roman" w:cs="Times New Roman"/>
          <w:b w:val="0"/>
          <w:i w:val="0"/>
        </w:rPr>
        <w:t>зованных днях отпуска по каждому работнику по форме, приведенной в пр</w:t>
      </w:r>
      <w:r w:rsidR="000D7C59" w:rsidRPr="000D7C59">
        <w:rPr>
          <w:rFonts w:ascii="Times New Roman" w:hAnsi="Times New Roman" w:cs="Times New Roman"/>
          <w:b w:val="0"/>
          <w:i w:val="0"/>
        </w:rPr>
        <w:t>и</w:t>
      </w:r>
      <w:r w:rsidR="000D7C59" w:rsidRPr="000D7C59">
        <w:rPr>
          <w:rFonts w:ascii="Times New Roman" w:hAnsi="Times New Roman" w:cs="Times New Roman"/>
          <w:b w:val="0"/>
          <w:i w:val="0"/>
        </w:rPr>
        <w:t xml:space="preserve">ложении </w:t>
      </w:r>
      <w:r w:rsidR="000D7C59">
        <w:rPr>
          <w:rFonts w:ascii="Times New Roman" w:hAnsi="Times New Roman" w:cs="Times New Roman"/>
          <w:b w:val="0"/>
          <w:i w:val="0"/>
        </w:rPr>
        <w:t>№</w:t>
      </w:r>
      <w:r w:rsidR="000D7C59" w:rsidRPr="000D7C59">
        <w:rPr>
          <w:rFonts w:ascii="Times New Roman" w:hAnsi="Times New Roman" w:cs="Times New Roman"/>
          <w:b w:val="0"/>
          <w:i w:val="0"/>
        </w:rPr>
        <w:t xml:space="preserve"> 1 к настоящему Порядку.</w:t>
      </w:r>
      <w:bookmarkEnd w:id="228"/>
    </w:p>
    <w:p w:rsidR="000D7C59" w:rsidRPr="000D7C59" w:rsidRDefault="00A30E30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29" w:name="_ref_660065"/>
      <w:r>
        <w:rPr>
          <w:rFonts w:ascii="Times New Roman" w:hAnsi="Times New Roman" w:cs="Times New Roman"/>
          <w:b w:val="0"/>
          <w:i w:val="0"/>
        </w:rPr>
        <w:t xml:space="preserve">2.4. </w:t>
      </w:r>
      <w:r w:rsidR="000D7C59" w:rsidRPr="000D7C59">
        <w:rPr>
          <w:rFonts w:ascii="Times New Roman" w:hAnsi="Times New Roman" w:cs="Times New Roman"/>
          <w:b w:val="0"/>
          <w:i w:val="0"/>
        </w:rPr>
        <w:t>Резерв для оплаты отпусков состоит из определяемых отдельно обязательств:</w:t>
      </w:r>
      <w:bookmarkEnd w:id="229"/>
    </w:p>
    <w:p w:rsidR="000D7C59" w:rsidRPr="000D7C59" w:rsidRDefault="000D7C59" w:rsidP="000D7C59">
      <w:pPr>
        <w:ind w:firstLine="709"/>
        <w:rPr>
          <w:sz w:val="28"/>
        </w:rPr>
      </w:pPr>
      <w:r w:rsidRPr="000D7C59">
        <w:rPr>
          <w:sz w:val="28"/>
        </w:rPr>
        <w:t>- на оплату отпусков работникам;</w:t>
      </w:r>
    </w:p>
    <w:p w:rsidR="000D7C59" w:rsidRPr="000D7C59" w:rsidRDefault="000D7C59" w:rsidP="000D7C59">
      <w:pPr>
        <w:ind w:firstLine="709"/>
        <w:rPr>
          <w:sz w:val="28"/>
        </w:rPr>
      </w:pPr>
      <w:r w:rsidRPr="000D7C59">
        <w:rPr>
          <w:sz w:val="28"/>
        </w:rPr>
        <w:t>- на уплату страховых взносов.</w:t>
      </w:r>
    </w:p>
    <w:p w:rsidR="000D7C59" w:rsidRPr="000D7C59" w:rsidRDefault="00A30E30" w:rsidP="000D7C59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30" w:name="_ref_660066"/>
      <w:r>
        <w:rPr>
          <w:rFonts w:ascii="Times New Roman" w:hAnsi="Times New Roman" w:cs="Times New Roman"/>
          <w:b w:val="0"/>
          <w:i w:val="0"/>
        </w:rPr>
        <w:t xml:space="preserve">2.5. </w:t>
      </w:r>
      <w:r w:rsidR="000D7C59" w:rsidRPr="000D7C59">
        <w:rPr>
          <w:rFonts w:ascii="Times New Roman" w:hAnsi="Times New Roman" w:cs="Times New Roman"/>
          <w:b w:val="0"/>
          <w:i w:val="0"/>
        </w:rPr>
        <w:t>Расчет оценки обязательства на оплату отпусков производится в целом по формуле:</w:t>
      </w:r>
      <w:bookmarkEnd w:id="230"/>
    </w:p>
    <w:tbl>
      <w:tblPr>
        <w:tblW w:w="4466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8"/>
        <w:gridCol w:w="6845"/>
        <w:gridCol w:w="887"/>
      </w:tblGrid>
      <w:tr w:rsidR="000D7C59" w:rsidRPr="000D7C59" w:rsidTr="000D7C59"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0D7C59" w:rsidRPr="000D7C59" w:rsidRDefault="000D7C59" w:rsidP="000D7C59">
            <w:pPr>
              <w:rPr>
                <w:sz w:val="28"/>
              </w:rPr>
            </w:pPr>
          </w:p>
        </w:tc>
        <w:tc>
          <w:tcPr>
            <w:tcW w:w="4003" w:type="pct"/>
            <w:tcBorders>
              <w:top w:val="nil"/>
              <w:left w:val="nil"/>
              <w:bottom w:val="nil"/>
              <w:right w:val="nil"/>
            </w:tcBorders>
          </w:tcPr>
          <w:p w:rsidR="000D7C59" w:rsidRPr="000D7C59" w:rsidRDefault="000D7C59" w:rsidP="000D7C59">
            <w:pPr>
              <w:pStyle w:val="Normalunindented"/>
              <w:spacing w:before="0" w:after="0" w:line="240" w:lineRule="auto"/>
              <w:jc w:val="left"/>
              <w:rPr>
                <w:sz w:val="28"/>
              </w:rPr>
            </w:pPr>
          </w:p>
          <w:p w:rsidR="000D7C59" w:rsidRPr="000D7C59" w:rsidRDefault="000D7C59" w:rsidP="000D7C59">
            <w:pPr>
              <w:pStyle w:val="Normalunindented"/>
              <w:spacing w:before="0" w:after="0" w:line="240" w:lineRule="auto"/>
              <w:jc w:val="left"/>
              <w:rPr>
                <w:sz w:val="28"/>
              </w:rPr>
            </w:pPr>
            <w:r w:rsidRPr="000D7C59">
              <w:rPr>
                <w:sz w:val="28"/>
              </w:rPr>
              <w:t>Обязательство на оплату отпусков = ∑(К</w:t>
            </w:r>
            <w:r w:rsidRPr="000D7C59">
              <w:rPr>
                <w:sz w:val="28"/>
                <w:vertAlign w:val="subscript"/>
              </w:rPr>
              <w:t xml:space="preserve">n </w:t>
            </w:r>
            <w:r w:rsidRPr="000D7C59">
              <w:rPr>
                <w:sz w:val="28"/>
              </w:rPr>
              <w:t>х СЗП</w:t>
            </w:r>
            <w:r w:rsidRPr="000D7C59">
              <w:rPr>
                <w:sz w:val="28"/>
                <w:vertAlign w:val="subscript"/>
              </w:rPr>
              <w:t>n</w:t>
            </w:r>
            <w:r w:rsidRPr="000D7C59">
              <w:rPr>
                <w:sz w:val="28"/>
              </w:rPr>
              <w:t>),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0D7C59" w:rsidRPr="000D7C59" w:rsidRDefault="000D7C59" w:rsidP="000D7C59">
            <w:pPr>
              <w:rPr>
                <w:sz w:val="28"/>
              </w:rPr>
            </w:pPr>
          </w:p>
        </w:tc>
      </w:tr>
    </w:tbl>
    <w:p w:rsidR="000D7C59" w:rsidRPr="000D7C59" w:rsidRDefault="000D7C59" w:rsidP="000D7C59">
      <w:pPr>
        <w:rPr>
          <w:sz w:val="28"/>
        </w:rPr>
      </w:pPr>
    </w:p>
    <w:p w:rsidR="000D7C59" w:rsidRPr="000D7C59" w:rsidRDefault="000D7C59" w:rsidP="000D7C59">
      <w:pPr>
        <w:rPr>
          <w:sz w:val="28"/>
        </w:rPr>
      </w:pPr>
      <w:r w:rsidRPr="000D7C59">
        <w:rPr>
          <w:sz w:val="28"/>
        </w:rPr>
        <w:lastRenderedPageBreak/>
        <w:t>где К</w:t>
      </w:r>
      <w:r w:rsidRPr="000D7C59">
        <w:rPr>
          <w:sz w:val="28"/>
          <w:vertAlign w:val="subscript"/>
        </w:rPr>
        <w:t>n</w:t>
      </w:r>
      <w:r w:rsidRPr="000D7C59">
        <w:rPr>
          <w:sz w:val="28"/>
        </w:rPr>
        <w:t xml:space="preserve"> - количество неиспользованных n-м сотрудником дней отпуска по с</w:t>
      </w:r>
      <w:r w:rsidRPr="000D7C59">
        <w:rPr>
          <w:sz w:val="28"/>
        </w:rPr>
        <w:t>о</w:t>
      </w:r>
      <w:r w:rsidRPr="000D7C59">
        <w:rPr>
          <w:sz w:val="28"/>
        </w:rPr>
        <w:t>стоянию на конец расчетного периода;</w:t>
      </w:r>
    </w:p>
    <w:p w:rsidR="000D7C59" w:rsidRPr="000D7C59" w:rsidRDefault="000D7C59" w:rsidP="000D7C59">
      <w:pPr>
        <w:rPr>
          <w:sz w:val="28"/>
        </w:rPr>
      </w:pPr>
      <w:r w:rsidRPr="000D7C59">
        <w:rPr>
          <w:sz w:val="28"/>
        </w:rPr>
        <w:t>СЗП</w:t>
      </w:r>
      <w:r w:rsidRPr="000D7C59">
        <w:rPr>
          <w:sz w:val="28"/>
          <w:vertAlign w:val="subscript"/>
        </w:rPr>
        <w:t>n</w:t>
      </w:r>
      <w:r w:rsidRPr="000D7C59">
        <w:rPr>
          <w:sz w:val="28"/>
        </w:rPr>
        <w:t xml:space="preserve"> - средний дневной заработок n-го работника, определяемый по состо</w:t>
      </w:r>
      <w:r w:rsidRPr="000D7C59">
        <w:rPr>
          <w:sz w:val="28"/>
        </w:rPr>
        <w:t>я</w:t>
      </w:r>
      <w:r w:rsidRPr="000D7C59">
        <w:rPr>
          <w:sz w:val="28"/>
        </w:rPr>
        <w:t xml:space="preserve">нию на конец расчетного периода в соответствии с </w:t>
      </w:r>
      <w:hyperlink r:id="rId131" w:history="1">
        <w:r w:rsidRPr="000D7C59">
          <w:rPr>
            <w:rStyle w:val="a6"/>
            <w:sz w:val="28"/>
          </w:rPr>
          <w:t>п. 10</w:t>
        </w:r>
      </w:hyperlink>
      <w:r w:rsidRPr="000D7C59">
        <w:rPr>
          <w:sz w:val="28"/>
        </w:rPr>
        <w:t xml:space="preserve"> Положения об ос</w:t>
      </w:r>
      <w:r w:rsidRPr="000D7C59">
        <w:rPr>
          <w:sz w:val="28"/>
        </w:rPr>
        <w:t>о</w:t>
      </w:r>
      <w:r w:rsidRPr="000D7C59">
        <w:rPr>
          <w:sz w:val="28"/>
        </w:rPr>
        <w:t>бенностях порядка исчисления средней заработной платы (утв. Постановл</w:t>
      </w:r>
      <w:r w:rsidRPr="000D7C59">
        <w:rPr>
          <w:sz w:val="28"/>
        </w:rPr>
        <w:t>е</w:t>
      </w:r>
      <w:r w:rsidRPr="000D7C59">
        <w:rPr>
          <w:sz w:val="28"/>
        </w:rPr>
        <w:t>нием Правительства РФ от 24.12.2007 N 922);</w:t>
      </w:r>
    </w:p>
    <w:p w:rsidR="000D7C59" w:rsidRPr="000D7C59" w:rsidRDefault="000D7C59" w:rsidP="000D7C59">
      <w:pPr>
        <w:rPr>
          <w:sz w:val="28"/>
        </w:rPr>
      </w:pPr>
      <w:r w:rsidRPr="000D7C59">
        <w:rPr>
          <w:sz w:val="28"/>
        </w:rPr>
        <w:t>n - число работников, имеющих право на оплачиваемые отпуска по состо</w:t>
      </w:r>
      <w:r w:rsidRPr="000D7C59">
        <w:rPr>
          <w:sz w:val="28"/>
        </w:rPr>
        <w:t>я</w:t>
      </w:r>
      <w:r w:rsidRPr="000D7C59">
        <w:rPr>
          <w:sz w:val="28"/>
        </w:rPr>
        <w:t>нию на конец соответствующего периода.</w:t>
      </w:r>
    </w:p>
    <w:p w:rsidR="000D7C59" w:rsidRPr="000D7C59" w:rsidRDefault="00A30E30" w:rsidP="00A30E30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31" w:name="_ref_660067"/>
      <w:r>
        <w:rPr>
          <w:rFonts w:ascii="Times New Roman" w:hAnsi="Times New Roman" w:cs="Times New Roman"/>
          <w:b w:val="0"/>
          <w:i w:val="0"/>
        </w:rPr>
        <w:t xml:space="preserve">2.6. </w:t>
      </w:r>
      <w:r w:rsidR="000D7C59" w:rsidRPr="000D7C59">
        <w:rPr>
          <w:rFonts w:ascii="Times New Roman" w:hAnsi="Times New Roman" w:cs="Times New Roman"/>
          <w:b w:val="0"/>
          <w:i w:val="0"/>
        </w:rPr>
        <w:t>Оценка обязательств по сумме страховых взносов рассчитывается в среднем по формуле:</w:t>
      </w:r>
      <w:bookmarkEnd w:id="231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88"/>
        <w:gridCol w:w="8596"/>
        <w:gridCol w:w="488"/>
      </w:tblGrid>
      <w:tr w:rsidR="000D7C59" w:rsidRPr="000D7C59" w:rsidTr="000D7C5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0D7C59" w:rsidRPr="000D7C59" w:rsidRDefault="000D7C59" w:rsidP="000D7C59">
            <w:pPr>
              <w:rPr>
                <w:sz w:val="28"/>
              </w:rPr>
            </w:pP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</w:tcPr>
          <w:p w:rsidR="000D7C59" w:rsidRPr="000D7C59" w:rsidRDefault="000D7C59" w:rsidP="000D7C59">
            <w:pPr>
              <w:pStyle w:val="Normalunindented"/>
              <w:spacing w:before="0" w:after="0" w:line="240" w:lineRule="auto"/>
              <w:jc w:val="left"/>
              <w:rPr>
                <w:sz w:val="28"/>
              </w:rPr>
            </w:pPr>
            <w:r w:rsidRPr="000D7C59">
              <w:rPr>
                <w:sz w:val="28"/>
              </w:rPr>
              <w:t>Обязательство на уплату страховых взносов = Обязательство на о</w:t>
            </w:r>
            <w:r w:rsidRPr="000D7C59">
              <w:rPr>
                <w:sz w:val="28"/>
              </w:rPr>
              <w:t>п</w:t>
            </w:r>
            <w:r w:rsidRPr="000D7C59">
              <w:rPr>
                <w:sz w:val="28"/>
              </w:rPr>
              <w:t>лату отпусков x С,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0D7C59" w:rsidRPr="000D7C59" w:rsidRDefault="000D7C59" w:rsidP="000D7C59">
            <w:pPr>
              <w:rPr>
                <w:sz w:val="28"/>
              </w:rPr>
            </w:pPr>
          </w:p>
        </w:tc>
      </w:tr>
    </w:tbl>
    <w:p w:rsidR="000D7C59" w:rsidRPr="000D7C59" w:rsidRDefault="000D7C59" w:rsidP="000D7C59">
      <w:pPr>
        <w:rPr>
          <w:sz w:val="28"/>
        </w:rPr>
      </w:pPr>
      <w:r w:rsidRPr="000D7C59">
        <w:rPr>
          <w:sz w:val="28"/>
        </w:rPr>
        <w:t>где С - средневзвешенная ставка страховых взносов за последний месяц с</w:t>
      </w:r>
      <w:r w:rsidRPr="000D7C59">
        <w:rPr>
          <w:sz w:val="28"/>
        </w:rPr>
        <w:t>о</w:t>
      </w:r>
      <w:r w:rsidRPr="000D7C59">
        <w:rPr>
          <w:sz w:val="28"/>
        </w:rPr>
        <w:t>ответствующего периода.</w:t>
      </w:r>
    </w:p>
    <w:p w:rsidR="000D7C59" w:rsidRPr="000D7C59" w:rsidRDefault="00A30E30" w:rsidP="00A30E30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32" w:name="_ref_660068"/>
      <w:r>
        <w:rPr>
          <w:rFonts w:ascii="Times New Roman" w:hAnsi="Times New Roman" w:cs="Times New Roman"/>
          <w:b w:val="0"/>
          <w:i w:val="0"/>
        </w:rPr>
        <w:t xml:space="preserve">2.7. </w:t>
      </w:r>
      <w:r w:rsidR="000D7C59" w:rsidRPr="000D7C59">
        <w:rPr>
          <w:rFonts w:ascii="Times New Roman" w:hAnsi="Times New Roman" w:cs="Times New Roman"/>
          <w:b w:val="0"/>
          <w:i w:val="0"/>
        </w:rPr>
        <w:t>Сумма резерва для оплаты отпусков по состоянию на конец ра</w:t>
      </w:r>
      <w:r w:rsidR="000D7C59" w:rsidRPr="000D7C59">
        <w:rPr>
          <w:rFonts w:ascii="Times New Roman" w:hAnsi="Times New Roman" w:cs="Times New Roman"/>
          <w:b w:val="0"/>
          <w:i w:val="0"/>
        </w:rPr>
        <w:t>с</w:t>
      </w:r>
      <w:r w:rsidR="000D7C59" w:rsidRPr="000D7C59">
        <w:rPr>
          <w:rFonts w:ascii="Times New Roman" w:hAnsi="Times New Roman" w:cs="Times New Roman"/>
          <w:b w:val="0"/>
          <w:i w:val="0"/>
        </w:rPr>
        <w:t>четного периода определяется как сумма величины обязательства на оплату отпусков и обязательства на уплату страховых взносов.</w:t>
      </w:r>
      <w:bookmarkEnd w:id="232"/>
    </w:p>
    <w:p w:rsidR="000D7C59" w:rsidRPr="000D7C59" w:rsidRDefault="00A30E30" w:rsidP="00A30E30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33" w:name="_ref_660069"/>
      <w:r>
        <w:rPr>
          <w:rFonts w:ascii="Times New Roman" w:hAnsi="Times New Roman" w:cs="Times New Roman"/>
          <w:b w:val="0"/>
          <w:i w:val="0"/>
        </w:rPr>
        <w:t xml:space="preserve">2.8. </w:t>
      </w:r>
      <w:r w:rsidR="000D7C59" w:rsidRPr="000D7C59">
        <w:rPr>
          <w:rFonts w:ascii="Times New Roman" w:hAnsi="Times New Roman" w:cs="Times New Roman"/>
          <w:b w:val="0"/>
          <w:i w:val="0"/>
        </w:rPr>
        <w:t>Расчет оценки обязательств и суммы резерва для оплаты отпусков оформляется отдельным документом произвольной формы, который подп</w:t>
      </w:r>
      <w:r w:rsidR="000D7C59" w:rsidRPr="000D7C59">
        <w:rPr>
          <w:rFonts w:ascii="Times New Roman" w:hAnsi="Times New Roman" w:cs="Times New Roman"/>
          <w:b w:val="0"/>
          <w:i w:val="0"/>
        </w:rPr>
        <w:t>и</w:t>
      </w:r>
      <w:r w:rsidR="000D7C59" w:rsidRPr="000D7C59">
        <w:rPr>
          <w:rFonts w:ascii="Times New Roman" w:hAnsi="Times New Roman" w:cs="Times New Roman"/>
          <w:b w:val="0"/>
          <w:i w:val="0"/>
        </w:rPr>
        <w:t>сывает исполнитель и лицо, ответственное за ведение учета.</w:t>
      </w:r>
      <w:bookmarkEnd w:id="233"/>
    </w:p>
    <w:p w:rsidR="000D7C59" w:rsidRPr="000D7C59" w:rsidRDefault="00A30E30" w:rsidP="00A30E30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34" w:name="_ref_660070"/>
      <w:r>
        <w:rPr>
          <w:rFonts w:ascii="Times New Roman" w:hAnsi="Times New Roman" w:cs="Times New Roman"/>
          <w:b w:val="0"/>
          <w:i w:val="0"/>
        </w:rPr>
        <w:t xml:space="preserve">2.9. </w:t>
      </w:r>
      <w:r w:rsidR="000D7C59" w:rsidRPr="000D7C59">
        <w:rPr>
          <w:rFonts w:ascii="Times New Roman" w:hAnsi="Times New Roman" w:cs="Times New Roman"/>
          <w:b w:val="0"/>
          <w:i w:val="0"/>
        </w:rPr>
        <w:t>Если рассчитанная величина резерва для оплаты отпусков больше суммы резерва, фактически учтенной на счете, резерв увеличивается на ра</w:t>
      </w:r>
      <w:r w:rsidR="000D7C59" w:rsidRPr="000D7C59">
        <w:rPr>
          <w:rFonts w:ascii="Times New Roman" w:hAnsi="Times New Roman" w:cs="Times New Roman"/>
          <w:b w:val="0"/>
          <w:i w:val="0"/>
        </w:rPr>
        <w:t>з</w:t>
      </w:r>
      <w:r w:rsidR="000D7C59" w:rsidRPr="000D7C59">
        <w:rPr>
          <w:rFonts w:ascii="Times New Roman" w:hAnsi="Times New Roman" w:cs="Times New Roman"/>
          <w:b w:val="0"/>
          <w:i w:val="0"/>
        </w:rPr>
        <w:t>ницу между этими величинами. Доначисленная сумма резерва относится на расходы текущего финансового года.</w:t>
      </w:r>
      <w:bookmarkEnd w:id="234"/>
    </w:p>
    <w:p w:rsidR="000D7C59" w:rsidRPr="000D7C59" w:rsidRDefault="00A30E30" w:rsidP="00A30E30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35" w:name="_ref_660071"/>
      <w:r>
        <w:rPr>
          <w:rFonts w:ascii="Times New Roman" w:hAnsi="Times New Roman" w:cs="Times New Roman"/>
          <w:b w:val="0"/>
          <w:i w:val="0"/>
        </w:rPr>
        <w:t xml:space="preserve">2.10. </w:t>
      </w:r>
      <w:r w:rsidR="000D7C59" w:rsidRPr="000D7C59">
        <w:rPr>
          <w:rFonts w:ascii="Times New Roman" w:hAnsi="Times New Roman" w:cs="Times New Roman"/>
          <w:b w:val="0"/>
          <w:i w:val="0"/>
        </w:rPr>
        <w:t>Если рассчитанная величина резерва для оплаты отпусков меньше суммы резерва, фактически учтенной на счете, резерв уменьшается на разн</w:t>
      </w:r>
      <w:r w:rsidR="000D7C59" w:rsidRPr="000D7C59">
        <w:rPr>
          <w:rFonts w:ascii="Times New Roman" w:hAnsi="Times New Roman" w:cs="Times New Roman"/>
          <w:b w:val="0"/>
          <w:i w:val="0"/>
        </w:rPr>
        <w:t>и</w:t>
      </w:r>
      <w:r w:rsidR="000D7C59" w:rsidRPr="000D7C59">
        <w:rPr>
          <w:rFonts w:ascii="Times New Roman" w:hAnsi="Times New Roman" w:cs="Times New Roman"/>
          <w:b w:val="0"/>
          <w:i w:val="0"/>
        </w:rPr>
        <w:t>цу между этими величинами. Сумма уменьшения резерва относится на уменьшение расходов текущего финансового года.</w:t>
      </w:r>
      <w:bookmarkStart w:id="236" w:name="_docEnd_15"/>
      <w:bookmarkEnd w:id="235"/>
      <w:bookmarkEnd w:id="236"/>
    </w:p>
    <w:p w:rsidR="000D7C59" w:rsidRPr="002821D6" w:rsidRDefault="000D7C59" w:rsidP="002821D6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</w:p>
    <w:sectPr w:rsidR="000D7C59" w:rsidRPr="002821D6" w:rsidSect="000D7C5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73" w:rsidRDefault="00EA0D73" w:rsidP="002F00E2">
      <w:r>
        <w:separator/>
      </w:r>
    </w:p>
  </w:endnote>
  <w:endnote w:type="continuationSeparator" w:id="1">
    <w:p w:rsidR="00EA0D73" w:rsidRDefault="00EA0D73" w:rsidP="002F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B" w:rsidRDefault="00D0154B">
    <w:pPr>
      <w:pStyle w:val="ac"/>
    </w:pPr>
    <w:r>
      <w:t xml:space="preserve">страница </w:t>
    </w:r>
    <w:fldSimple w:instr=" PAGE \* MERGEFORMAT ">
      <w:r>
        <w:rPr>
          <w:noProof/>
        </w:rPr>
        <w:t>1</w:t>
      </w:r>
    </w:fldSimple>
    <w:r>
      <w:t xml:space="preserve"> из </w:t>
    </w:r>
    <w:fldSimple w:instr=" SECTIONPAGES 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B" w:rsidRPr="006134AF" w:rsidRDefault="00D0154B" w:rsidP="000D7C5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B" w:rsidRPr="00A35574" w:rsidRDefault="00D0154B" w:rsidP="000D7C59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B" w:rsidRPr="00B83053" w:rsidRDefault="00D0154B" w:rsidP="000D7C59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B" w:rsidRPr="00B83053" w:rsidRDefault="00D0154B" w:rsidP="000D7C59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B" w:rsidRPr="000D7C59" w:rsidRDefault="00D0154B" w:rsidP="000D7C59">
    <w:pPr>
      <w:pStyle w:val="ac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B" w:rsidRPr="00094E03" w:rsidRDefault="00D0154B" w:rsidP="000D7C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73" w:rsidRDefault="00EA0D73" w:rsidP="002F00E2">
      <w:r>
        <w:separator/>
      </w:r>
    </w:p>
  </w:footnote>
  <w:footnote w:type="continuationSeparator" w:id="1">
    <w:p w:rsidR="00EA0D73" w:rsidRDefault="00EA0D73" w:rsidP="002F0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3800"/>
      <w:docPartObj>
        <w:docPartGallery w:val="Page Numbers (Top of Page)"/>
        <w:docPartUnique/>
      </w:docPartObj>
    </w:sdtPr>
    <w:sdtContent>
      <w:p w:rsidR="00D0154B" w:rsidRDefault="00711376">
        <w:pPr>
          <w:pStyle w:val="a9"/>
          <w:jc w:val="center"/>
        </w:pPr>
        <w:fldSimple w:instr=" PAGE   \* MERGEFORMAT ">
          <w:r w:rsidR="007072AA">
            <w:rPr>
              <w:noProof/>
            </w:rPr>
            <w:t>2</w:t>
          </w:r>
        </w:fldSimple>
      </w:p>
    </w:sdtContent>
  </w:sdt>
  <w:p w:rsidR="00D0154B" w:rsidRDefault="00D0154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B" w:rsidRPr="00A35574" w:rsidRDefault="00D0154B" w:rsidP="000D7C5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B" w:rsidRPr="00B83053" w:rsidRDefault="00D0154B" w:rsidP="000D7C59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B" w:rsidRPr="000D7C59" w:rsidRDefault="00D0154B" w:rsidP="000D7C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284" w:firstLine="0"/>
      </w:pPr>
    </w:lvl>
  </w:abstractNum>
  <w:abstractNum w:abstractNumId="1">
    <w:nsid w:val="01722228"/>
    <w:multiLevelType w:val="multilevel"/>
    <w:tmpl w:val="2D9E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50B33"/>
    <w:multiLevelType w:val="multilevel"/>
    <w:tmpl w:val="B83E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F3B9D"/>
    <w:multiLevelType w:val="multilevel"/>
    <w:tmpl w:val="77C6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60DF3"/>
    <w:multiLevelType w:val="multilevel"/>
    <w:tmpl w:val="A642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A1E68"/>
    <w:multiLevelType w:val="multilevel"/>
    <w:tmpl w:val="7B2E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A680D"/>
    <w:multiLevelType w:val="multilevel"/>
    <w:tmpl w:val="0EBE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55A7E"/>
    <w:multiLevelType w:val="multilevel"/>
    <w:tmpl w:val="AAAE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314E0"/>
    <w:multiLevelType w:val="multilevel"/>
    <w:tmpl w:val="FF40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D955FA"/>
    <w:multiLevelType w:val="multilevel"/>
    <w:tmpl w:val="3948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767C6A"/>
    <w:multiLevelType w:val="multilevel"/>
    <w:tmpl w:val="70D2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15C7A"/>
    <w:multiLevelType w:val="multilevel"/>
    <w:tmpl w:val="0EC6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2D7361"/>
    <w:multiLevelType w:val="multilevel"/>
    <w:tmpl w:val="4C44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3E55FA"/>
    <w:multiLevelType w:val="multilevel"/>
    <w:tmpl w:val="4D5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F10AC3"/>
    <w:multiLevelType w:val="multilevel"/>
    <w:tmpl w:val="2494B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8EF0858"/>
    <w:multiLevelType w:val="multilevel"/>
    <w:tmpl w:val="7410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303EFA"/>
    <w:multiLevelType w:val="multilevel"/>
    <w:tmpl w:val="62A8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C5907"/>
    <w:multiLevelType w:val="multilevel"/>
    <w:tmpl w:val="47B4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7D3A03"/>
    <w:multiLevelType w:val="multilevel"/>
    <w:tmpl w:val="9FA6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431E14"/>
    <w:multiLevelType w:val="multilevel"/>
    <w:tmpl w:val="3774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F07F26"/>
    <w:multiLevelType w:val="multilevel"/>
    <w:tmpl w:val="766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22C87"/>
    <w:multiLevelType w:val="multilevel"/>
    <w:tmpl w:val="DE4E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0B537E"/>
    <w:multiLevelType w:val="multilevel"/>
    <w:tmpl w:val="8BA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B1F7F"/>
    <w:multiLevelType w:val="multilevel"/>
    <w:tmpl w:val="E3B6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240112"/>
    <w:multiLevelType w:val="multilevel"/>
    <w:tmpl w:val="8010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AB1157"/>
    <w:multiLevelType w:val="multilevel"/>
    <w:tmpl w:val="E826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F20287"/>
    <w:multiLevelType w:val="multilevel"/>
    <w:tmpl w:val="558A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F238D4"/>
    <w:multiLevelType w:val="multilevel"/>
    <w:tmpl w:val="A7BE8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3C2F26"/>
    <w:multiLevelType w:val="multilevel"/>
    <w:tmpl w:val="E516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4617C4"/>
    <w:multiLevelType w:val="multilevel"/>
    <w:tmpl w:val="C624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1468A1"/>
    <w:multiLevelType w:val="multilevel"/>
    <w:tmpl w:val="485A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EC4A70"/>
    <w:multiLevelType w:val="multilevel"/>
    <w:tmpl w:val="E572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086136"/>
    <w:multiLevelType w:val="multilevel"/>
    <w:tmpl w:val="3770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2A5FD5"/>
    <w:multiLevelType w:val="multilevel"/>
    <w:tmpl w:val="615C770C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34">
    <w:nsid w:val="540F1999"/>
    <w:multiLevelType w:val="multilevel"/>
    <w:tmpl w:val="6888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E26BA3"/>
    <w:multiLevelType w:val="hybridMultilevel"/>
    <w:tmpl w:val="53BA77A0"/>
    <w:lvl w:ilvl="0" w:tplc="0718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02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727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46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EC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C62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AA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AD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3C6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1500FC"/>
    <w:multiLevelType w:val="multilevel"/>
    <w:tmpl w:val="05CE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9954BA"/>
    <w:multiLevelType w:val="multilevel"/>
    <w:tmpl w:val="5E1A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9244B8"/>
    <w:multiLevelType w:val="multilevel"/>
    <w:tmpl w:val="118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DB3361"/>
    <w:multiLevelType w:val="multilevel"/>
    <w:tmpl w:val="B27A6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9000FE"/>
    <w:multiLevelType w:val="multilevel"/>
    <w:tmpl w:val="9B18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911A37"/>
    <w:multiLevelType w:val="multilevel"/>
    <w:tmpl w:val="E946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F021E5A"/>
    <w:multiLevelType w:val="multilevel"/>
    <w:tmpl w:val="34DA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796024"/>
    <w:multiLevelType w:val="multilevel"/>
    <w:tmpl w:val="1EE4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D61874"/>
    <w:multiLevelType w:val="multilevel"/>
    <w:tmpl w:val="BDBED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F44618"/>
    <w:multiLevelType w:val="multilevel"/>
    <w:tmpl w:val="AAC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0A798C"/>
    <w:multiLevelType w:val="multilevel"/>
    <w:tmpl w:val="893E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EB2C4E"/>
    <w:multiLevelType w:val="multilevel"/>
    <w:tmpl w:val="F3C6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A452D93"/>
    <w:multiLevelType w:val="multilevel"/>
    <w:tmpl w:val="2D7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A697BD7"/>
    <w:multiLevelType w:val="multilevel"/>
    <w:tmpl w:val="6832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BF57327"/>
    <w:multiLevelType w:val="multilevel"/>
    <w:tmpl w:val="DA68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C607527"/>
    <w:multiLevelType w:val="multilevel"/>
    <w:tmpl w:val="5D0E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CBB02F0"/>
    <w:multiLevelType w:val="multilevel"/>
    <w:tmpl w:val="9F22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E435706"/>
    <w:multiLevelType w:val="multilevel"/>
    <w:tmpl w:val="B8F2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E4C27F6"/>
    <w:multiLevelType w:val="multilevel"/>
    <w:tmpl w:val="A988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09379DF"/>
    <w:multiLevelType w:val="multilevel"/>
    <w:tmpl w:val="7C1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1407BB3"/>
    <w:multiLevelType w:val="multilevel"/>
    <w:tmpl w:val="C43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23E0310"/>
    <w:multiLevelType w:val="multilevel"/>
    <w:tmpl w:val="6510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304295C"/>
    <w:multiLevelType w:val="multilevel"/>
    <w:tmpl w:val="BBB4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A83198"/>
    <w:multiLevelType w:val="hybridMultilevel"/>
    <w:tmpl w:val="C5A61856"/>
    <w:lvl w:ilvl="0" w:tplc="CC6A9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824CA" w:tentative="1">
      <w:start w:val="1"/>
      <w:numFmt w:val="lowerLetter"/>
      <w:lvlText w:val="%2."/>
      <w:lvlJc w:val="left"/>
      <w:pPr>
        <w:ind w:left="1440" w:hanging="360"/>
      </w:pPr>
    </w:lvl>
    <w:lvl w:ilvl="2" w:tplc="D3FAD728" w:tentative="1">
      <w:start w:val="1"/>
      <w:numFmt w:val="lowerRoman"/>
      <w:lvlText w:val="%3."/>
      <w:lvlJc w:val="right"/>
      <w:pPr>
        <w:ind w:left="2160" w:hanging="180"/>
      </w:pPr>
    </w:lvl>
    <w:lvl w:ilvl="3" w:tplc="D4B49B0E" w:tentative="1">
      <w:start w:val="1"/>
      <w:numFmt w:val="decimal"/>
      <w:lvlText w:val="%4."/>
      <w:lvlJc w:val="left"/>
      <w:pPr>
        <w:ind w:left="2880" w:hanging="360"/>
      </w:pPr>
    </w:lvl>
    <w:lvl w:ilvl="4" w:tplc="ED3CC316" w:tentative="1">
      <w:start w:val="1"/>
      <w:numFmt w:val="lowerLetter"/>
      <w:lvlText w:val="%5."/>
      <w:lvlJc w:val="left"/>
      <w:pPr>
        <w:ind w:left="3600" w:hanging="360"/>
      </w:pPr>
    </w:lvl>
    <w:lvl w:ilvl="5" w:tplc="C8FAC728" w:tentative="1">
      <w:start w:val="1"/>
      <w:numFmt w:val="lowerRoman"/>
      <w:lvlText w:val="%6."/>
      <w:lvlJc w:val="right"/>
      <w:pPr>
        <w:ind w:left="4320" w:hanging="180"/>
      </w:pPr>
    </w:lvl>
    <w:lvl w:ilvl="6" w:tplc="BE16DAE4" w:tentative="1">
      <w:start w:val="1"/>
      <w:numFmt w:val="decimal"/>
      <w:lvlText w:val="%7."/>
      <w:lvlJc w:val="left"/>
      <w:pPr>
        <w:ind w:left="5040" w:hanging="360"/>
      </w:pPr>
    </w:lvl>
    <w:lvl w:ilvl="7" w:tplc="110686E0" w:tentative="1">
      <w:start w:val="1"/>
      <w:numFmt w:val="lowerLetter"/>
      <w:lvlText w:val="%8."/>
      <w:lvlJc w:val="left"/>
      <w:pPr>
        <w:ind w:left="5760" w:hanging="360"/>
      </w:pPr>
    </w:lvl>
    <w:lvl w:ilvl="8" w:tplc="BB868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CB4408"/>
    <w:multiLevelType w:val="multilevel"/>
    <w:tmpl w:val="62B2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B030139"/>
    <w:multiLevelType w:val="multilevel"/>
    <w:tmpl w:val="0C8C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CFD5494"/>
    <w:multiLevelType w:val="multilevel"/>
    <w:tmpl w:val="0074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D2A0E7E"/>
    <w:multiLevelType w:val="multilevel"/>
    <w:tmpl w:val="6B5A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E2A54DB"/>
    <w:multiLevelType w:val="multilevel"/>
    <w:tmpl w:val="2A56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E4161C9"/>
    <w:multiLevelType w:val="multilevel"/>
    <w:tmpl w:val="5502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EFA1D39"/>
    <w:multiLevelType w:val="multilevel"/>
    <w:tmpl w:val="8A102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33"/>
  </w:num>
  <w:num w:numId="4">
    <w:abstractNumId w:val="4"/>
  </w:num>
  <w:num w:numId="5">
    <w:abstractNumId w:val="29"/>
  </w:num>
  <w:num w:numId="6">
    <w:abstractNumId w:val="25"/>
  </w:num>
  <w:num w:numId="7">
    <w:abstractNumId w:val="1"/>
  </w:num>
  <w:num w:numId="8">
    <w:abstractNumId w:val="23"/>
  </w:num>
  <w:num w:numId="9">
    <w:abstractNumId w:val="17"/>
  </w:num>
  <w:num w:numId="10">
    <w:abstractNumId w:val="31"/>
  </w:num>
  <w:num w:numId="11">
    <w:abstractNumId w:val="28"/>
  </w:num>
  <w:num w:numId="12">
    <w:abstractNumId w:val="22"/>
  </w:num>
  <w:num w:numId="13">
    <w:abstractNumId w:val="13"/>
  </w:num>
  <w:num w:numId="14">
    <w:abstractNumId w:val="51"/>
  </w:num>
  <w:num w:numId="15">
    <w:abstractNumId w:val="49"/>
  </w:num>
  <w:num w:numId="16">
    <w:abstractNumId w:val="62"/>
  </w:num>
  <w:num w:numId="17">
    <w:abstractNumId w:val="18"/>
  </w:num>
  <w:num w:numId="18">
    <w:abstractNumId w:val="26"/>
  </w:num>
  <w:num w:numId="19">
    <w:abstractNumId w:val="36"/>
  </w:num>
  <w:num w:numId="20">
    <w:abstractNumId w:val="16"/>
  </w:num>
  <w:num w:numId="21">
    <w:abstractNumId w:val="7"/>
  </w:num>
  <w:num w:numId="22">
    <w:abstractNumId w:val="11"/>
  </w:num>
  <w:num w:numId="23">
    <w:abstractNumId w:val="35"/>
  </w:num>
  <w:num w:numId="24">
    <w:abstractNumId w:val="2"/>
  </w:num>
  <w:num w:numId="25">
    <w:abstractNumId w:val="61"/>
  </w:num>
  <w:num w:numId="26">
    <w:abstractNumId w:val="6"/>
  </w:num>
  <w:num w:numId="27">
    <w:abstractNumId w:val="34"/>
  </w:num>
  <w:num w:numId="28">
    <w:abstractNumId w:val="63"/>
  </w:num>
  <w:num w:numId="29">
    <w:abstractNumId w:val="41"/>
  </w:num>
  <w:num w:numId="30">
    <w:abstractNumId w:val="3"/>
  </w:num>
  <w:num w:numId="31">
    <w:abstractNumId w:val="66"/>
  </w:num>
  <w:num w:numId="32">
    <w:abstractNumId w:val="5"/>
  </w:num>
  <w:num w:numId="33">
    <w:abstractNumId w:val="64"/>
  </w:num>
  <w:num w:numId="34">
    <w:abstractNumId w:val="21"/>
  </w:num>
  <w:num w:numId="35">
    <w:abstractNumId w:val="52"/>
  </w:num>
  <w:num w:numId="36">
    <w:abstractNumId w:val="53"/>
  </w:num>
  <w:num w:numId="37">
    <w:abstractNumId w:val="27"/>
  </w:num>
  <w:num w:numId="38">
    <w:abstractNumId w:val="48"/>
  </w:num>
  <w:num w:numId="39">
    <w:abstractNumId w:val="14"/>
  </w:num>
  <w:num w:numId="40">
    <w:abstractNumId w:val="44"/>
  </w:num>
  <w:num w:numId="41">
    <w:abstractNumId w:val="39"/>
  </w:num>
  <w:num w:numId="42">
    <w:abstractNumId w:val="50"/>
  </w:num>
  <w:num w:numId="43">
    <w:abstractNumId w:val="9"/>
  </w:num>
  <w:num w:numId="44">
    <w:abstractNumId w:val="40"/>
  </w:num>
  <w:num w:numId="45">
    <w:abstractNumId w:val="60"/>
  </w:num>
  <w:num w:numId="46">
    <w:abstractNumId w:val="10"/>
  </w:num>
  <w:num w:numId="47">
    <w:abstractNumId w:val="57"/>
  </w:num>
  <w:num w:numId="48">
    <w:abstractNumId w:val="65"/>
  </w:num>
  <w:num w:numId="49">
    <w:abstractNumId w:val="47"/>
  </w:num>
  <w:num w:numId="50">
    <w:abstractNumId w:val="20"/>
  </w:num>
  <w:num w:numId="51">
    <w:abstractNumId w:val="12"/>
  </w:num>
  <w:num w:numId="52">
    <w:abstractNumId w:val="46"/>
  </w:num>
  <w:num w:numId="53">
    <w:abstractNumId w:val="42"/>
  </w:num>
  <w:num w:numId="54">
    <w:abstractNumId w:val="45"/>
  </w:num>
  <w:num w:numId="55">
    <w:abstractNumId w:val="32"/>
  </w:num>
  <w:num w:numId="56">
    <w:abstractNumId w:val="58"/>
  </w:num>
  <w:num w:numId="57">
    <w:abstractNumId w:val="54"/>
  </w:num>
  <w:num w:numId="58">
    <w:abstractNumId w:val="19"/>
  </w:num>
  <w:num w:numId="59">
    <w:abstractNumId w:val="56"/>
  </w:num>
  <w:num w:numId="60">
    <w:abstractNumId w:val="38"/>
  </w:num>
  <w:num w:numId="61">
    <w:abstractNumId w:val="15"/>
  </w:num>
  <w:num w:numId="62">
    <w:abstractNumId w:val="55"/>
  </w:num>
  <w:num w:numId="63">
    <w:abstractNumId w:val="37"/>
  </w:num>
  <w:num w:numId="64">
    <w:abstractNumId w:val="30"/>
  </w:num>
  <w:num w:numId="65">
    <w:abstractNumId w:val="43"/>
  </w:num>
  <w:num w:numId="66">
    <w:abstractNumId w:val="0"/>
    <w:lvlOverride w:ilvl="0">
      <w:startOverride w:val="1"/>
    </w:lvlOverride>
  </w:num>
  <w:num w:numId="67">
    <w:abstractNumId w:val="59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FF7E12"/>
    <w:rsid w:val="000038DD"/>
    <w:rsid w:val="000073C1"/>
    <w:rsid w:val="00012A2D"/>
    <w:rsid w:val="00016592"/>
    <w:rsid w:val="0003370D"/>
    <w:rsid w:val="0003384D"/>
    <w:rsid w:val="0003790A"/>
    <w:rsid w:val="000417BF"/>
    <w:rsid w:val="000442F5"/>
    <w:rsid w:val="00050549"/>
    <w:rsid w:val="000575D6"/>
    <w:rsid w:val="00075001"/>
    <w:rsid w:val="00090214"/>
    <w:rsid w:val="00090B31"/>
    <w:rsid w:val="000B2FF8"/>
    <w:rsid w:val="000C6714"/>
    <w:rsid w:val="000C786E"/>
    <w:rsid w:val="000D2795"/>
    <w:rsid w:val="000D3E2F"/>
    <w:rsid w:val="000D5A70"/>
    <w:rsid w:val="000D6739"/>
    <w:rsid w:val="000D7C59"/>
    <w:rsid w:val="000E0157"/>
    <w:rsid w:val="000E55BA"/>
    <w:rsid w:val="000E76AD"/>
    <w:rsid w:val="000F2A2C"/>
    <w:rsid w:val="00101092"/>
    <w:rsid w:val="00102A25"/>
    <w:rsid w:val="00102D04"/>
    <w:rsid w:val="001052A1"/>
    <w:rsid w:val="0014296C"/>
    <w:rsid w:val="00150655"/>
    <w:rsid w:val="00153B73"/>
    <w:rsid w:val="00164C31"/>
    <w:rsid w:val="00170412"/>
    <w:rsid w:val="001849F8"/>
    <w:rsid w:val="001922C8"/>
    <w:rsid w:val="001966D3"/>
    <w:rsid w:val="0019782E"/>
    <w:rsid w:val="001A0165"/>
    <w:rsid w:val="001A1B2F"/>
    <w:rsid w:val="001A3C95"/>
    <w:rsid w:val="001A52A5"/>
    <w:rsid w:val="001A7532"/>
    <w:rsid w:val="001B6DC4"/>
    <w:rsid w:val="001C2B8E"/>
    <w:rsid w:val="001E1666"/>
    <w:rsid w:val="001E726D"/>
    <w:rsid w:val="001F5779"/>
    <w:rsid w:val="00200F37"/>
    <w:rsid w:val="002023F6"/>
    <w:rsid w:val="00205118"/>
    <w:rsid w:val="00211DBD"/>
    <w:rsid w:val="00222ACB"/>
    <w:rsid w:val="00240B26"/>
    <w:rsid w:val="00250CF9"/>
    <w:rsid w:val="00257BA7"/>
    <w:rsid w:val="00263162"/>
    <w:rsid w:val="002648D3"/>
    <w:rsid w:val="00277073"/>
    <w:rsid w:val="00277168"/>
    <w:rsid w:val="00281FDD"/>
    <w:rsid w:val="002821D6"/>
    <w:rsid w:val="00296D3A"/>
    <w:rsid w:val="002A430D"/>
    <w:rsid w:val="002B1A10"/>
    <w:rsid w:val="002B4064"/>
    <w:rsid w:val="002C067B"/>
    <w:rsid w:val="002E17FF"/>
    <w:rsid w:val="002E1A19"/>
    <w:rsid w:val="002E4F59"/>
    <w:rsid w:val="002F00E2"/>
    <w:rsid w:val="002F225D"/>
    <w:rsid w:val="002F65ED"/>
    <w:rsid w:val="00303157"/>
    <w:rsid w:val="00303E06"/>
    <w:rsid w:val="00311294"/>
    <w:rsid w:val="00317ABD"/>
    <w:rsid w:val="003255A9"/>
    <w:rsid w:val="00326743"/>
    <w:rsid w:val="00333D78"/>
    <w:rsid w:val="00344AF2"/>
    <w:rsid w:val="0034750D"/>
    <w:rsid w:val="00352A70"/>
    <w:rsid w:val="00360DAE"/>
    <w:rsid w:val="00364D94"/>
    <w:rsid w:val="003668D1"/>
    <w:rsid w:val="00385978"/>
    <w:rsid w:val="00385B8F"/>
    <w:rsid w:val="00397F7A"/>
    <w:rsid w:val="003B6B3B"/>
    <w:rsid w:val="003C7BCD"/>
    <w:rsid w:val="003F1246"/>
    <w:rsid w:val="003F4495"/>
    <w:rsid w:val="00401312"/>
    <w:rsid w:val="00410DF7"/>
    <w:rsid w:val="0042170E"/>
    <w:rsid w:val="004519B2"/>
    <w:rsid w:val="00455FEB"/>
    <w:rsid w:val="00462B10"/>
    <w:rsid w:val="00463370"/>
    <w:rsid w:val="00463EF0"/>
    <w:rsid w:val="00470531"/>
    <w:rsid w:val="00480BCA"/>
    <w:rsid w:val="00482159"/>
    <w:rsid w:val="00490D7C"/>
    <w:rsid w:val="004A7797"/>
    <w:rsid w:val="004B587A"/>
    <w:rsid w:val="004B61FB"/>
    <w:rsid w:val="004D4468"/>
    <w:rsid w:val="004D6007"/>
    <w:rsid w:val="004D74B8"/>
    <w:rsid w:val="004D770D"/>
    <w:rsid w:val="004E49B3"/>
    <w:rsid w:val="004E54A9"/>
    <w:rsid w:val="004F023F"/>
    <w:rsid w:val="004F15C3"/>
    <w:rsid w:val="004F2C2C"/>
    <w:rsid w:val="004F74E3"/>
    <w:rsid w:val="004F7BCA"/>
    <w:rsid w:val="0050198B"/>
    <w:rsid w:val="005233F4"/>
    <w:rsid w:val="00530464"/>
    <w:rsid w:val="00531F17"/>
    <w:rsid w:val="00545E5C"/>
    <w:rsid w:val="0054651A"/>
    <w:rsid w:val="0056497B"/>
    <w:rsid w:val="00584D77"/>
    <w:rsid w:val="00587490"/>
    <w:rsid w:val="00591056"/>
    <w:rsid w:val="005B539A"/>
    <w:rsid w:val="005C0652"/>
    <w:rsid w:val="005C2CCA"/>
    <w:rsid w:val="005D5F34"/>
    <w:rsid w:val="005D6513"/>
    <w:rsid w:val="005E218F"/>
    <w:rsid w:val="005E3CE0"/>
    <w:rsid w:val="005E54F1"/>
    <w:rsid w:val="0060086E"/>
    <w:rsid w:val="0060394F"/>
    <w:rsid w:val="00605FA6"/>
    <w:rsid w:val="006128D6"/>
    <w:rsid w:val="006137AB"/>
    <w:rsid w:val="006138E0"/>
    <w:rsid w:val="00615DB0"/>
    <w:rsid w:val="00625049"/>
    <w:rsid w:val="00625AA5"/>
    <w:rsid w:val="0063146E"/>
    <w:rsid w:val="00631E22"/>
    <w:rsid w:val="00632597"/>
    <w:rsid w:val="006341E7"/>
    <w:rsid w:val="006511C7"/>
    <w:rsid w:val="0065441E"/>
    <w:rsid w:val="00655CB8"/>
    <w:rsid w:val="00656267"/>
    <w:rsid w:val="006569C1"/>
    <w:rsid w:val="0065748E"/>
    <w:rsid w:val="00662F2B"/>
    <w:rsid w:val="00664492"/>
    <w:rsid w:val="00665AA9"/>
    <w:rsid w:val="00684713"/>
    <w:rsid w:val="006905D6"/>
    <w:rsid w:val="00696A48"/>
    <w:rsid w:val="006A0B35"/>
    <w:rsid w:val="006C190C"/>
    <w:rsid w:val="006C19EB"/>
    <w:rsid w:val="006D0329"/>
    <w:rsid w:val="006D2C7C"/>
    <w:rsid w:val="006D77B8"/>
    <w:rsid w:val="006E0C3C"/>
    <w:rsid w:val="006E11AE"/>
    <w:rsid w:val="006E3510"/>
    <w:rsid w:val="00702003"/>
    <w:rsid w:val="007038A8"/>
    <w:rsid w:val="00703DC6"/>
    <w:rsid w:val="007072AA"/>
    <w:rsid w:val="0070737B"/>
    <w:rsid w:val="00711376"/>
    <w:rsid w:val="00712F37"/>
    <w:rsid w:val="007137E3"/>
    <w:rsid w:val="00717610"/>
    <w:rsid w:val="00721E61"/>
    <w:rsid w:val="00721EBF"/>
    <w:rsid w:val="00724C7B"/>
    <w:rsid w:val="00726B00"/>
    <w:rsid w:val="007315A8"/>
    <w:rsid w:val="00736A17"/>
    <w:rsid w:val="00745C02"/>
    <w:rsid w:val="00753335"/>
    <w:rsid w:val="007750FD"/>
    <w:rsid w:val="00784032"/>
    <w:rsid w:val="00784662"/>
    <w:rsid w:val="0079502F"/>
    <w:rsid w:val="007A3CA4"/>
    <w:rsid w:val="007A68AB"/>
    <w:rsid w:val="007B66EE"/>
    <w:rsid w:val="007C6FE1"/>
    <w:rsid w:val="007D27D2"/>
    <w:rsid w:val="007E28D3"/>
    <w:rsid w:val="007E3B0F"/>
    <w:rsid w:val="007F09AE"/>
    <w:rsid w:val="007F371C"/>
    <w:rsid w:val="008049DB"/>
    <w:rsid w:val="00807D99"/>
    <w:rsid w:val="008223C9"/>
    <w:rsid w:val="00826654"/>
    <w:rsid w:val="00831AE1"/>
    <w:rsid w:val="00835D64"/>
    <w:rsid w:val="00844F72"/>
    <w:rsid w:val="008512F9"/>
    <w:rsid w:val="00851AFE"/>
    <w:rsid w:val="00873CE6"/>
    <w:rsid w:val="0089083A"/>
    <w:rsid w:val="00890ABA"/>
    <w:rsid w:val="00890C2F"/>
    <w:rsid w:val="0089243B"/>
    <w:rsid w:val="008A4D32"/>
    <w:rsid w:val="008A7E1B"/>
    <w:rsid w:val="008B3E87"/>
    <w:rsid w:val="008C288B"/>
    <w:rsid w:val="008D030D"/>
    <w:rsid w:val="008E1B61"/>
    <w:rsid w:val="008E73E4"/>
    <w:rsid w:val="008F1FD0"/>
    <w:rsid w:val="00910B5F"/>
    <w:rsid w:val="00912A82"/>
    <w:rsid w:val="00917BBB"/>
    <w:rsid w:val="00920E4B"/>
    <w:rsid w:val="00921D19"/>
    <w:rsid w:val="009228F3"/>
    <w:rsid w:val="00923979"/>
    <w:rsid w:val="00925921"/>
    <w:rsid w:val="009451EF"/>
    <w:rsid w:val="0095313A"/>
    <w:rsid w:val="00954DBB"/>
    <w:rsid w:val="00955B68"/>
    <w:rsid w:val="00957DC7"/>
    <w:rsid w:val="009742E1"/>
    <w:rsid w:val="00982598"/>
    <w:rsid w:val="009853FA"/>
    <w:rsid w:val="00986B57"/>
    <w:rsid w:val="009B072A"/>
    <w:rsid w:val="009B329A"/>
    <w:rsid w:val="009B601B"/>
    <w:rsid w:val="009D5672"/>
    <w:rsid w:val="009E1AA2"/>
    <w:rsid w:val="009E3DE9"/>
    <w:rsid w:val="00A017B0"/>
    <w:rsid w:val="00A13D8A"/>
    <w:rsid w:val="00A2489E"/>
    <w:rsid w:val="00A26BE2"/>
    <w:rsid w:val="00A30E30"/>
    <w:rsid w:val="00A3449E"/>
    <w:rsid w:val="00A415A8"/>
    <w:rsid w:val="00A50D6F"/>
    <w:rsid w:val="00A53B8C"/>
    <w:rsid w:val="00A70CFB"/>
    <w:rsid w:val="00A71D94"/>
    <w:rsid w:val="00A73466"/>
    <w:rsid w:val="00A76ADA"/>
    <w:rsid w:val="00A77924"/>
    <w:rsid w:val="00A86457"/>
    <w:rsid w:val="00A914A5"/>
    <w:rsid w:val="00AB360B"/>
    <w:rsid w:val="00AC0CC1"/>
    <w:rsid w:val="00AC44EC"/>
    <w:rsid w:val="00AD2003"/>
    <w:rsid w:val="00AD3E82"/>
    <w:rsid w:val="00AD3F15"/>
    <w:rsid w:val="00AD757E"/>
    <w:rsid w:val="00AE28A1"/>
    <w:rsid w:val="00AF69E2"/>
    <w:rsid w:val="00AF7FEB"/>
    <w:rsid w:val="00B00A5F"/>
    <w:rsid w:val="00B07D1C"/>
    <w:rsid w:val="00B16AB1"/>
    <w:rsid w:val="00B20415"/>
    <w:rsid w:val="00B20AB8"/>
    <w:rsid w:val="00B23736"/>
    <w:rsid w:val="00B330A6"/>
    <w:rsid w:val="00B36DCB"/>
    <w:rsid w:val="00B40ECE"/>
    <w:rsid w:val="00B42F06"/>
    <w:rsid w:val="00B45A47"/>
    <w:rsid w:val="00B47330"/>
    <w:rsid w:val="00B57731"/>
    <w:rsid w:val="00B67D66"/>
    <w:rsid w:val="00B82407"/>
    <w:rsid w:val="00B872F7"/>
    <w:rsid w:val="00B876C5"/>
    <w:rsid w:val="00B91853"/>
    <w:rsid w:val="00B94109"/>
    <w:rsid w:val="00BA0B75"/>
    <w:rsid w:val="00BA28E5"/>
    <w:rsid w:val="00BB0A16"/>
    <w:rsid w:val="00BD1CD1"/>
    <w:rsid w:val="00BD5C99"/>
    <w:rsid w:val="00BE1013"/>
    <w:rsid w:val="00BE3D07"/>
    <w:rsid w:val="00BE6EDA"/>
    <w:rsid w:val="00BE795B"/>
    <w:rsid w:val="00BF4939"/>
    <w:rsid w:val="00C06604"/>
    <w:rsid w:val="00C166C0"/>
    <w:rsid w:val="00C22531"/>
    <w:rsid w:val="00C259E3"/>
    <w:rsid w:val="00C40F78"/>
    <w:rsid w:val="00C455C7"/>
    <w:rsid w:val="00C5276F"/>
    <w:rsid w:val="00C70487"/>
    <w:rsid w:val="00C74E4C"/>
    <w:rsid w:val="00C8024D"/>
    <w:rsid w:val="00CA0E3C"/>
    <w:rsid w:val="00CA7C6C"/>
    <w:rsid w:val="00CB07B6"/>
    <w:rsid w:val="00CB10DE"/>
    <w:rsid w:val="00CB4856"/>
    <w:rsid w:val="00CB5859"/>
    <w:rsid w:val="00CB5A6B"/>
    <w:rsid w:val="00CB64E6"/>
    <w:rsid w:val="00CB6D21"/>
    <w:rsid w:val="00CC0F93"/>
    <w:rsid w:val="00CD180E"/>
    <w:rsid w:val="00CD4FCB"/>
    <w:rsid w:val="00CD5EB4"/>
    <w:rsid w:val="00D0154B"/>
    <w:rsid w:val="00D029E7"/>
    <w:rsid w:val="00D07465"/>
    <w:rsid w:val="00D179C7"/>
    <w:rsid w:val="00D248D5"/>
    <w:rsid w:val="00D46D2A"/>
    <w:rsid w:val="00D648A2"/>
    <w:rsid w:val="00D728C3"/>
    <w:rsid w:val="00D870E2"/>
    <w:rsid w:val="00D90D05"/>
    <w:rsid w:val="00D94857"/>
    <w:rsid w:val="00D96C1C"/>
    <w:rsid w:val="00DA5EEA"/>
    <w:rsid w:val="00DB190B"/>
    <w:rsid w:val="00DE2039"/>
    <w:rsid w:val="00DE2922"/>
    <w:rsid w:val="00DE6C06"/>
    <w:rsid w:val="00DF0A2F"/>
    <w:rsid w:val="00DF1079"/>
    <w:rsid w:val="00DF10BD"/>
    <w:rsid w:val="00DF43D1"/>
    <w:rsid w:val="00E0191C"/>
    <w:rsid w:val="00E07F23"/>
    <w:rsid w:val="00E23862"/>
    <w:rsid w:val="00E26998"/>
    <w:rsid w:val="00E327EF"/>
    <w:rsid w:val="00E343C6"/>
    <w:rsid w:val="00E41F4D"/>
    <w:rsid w:val="00E55CBB"/>
    <w:rsid w:val="00E57AC9"/>
    <w:rsid w:val="00E70402"/>
    <w:rsid w:val="00E77341"/>
    <w:rsid w:val="00E802AC"/>
    <w:rsid w:val="00E80D58"/>
    <w:rsid w:val="00E91A9D"/>
    <w:rsid w:val="00EA0D73"/>
    <w:rsid w:val="00EA150A"/>
    <w:rsid w:val="00EA1D9D"/>
    <w:rsid w:val="00EA52E0"/>
    <w:rsid w:val="00EB2487"/>
    <w:rsid w:val="00EC313A"/>
    <w:rsid w:val="00EC327F"/>
    <w:rsid w:val="00EC52CD"/>
    <w:rsid w:val="00EC5944"/>
    <w:rsid w:val="00EC658B"/>
    <w:rsid w:val="00EC67A8"/>
    <w:rsid w:val="00ED1AE7"/>
    <w:rsid w:val="00ED2B15"/>
    <w:rsid w:val="00ED4FEB"/>
    <w:rsid w:val="00ED52B1"/>
    <w:rsid w:val="00EE33CE"/>
    <w:rsid w:val="00EE680A"/>
    <w:rsid w:val="00EF103A"/>
    <w:rsid w:val="00F150E2"/>
    <w:rsid w:val="00F2212D"/>
    <w:rsid w:val="00F235F0"/>
    <w:rsid w:val="00F302D6"/>
    <w:rsid w:val="00F4094C"/>
    <w:rsid w:val="00F41281"/>
    <w:rsid w:val="00F4295D"/>
    <w:rsid w:val="00F50052"/>
    <w:rsid w:val="00F605CE"/>
    <w:rsid w:val="00F73B6C"/>
    <w:rsid w:val="00F746CF"/>
    <w:rsid w:val="00F76404"/>
    <w:rsid w:val="00F77569"/>
    <w:rsid w:val="00F826F9"/>
    <w:rsid w:val="00F854AE"/>
    <w:rsid w:val="00F87135"/>
    <w:rsid w:val="00F87F79"/>
    <w:rsid w:val="00F90664"/>
    <w:rsid w:val="00F90C72"/>
    <w:rsid w:val="00F90D30"/>
    <w:rsid w:val="00F952E1"/>
    <w:rsid w:val="00FA06E9"/>
    <w:rsid w:val="00FA4069"/>
    <w:rsid w:val="00FB4551"/>
    <w:rsid w:val="00FC2842"/>
    <w:rsid w:val="00FC483B"/>
    <w:rsid w:val="00FD0DDD"/>
    <w:rsid w:val="00FD4840"/>
    <w:rsid w:val="00FD6EE2"/>
    <w:rsid w:val="00FD7D6E"/>
    <w:rsid w:val="00FF405B"/>
    <w:rsid w:val="00FF48B8"/>
    <w:rsid w:val="00FF7845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E12"/>
    <w:rPr>
      <w:sz w:val="24"/>
      <w:szCs w:val="24"/>
    </w:rPr>
  </w:style>
  <w:style w:type="paragraph" w:styleId="1">
    <w:name w:val="heading 1"/>
    <w:basedOn w:val="a"/>
    <w:next w:val="a"/>
    <w:uiPriority w:val="9"/>
    <w:qFormat/>
    <w:rsid w:val="00FF7E12"/>
    <w:pPr>
      <w:keepNext/>
      <w:tabs>
        <w:tab w:val="left" w:pos="567"/>
      </w:tabs>
      <w:ind w:firstLine="567"/>
      <w:outlineLvl w:val="0"/>
    </w:pPr>
    <w:rPr>
      <w:szCs w:val="20"/>
    </w:rPr>
  </w:style>
  <w:style w:type="paragraph" w:styleId="2">
    <w:name w:val="heading 2"/>
    <w:basedOn w:val="a"/>
    <w:next w:val="a"/>
    <w:uiPriority w:val="9"/>
    <w:qFormat/>
    <w:rsid w:val="007C6F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D7C59"/>
    <w:pPr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0D7C59"/>
    <w:p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0D7C59"/>
    <w:pPr>
      <w:keepNext/>
      <w:keepLines/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0D7C59"/>
    <w:pPr>
      <w:keepNext/>
      <w:keepLines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D7C59"/>
    <w:pPr>
      <w:keepNext/>
      <w:keepLines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D7C59"/>
    <w:pPr>
      <w:keepNext/>
      <w:keepLines/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41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E41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FF7E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2"/>
    <w:basedOn w:val="a"/>
    <w:rsid w:val="00954DB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CB64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64E6"/>
  </w:style>
  <w:style w:type="character" w:styleId="a4">
    <w:name w:val="Strong"/>
    <w:basedOn w:val="a0"/>
    <w:qFormat/>
    <w:rsid w:val="00CB64E6"/>
    <w:rPr>
      <w:b/>
      <w:bCs/>
    </w:rPr>
  </w:style>
  <w:style w:type="paragraph" w:customStyle="1" w:styleId="consplusnormal0">
    <w:name w:val="consplusnormal"/>
    <w:basedOn w:val="a"/>
    <w:rsid w:val="00CB64E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CB64E6"/>
    <w:rPr>
      <w:i/>
      <w:iCs/>
    </w:rPr>
  </w:style>
  <w:style w:type="character" w:styleId="a6">
    <w:name w:val="Hyperlink"/>
    <w:basedOn w:val="a0"/>
    <w:rsid w:val="00CB64E6"/>
    <w:rPr>
      <w:color w:val="0000FF"/>
      <w:u w:val="single"/>
    </w:rPr>
  </w:style>
  <w:style w:type="paragraph" w:customStyle="1" w:styleId="91">
    <w:name w:val="9"/>
    <w:basedOn w:val="a"/>
    <w:rsid w:val="00CB64E6"/>
    <w:pPr>
      <w:spacing w:before="100" w:beforeAutospacing="1" w:after="100" w:afterAutospacing="1"/>
    </w:pPr>
  </w:style>
  <w:style w:type="paragraph" w:customStyle="1" w:styleId="300">
    <w:name w:val="30"/>
    <w:basedOn w:val="a"/>
    <w:rsid w:val="00CB64E6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E07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E2039"/>
    <w:rPr>
      <w:rFonts w:ascii="Tahoma" w:hAnsi="Tahoma" w:cs="Tahoma"/>
      <w:sz w:val="16"/>
      <w:szCs w:val="16"/>
    </w:rPr>
  </w:style>
  <w:style w:type="paragraph" w:customStyle="1" w:styleId="10">
    <w:name w:val="10"/>
    <w:basedOn w:val="a"/>
    <w:rsid w:val="00F87F79"/>
    <w:pPr>
      <w:spacing w:before="100" w:beforeAutospacing="1" w:after="100" w:afterAutospacing="1"/>
    </w:pPr>
  </w:style>
  <w:style w:type="character" w:customStyle="1" w:styleId="arefseq">
    <w:name w:val="aref_seq"/>
    <w:basedOn w:val="a0"/>
    <w:rsid w:val="000E0157"/>
  </w:style>
  <w:style w:type="character" w:customStyle="1" w:styleId="placeholder">
    <w:name w:val="placeholder"/>
    <w:basedOn w:val="a0"/>
    <w:rsid w:val="000E0157"/>
  </w:style>
  <w:style w:type="paragraph" w:customStyle="1" w:styleId="Default">
    <w:name w:val="Default"/>
    <w:rsid w:val="00B45A4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E70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E70402"/>
    <w:pPr>
      <w:tabs>
        <w:tab w:val="center" w:pos="4677"/>
        <w:tab w:val="right" w:pos="9355"/>
      </w:tabs>
    </w:pPr>
    <w:rPr>
      <w:kern w:val="2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E70402"/>
    <w:rPr>
      <w:kern w:val="2"/>
      <w:sz w:val="28"/>
      <w:szCs w:val="24"/>
    </w:rPr>
  </w:style>
  <w:style w:type="paragraph" w:styleId="21">
    <w:name w:val="Body Text 2"/>
    <w:basedOn w:val="a"/>
    <w:link w:val="22"/>
    <w:rsid w:val="00E70402"/>
    <w:pPr>
      <w:ind w:right="-1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70402"/>
    <w:rPr>
      <w:sz w:val="28"/>
    </w:rPr>
  </w:style>
  <w:style w:type="paragraph" w:styleId="ab">
    <w:name w:val="List Paragraph"/>
    <w:basedOn w:val="a"/>
    <w:uiPriority w:val="34"/>
    <w:qFormat/>
    <w:rsid w:val="00170412"/>
    <w:pPr>
      <w:spacing w:before="120" w:after="120" w:line="276" w:lineRule="auto"/>
      <w:ind w:firstLine="482"/>
      <w:contextualSpacing/>
    </w:pPr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F43D1"/>
    <w:pPr>
      <w:tabs>
        <w:tab w:val="center" w:pos="4677"/>
        <w:tab w:val="right" w:pos="9355"/>
      </w:tabs>
      <w:ind w:firstLine="482"/>
      <w:jc w:val="center"/>
    </w:pPr>
    <w:rPr>
      <w:sz w:val="16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DF43D1"/>
    <w:rPr>
      <w:sz w:val="16"/>
    </w:rPr>
  </w:style>
  <w:style w:type="paragraph" w:customStyle="1" w:styleId="Normalunindented">
    <w:name w:val="Normal unindented"/>
    <w:aliases w:val="Обычный Без отступа"/>
    <w:qFormat/>
    <w:rsid w:val="00684713"/>
    <w:pPr>
      <w:spacing w:before="120" w:after="120" w:line="276" w:lineRule="auto"/>
      <w:jc w:val="both"/>
    </w:pPr>
    <w:rPr>
      <w:sz w:val="22"/>
      <w:szCs w:val="22"/>
    </w:rPr>
  </w:style>
  <w:style w:type="paragraph" w:styleId="ae">
    <w:name w:val="Title"/>
    <w:aliases w:val="Текст сноски Знак"/>
    <w:basedOn w:val="a"/>
    <w:next w:val="a"/>
    <w:link w:val="af"/>
    <w:uiPriority w:val="10"/>
    <w:qFormat/>
    <w:rsid w:val="00257BA7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f">
    <w:name w:val="Название Знак"/>
    <w:aliases w:val="Текст сноски Знак Знак"/>
    <w:basedOn w:val="a0"/>
    <w:link w:val="ae"/>
    <w:uiPriority w:val="10"/>
    <w:rsid w:val="00257BA7"/>
    <w:rPr>
      <w:b/>
      <w:spacing w:val="5"/>
      <w:kern w:val="28"/>
      <w:sz w:val="28"/>
      <w:szCs w:val="5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2821D6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D7C59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0D7C59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0D7C59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0D7C59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D7C59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D7C59"/>
    <w:rPr>
      <w:color w:val="4F81B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559">
          <w:marLeft w:val="0"/>
          <w:marRight w:val="0"/>
          <w:marTop w:val="135"/>
          <w:marBottom w:val="225"/>
          <w:divBdr>
            <w:top w:val="single" w:sz="48" w:space="0" w:color="FFFFFF"/>
            <w:left w:val="single" w:sz="2" w:space="13" w:color="FFFFFF"/>
            <w:bottom w:val="single" w:sz="48" w:space="0" w:color="FFFFFF"/>
            <w:right w:val="single" w:sz="2" w:space="13" w:color="FFFFFF"/>
          </w:divBdr>
          <w:divsChild>
            <w:div w:id="12748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7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3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4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3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1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3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3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7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1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76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9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35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7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1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52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6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75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60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4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9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2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5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28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5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7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7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1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9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24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6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9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3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58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1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9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5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8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9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8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04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75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02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05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28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74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30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44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40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3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69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46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6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56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15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1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3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7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4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09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6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5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2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3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5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6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6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71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6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0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3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0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63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7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4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32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5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7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9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4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3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4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2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1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4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1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6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5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8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1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3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1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7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6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1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1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3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9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4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8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24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1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8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6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1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4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7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1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07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73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3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8161AA42813FF2C5CEF20345109A18045E915A4D486592BF0D91A3DD55F1698951AD87C989255BD5FBE893C30491654393C4422B6702763792395C742FD69F88DE4C4BBB23d1R3M" TargetMode="External"/><Relationship Id="rId11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1" Type="http://schemas.openxmlformats.org/officeDocument/2006/relationships/hyperlink" Target="consultantplus://offline/ref=9D8161AA42813FF2C5CEF20345109A18045E915A4D486592BF0D91A3DD55F1698951AD87C989255BD5FAE995C40791654393C4422B6702763792395C742FD69E8EDF4C4BBB23d1R3M" TargetMode="External"/><Relationship Id="rId42" Type="http://schemas.openxmlformats.org/officeDocument/2006/relationships/hyperlink" Target="consultantplus://offline/ref=9D8161AA42813FF2C5CEF20345109A18045E915A4D486592BF0D91A3DD55F1698951AD87C989255BD5FBE190C6009D654393C4422B6702763792395C742FD49D88D94C4BBB23d1R3M" TargetMode="External"/><Relationship Id="rId47" Type="http://schemas.openxmlformats.org/officeDocument/2006/relationships/hyperlink" Target="consultantplus://offline/ref=9D8161AA42813FF2C5CEF20345109A18045E915A4D486592BF0D91A3DD55F1698951AD87C989255BD5FBE190C6009D654393C4422B6702763792395C742FD49D88D94C4BBB23d1R3M" TargetMode="External"/><Relationship Id="rId63" Type="http://schemas.openxmlformats.org/officeDocument/2006/relationships/header" Target="header1.xml"/><Relationship Id="rId68" Type="http://schemas.openxmlformats.org/officeDocument/2006/relationships/hyperlink" Target="consultantplus://offline/ref=9D8161AA42813FF2C5CEF20345109A18045E915A4D486592BF0D91A3DD55F1698951AD87C989255BD5FBE190C6009D654393C4422B6702763792395C742FD4978EDE4C4BBB23d1R3M" TargetMode="External"/><Relationship Id="rId84" Type="http://schemas.openxmlformats.org/officeDocument/2006/relationships/hyperlink" Target="consultantplus://offline/ref=9D8161AA42813FF2C5CEF20345109A18045E915A4D486592BF0D91A3DD55F1698951AD87C989255BD5FBE190C6009D654393C4422B6702763792395C742FD29C87D44C4BBB23d1R3M" TargetMode="External"/><Relationship Id="rId89" Type="http://schemas.openxmlformats.org/officeDocument/2006/relationships/hyperlink" Target="consultantplus://offline/ref=9D8161AA42813FF2C5CEF20345109A18045E915A4D486592BF0D91A3DD55F1698951AD87C989255BD5FBE190C6009D654393C4422B6702763792395C742FD39E87DD4C4BBB23d1R3M" TargetMode="External"/><Relationship Id="rId112" Type="http://schemas.openxmlformats.org/officeDocument/2006/relationships/footer" Target="footer3.xm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9D8161AA42813FF2C5CEF20345109A18045E915A4D486592BF0D91A3DD55F1698951AD87C989255BD5FBEB97C0019A654393C4422B6702763792395C742FD69E8EDC4717EA615CE677B5d6R0M" TargetMode="External"/><Relationship Id="rId10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1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32" Type="http://schemas.openxmlformats.org/officeDocument/2006/relationships/hyperlink" Target="consultantplus://offline/ref=9D8161AA42813FF2C5CEF20345109A18045E915A4D486592BF0D91A3DD55F1698951AD87C989255BD5FBE190C6009D654393C4422B6702763792395C742FD79F8CDB4C4BBB23d1R3M" TargetMode="External"/><Relationship Id="rId37" Type="http://schemas.openxmlformats.org/officeDocument/2006/relationships/hyperlink" Target="consultantplus://offline/ref=9D8161AA42813FF2C5CEF20345109A18045E915A4D486592BF0D91A3DD55F1698951AD87C989255BD5FBE190C6009D654393C4422B6702763792395C742FD59B8BD54C4BBB23d1R3M" TargetMode="External"/><Relationship Id="rId53" Type="http://schemas.openxmlformats.org/officeDocument/2006/relationships/hyperlink" Target="consultantplus://offline/ref=9D8161AA42813FF2C5CEF20345109A18045E915A4D486592BF0D91A3DD55F1698951AD87C989255BD5FBE092C10199654393C4422B6702763792395C742FD7968CD84C43BB2402B727F63A412BD403E6C2A5E60AF36CdFRFM" TargetMode="External"/><Relationship Id="rId58" Type="http://schemas.openxmlformats.org/officeDocument/2006/relationships/hyperlink" Target="consultantplus://offline/ref=9D8161AA42813FF2C5CEF20345109A18045E915A4D486592BF0D91A3DD55F1698951AD87C989255BD5FBE092C10199654393C4422B6702763792395C742FD49D88DC4C43BB2402B727F63A412BD403E6C2A5E60AF36CdFRFM" TargetMode="External"/><Relationship Id="rId74" Type="http://schemas.openxmlformats.org/officeDocument/2006/relationships/hyperlink" Target="consultantplus://offline/ref=9D8161AA42813FF2C5CEF20345109A18045E915A4D486592BF0D91A3DD55F1698951AD87C989255BD5FBE190C6009D654393C4422B6702763792395C742FD29C8FD94C4BBB23d1R3M" TargetMode="External"/><Relationship Id="rId79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10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23" Type="http://schemas.openxmlformats.org/officeDocument/2006/relationships/footer" Target="footer4.xml"/><Relationship Id="rId128" Type="http://schemas.openxmlformats.org/officeDocument/2006/relationships/header" Target="header4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D8161AA42813FF2C5CEF20345109A18045E915A4D486592BF0D91A3DD55F1698951AD87C989255BD5FBE190C6009D654393C4422B6702763792395C742FD39F8ADA4C4BBB23d1R3M" TargetMode="External"/><Relationship Id="rId95" Type="http://schemas.openxmlformats.org/officeDocument/2006/relationships/hyperlink" Target="consultantplus://offline/ref=9D8161AA42813FF2C5CEF20345109A18045E915A4D486592BF0D91A3DD55F1698951AD9BC98E255BD5FCEE95C10D9338499B9D4E29600D213292d3R9M" TargetMode="External"/><Relationship Id="rId14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22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27" Type="http://schemas.openxmlformats.org/officeDocument/2006/relationships/hyperlink" Target="consultantplus://offline/ref=9D8161AA42813FF2C5CEF20345109A18045E915A4D486592BF0D91A3DD55F1698951AD87C989255BD5FBE092C10199654393C4422B6702763792395C742FD49F86DE4C4BBB23d1R3M" TargetMode="External"/><Relationship Id="rId30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35" Type="http://schemas.openxmlformats.org/officeDocument/2006/relationships/hyperlink" Target="consultantplus://offline/ref=9D8161AA42813FF2C5CEF20345109A18045E915A4D486592BF0D91A3DD55F1698951AD87C989255BD5FBE190C6009D654393C4422B6702763792395C742FD59B8BD54C4BBB23d1R3M" TargetMode="External"/><Relationship Id="rId43" Type="http://schemas.openxmlformats.org/officeDocument/2006/relationships/hyperlink" Target="consultantplus://offline/ref=9D8161AA42813FF2C5CEF20345109A18045E915A4D486592BF0D91A3DD55F1698951AD87C989255BD5FBE190C6009D654393C4422B6702763792395C742FD49E8CDD4C4BBB23d1R3M" TargetMode="External"/><Relationship Id="rId48" Type="http://schemas.openxmlformats.org/officeDocument/2006/relationships/hyperlink" Target="consultantplus://offline/ref=9D8161AA42813FF2C5CEF20345109A18045E915A4D486592BF0D91A3DD55F1698951AD87C989255BD5FBE092C10199654393C4422B6702763792395C742FD79B86D54C43BB2402B727F63A412BD403E6C2A5E60AF36CdFRFM" TargetMode="External"/><Relationship Id="rId56" Type="http://schemas.openxmlformats.org/officeDocument/2006/relationships/hyperlink" Target="consultantplus://offline/ref=9D8161AA42813FF2C5CEF20345109A18045E915A4D486592BF0D91A3DD55F1698951AD87C989255BD5FBE092C10199654393C4422B6702763792395C7D2BDDCADF98121AEB6049BB26E826402AC20ABA92EEdAR9M" TargetMode="External"/><Relationship Id="rId64" Type="http://schemas.openxmlformats.org/officeDocument/2006/relationships/hyperlink" Target="consultantplus://offline/ref=9D8161AA42813FF2C5CEF20345109A18045E915A4D486592BF0D91A3DD55F1698951AD87C989255BD5FBE190C6009D654393C4422B6702763792395C742FD49B8BDF4C4BBB23d1R3M" TargetMode="External"/><Relationship Id="rId69" Type="http://schemas.openxmlformats.org/officeDocument/2006/relationships/hyperlink" Target="consultantplus://offline/ref=9D8161AA42813FF2C5CEF20345109A18045E915A4D486592BF0D91A3DD55F1698951AD87C989255BD5FBE190C6009D654393C4422B6702763792395C742FD49789D94C4BBB23d1R3M" TargetMode="External"/><Relationship Id="rId77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100" Type="http://schemas.openxmlformats.org/officeDocument/2006/relationships/hyperlink" Target="consultantplus://offline/ref=9D8161AA42813FF2C5CEF20345109A18045E915A4D486592BF0D91A3DD55F1698951AD87C989255BD5F8E196C5069C654393C4422B6702763792395C742FD69E8ED54C43BB2402B726F73A412BD403E6C2A5E60AF36CdFRFM" TargetMode="External"/><Relationship Id="rId105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13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18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26" Type="http://schemas.openxmlformats.org/officeDocument/2006/relationships/hyperlink" Target="consultantplus://offline/ref=9D8161AA42813FF2C5CEF20345109A18045E915A4D486592BF0D91A3DD55F1698951AD9BC98E255BD5FCED91C70D9338499B9D4E29600D213292d3R9M" TargetMode="External"/><Relationship Id="rId8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51" Type="http://schemas.openxmlformats.org/officeDocument/2006/relationships/hyperlink" Target="consultantplus://offline/ref=9D8161AA42813FF2C5CEF20345109A18045E915A4D486592BF0D91A3DD55F1698951AD87C989255BD5FBE092C10199654393C4422B6702763792395C7D2EDDCADF98121AEB6049BB26E826402AC20ABA92EEdAR9M" TargetMode="External"/><Relationship Id="rId72" Type="http://schemas.openxmlformats.org/officeDocument/2006/relationships/hyperlink" Target="consultantplus://offline/ref=9D8161AA42813FF2C5CEF20345109A18045E915A4D486592BF0D91A3DD55F1698951AD87C989255BD5FBE190C6009D654393C4422B6702763792395C742FD59B8EDD4C4BBB23d1R3M" TargetMode="External"/><Relationship Id="rId80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85" Type="http://schemas.openxmlformats.org/officeDocument/2006/relationships/hyperlink" Target="consultantplus://offline/ref=9D8161AA42813FF2C5CEF20345109A18045E915A4D486592BF0D91A3DD55F1698951AD87C989255BD5FBE190C6009D654393C4422B6702763792395C742FD29A8ADE4C4BBB23d1R3M" TargetMode="External"/><Relationship Id="rId93" Type="http://schemas.openxmlformats.org/officeDocument/2006/relationships/hyperlink" Target="consultantplus://offline/ref=9D8161AA42813FF2C5CEF20345109A18045E915A4D486592BF0D91A3DD55F1698951AD87C989255BD5FBE893C30799654393C4422B6702763792395C742FD69C8FDF4C4BBB23d1R3M" TargetMode="External"/><Relationship Id="rId98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121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17" Type="http://schemas.openxmlformats.org/officeDocument/2006/relationships/hyperlink" Target="consultantplus://offline/ref=9D8161AA42813FF2C5CEF20345109A18045E915A4D486592BF0D91A3DD55F1698951AD87C989255BD5FBEB97C0019A654393C4422B6702763792395C742FD69E8EDC4717EA615CE677B5d6R0M" TargetMode="External"/><Relationship Id="rId25" Type="http://schemas.openxmlformats.org/officeDocument/2006/relationships/hyperlink" Target="consultantplus://offline/ref=9D8161AA42813FF2C5CEF20345109A18045E915A4D486592BF0D91A3DD55F1698951AD87C989255BD5FBE09DC1029A654393C4422B6702763792395C742FD69E8EDC4717EA615CE677B5d6R0M" TargetMode="External"/><Relationship Id="rId33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38" Type="http://schemas.openxmlformats.org/officeDocument/2006/relationships/hyperlink" Target="consultantplus://offline/ref=9D8161AA42813FF2C5CEF20345109A18045E915A4D486592BF0D91A3DD55F1698951AD87C989255BD5FBE190C6009D654393C4422B6702763792395C742FD49D88D94C4BBB23d1R3M" TargetMode="External"/><Relationship Id="rId46" Type="http://schemas.openxmlformats.org/officeDocument/2006/relationships/hyperlink" Target="consultantplus://offline/ref=9D8161AA42813FF2C5CEF20345109A18045E915A4D486592BF0D91A3DD55F1698951AD87C989255BD5FBE190C6009D654393C4422B6702763792395C742FD49D88D94C4BBB23d1R3M" TargetMode="External"/><Relationship Id="rId59" Type="http://schemas.openxmlformats.org/officeDocument/2006/relationships/hyperlink" Target="consultantplus://offline/ref=9D8161AA42813FF2C5CEF20345109A18045E915A4D486592BF0D91A3DD55F1698951AD87C989255BD5FBE092C10199654393C4422B6702763792395C742FD79887DD4C43BB2402B727F63A412BD403E6C2A5E60AF36CdFRFM" TargetMode="External"/><Relationship Id="rId67" Type="http://schemas.openxmlformats.org/officeDocument/2006/relationships/hyperlink" Target="consultantplus://offline/ref=9D8161AA42813FF2C5CEF20345109A18045E915A4D486592BF0D91A3DD55F1698951AD87C989255BD5FBE190C6009D654393C4422B6702763792395C742FD49689DD4C4BBB23d1R3M" TargetMode="External"/><Relationship Id="rId103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08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11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24" Type="http://schemas.openxmlformats.org/officeDocument/2006/relationships/footer" Target="footer5.xml"/><Relationship Id="rId129" Type="http://schemas.openxmlformats.org/officeDocument/2006/relationships/footer" Target="footer6.xml"/><Relationship Id="rId20" Type="http://schemas.openxmlformats.org/officeDocument/2006/relationships/hyperlink" Target="consultantplus://offline/ref=9D8161AA42813FF2C5CEF20345109A18045E915A4D486592BF0D91A3DD55F1698951AD87C989255BD5FAE995C40791654393C4422B6702763792395C742FD69E8EDF4C4BBB23d1R3M" TargetMode="External"/><Relationship Id="rId41" Type="http://schemas.openxmlformats.org/officeDocument/2006/relationships/hyperlink" Target="consultantplus://offline/ref=9D8161AA42813FF2C5CEF20345109A18045E915A4D486592BF0D91A3DD55F1698951AD87C989255BD5FBE190C6009D654393C4422B6702763792395C742FD79689D44C4BBB23d1R3M" TargetMode="External"/><Relationship Id="rId54" Type="http://schemas.openxmlformats.org/officeDocument/2006/relationships/hyperlink" Target="consultantplus://offline/ref=9D8161AA42813FF2C5CEF20345109A18045E915A4D486592BF0D91A3DD55F1698951AD87C989255BD5FBE092C10199654393C4422B6702763792395C742FD7968CD54C43BB2402B727F63A412BD403E6C2A5E60AF36CdFRFM" TargetMode="External"/><Relationship Id="rId62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Relationship Id="rId70" Type="http://schemas.openxmlformats.org/officeDocument/2006/relationships/hyperlink" Target="consultantplus://offline/ref=9D8161AA42813FF2C5CEF20345109A18045E915A4D486592BF0D91A3DD55F1698951AD87C989255BD5FBE190C6009D654393C4422B6702763792395C742FD59D88DE4C4BBB23d1R3M" TargetMode="External"/><Relationship Id="rId75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83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88" Type="http://schemas.openxmlformats.org/officeDocument/2006/relationships/hyperlink" Target="consultantplus://offline/ref=9D8161AA42813FF2C5CEF20345109A18045E915A4D486592BF0D91A3DD55F1698951AD87C989255BD5FBE190C6009D654393C4422B6702763792395C742FD39E8DDD4C4BBB23d1R3M" TargetMode="External"/><Relationship Id="rId91" Type="http://schemas.openxmlformats.org/officeDocument/2006/relationships/hyperlink" Target="consultantplus://offline/ref=9D8161AA42813FF2C5CEF20345109A18045E915A4D486592BF0D91A3DD55F1698951AD87C989255BD5FBE190C6009D654393C4422B6702763792395C7C2ADDC2DF9Fd0R3M" TargetMode="External"/><Relationship Id="rId96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111" Type="http://schemas.openxmlformats.org/officeDocument/2006/relationships/footer" Target="footer2.xm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23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28" Type="http://schemas.openxmlformats.org/officeDocument/2006/relationships/hyperlink" Target="consultantplus://offline/ref=9D8161AA42813FF2C5CEF20345109A18045E915A4D486592BF0D91A3DD55F1698951AD87C989255BD5FBE092C10C90654393C4422B6702763792395C742FD69E8EDC4717EA615CE677B5d6R0M" TargetMode="External"/><Relationship Id="rId36" Type="http://schemas.openxmlformats.org/officeDocument/2006/relationships/hyperlink" Target="consultantplus://offline/ref=9D8161AA42813FF2C5CEF20345109A18045E915A4D486592BF0D91A3DD55F1698951AD87C989255BD5FBE190C6009D654393C4422B6702763792395C742FD79986DA4C4BBB23d1R3M" TargetMode="External"/><Relationship Id="rId49" Type="http://schemas.openxmlformats.org/officeDocument/2006/relationships/hyperlink" Target="consultantplus://offline/ref=9D8161AA42813FF2C5CEF20345109A18045E915A4D486592BF0D91A3DD55F1698951AD87C989255BD5FBE092C10199654393C4422B6702763792395C742FD7988EDE4C43BB2402B727F63A412BD403E6C2A5E60AF36CdFRFM" TargetMode="External"/><Relationship Id="rId57" Type="http://schemas.openxmlformats.org/officeDocument/2006/relationships/hyperlink" Target="consultantplus://offline/ref=9D8161AA42813FF2C5CEF20345109A18045E915A4D486592BF0D91A3DD55F1698951AD87C989255BD5FBE190C6009D654393C4422B6702763792395C742FD39E87DD4C4BBB23d1R3M" TargetMode="External"/><Relationship Id="rId10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14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19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27" Type="http://schemas.openxmlformats.org/officeDocument/2006/relationships/hyperlink" Target="consultantplus://offline/ref=9D8161AA42813FF2C5CEF20345109A18045E915A4D486592BF0D91A3DD55F1698951AD9BC98E255BD5FCEE95C1019338499B9D4E29600D213292d3R9M" TargetMode="External"/><Relationship Id="rId10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31" Type="http://schemas.openxmlformats.org/officeDocument/2006/relationships/hyperlink" Target="consultantplus://offline/ref=9D8161AA42813FF2C5CEF20345109A18045E915A4D486592BF0D91A3DD55F1698951AD87C989255BD5FBE190C6009D654393C4422B6702763792395C742FD69787D84C4BBB23d1R3M" TargetMode="External"/><Relationship Id="rId44" Type="http://schemas.openxmlformats.org/officeDocument/2006/relationships/hyperlink" Target="consultantplus://offline/ref=9D8161AA42813FF2C5CEF20345109A18045E915A4D486592BF0D91A3DD55F1698951AD87C989255BD5FBEA9DCA039338499B9D4E29600D2920957050752ED0998ED71B46A9d2R4M" TargetMode="External"/><Relationship Id="rId52" Type="http://schemas.openxmlformats.org/officeDocument/2006/relationships/hyperlink" Target="consultantplus://offline/ref=9D8161AA42813FF2C5CEF20345109A18045E915A4D486592BF0D91A3DD55F1698951AD87C989255BD5FBE092C10199654393C4422B6702763792395C742FD7988DD84C43BB2402B727F63A412BD403E6C2A5E60AF36CdFRFM" TargetMode="External"/><Relationship Id="rId60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65" Type="http://schemas.openxmlformats.org/officeDocument/2006/relationships/hyperlink" Target="consultantplus://offline/ref=9D8161AA42813FF2C5CEF20345109A18045E915A4D486592BF0D91A3DD55F1698951AD87C989255BD5FBE190C6009D654393C4422B6702763792395C742FD4998FD54C4BBB23d1R3M" TargetMode="External"/><Relationship Id="rId73" Type="http://schemas.openxmlformats.org/officeDocument/2006/relationships/hyperlink" Target="consultantplus://offline/ref=9D8161AA42813FF2C5CEF20345109A18045E915A4D486592BF0D91A3DD55F1698951AD87C989255BD5FBE190C6009D654393C4422B6702763792395C742FD59B8BD54C4BBB23d1R3M" TargetMode="External"/><Relationship Id="rId78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81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86" Type="http://schemas.openxmlformats.org/officeDocument/2006/relationships/hyperlink" Target="consultantplus://offline/ref=9D8161AA42813FF2C5CEF20345109A18045E915A4D486592BF0D91A3DD55F1698951AD87C989255BD5FBE190C6009D654393C4422B6702763792395C742FD29689D44C4BBB23d1R3M" TargetMode="External"/><Relationship Id="rId94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99" Type="http://schemas.openxmlformats.org/officeDocument/2006/relationships/hyperlink" Target="consultantplus://offline/ref=9D8161AA42813FF2C5CEF20345109A18045E915A4D486592BF0D91A3DD55F1698951AD87C989255BD5FBE190C6009D654393C4422B6702763F803Ed1R5M" TargetMode="External"/><Relationship Id="rId101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22" Type="http://schemas.openxmlformats.org/officeDocument/2006/relationships/header" Target="header3.xml"/><Relationship Id="rId130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13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18" Type="http://schemas.openxmlformats.org/officeDocument/2006/relationships/hyperlink" Target="consultantplus://offline/ref=9D8161AA42813FF2C5CEF20345109A18045E915A4D486592BF0D91A3DD55F1698951AD87C989255BD5FBE091C5079A654393C4422B6702763792395C742FD69E8FD94C4BBB23d1R3M" TargetMode="External"/><Relationship Id="rId39" Type="http://schemas.openxmlformats.org/officeDocument/2006/relationships/hyperlink" Target="consultantplus://offline/ref=9D8161AA42813FF2C5CEF20345109A18045E915A4D486592BF0D91A3DD55F1698951AD87C989255BD5FBE190C6009D654393C4422B6702763792395C742FD79D89D84C4BBB23d1R3M" TargetMode="External"/><Relationship Id="rId109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34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50" Type="http://schemas.openxmlformats.org/officeDocument/2006/relationships/hyperlink" Target="consultantplus://offline/ref=9D8161AA42813FF2C5CEF20345109A18045E915A4D486592BF0D91A3DD55F1698951AD87C989255BD5FBE092C10199654393C4422B6702763792395C7D2FDDCADF98121AEB6049BB26E826402AC20ABA92EEdAR9M" TargetMode="External"/><Relationship Id="rId55" Type="http://schemas.openxmlformats.org/officeDocument/2006/relationships/hyperlink" Target="consultantplus://offline/ref=9D8161AA42813FF2C5CEF20345109A18045E915A4D486592BF0D91A3DD55F1698951AD87C989255BD5FBE190C6009D654393C4422B6702763792395C742FD59B8BD54C43BB2402B724F33A412BD403E6C2A5E60AF36CdFRFM" TargetMode="External"/><Relationship Id="rId76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97" Type="http://schemas.openxmlformats.org/officeDocument/2006/relationships/hyperlink" Target="consultantplus://offline/ref=9D8161AA42813FF2C5CEF20345109A18045E915A4D486592BF0D91A3DD55F1698951AD87C989255BD5FBEB97C0019A654393C4422B6702763F803Ed1R5M" TargetMode="External"/><Relationship Id="rId104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20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125" Type="http://schemas.openxmlformats.org/officeDocument/2006/relationships/hyperlink" Target="consultantplus://offline/ref=9D8161AA42813FF2C5CEF20345109A18045E915A4D486592BF0D91A3DD55F1698951AD9BC98E255BD5FCEE95C7079338499B9D4E29600D213292d3R9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D8161AA42813FF2C5CEF20345109A18045E915A4D486592BF0D91A3DD55F1698951AD87C989255BD5FBE190C6009D654393C4422B6702763792395C742FD59A89DF4C4BBB23d1R3M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24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40" Type="http://schemas.openxmlformats.org/officeDocument/2006/relationships/hyperlink" Target="consultantplus://offline/ref=9D8161AA42813FF2C5CEF20345109A18045E915A4D486592BF0D91A3DD55F1698951AD87C989255BD5FBE190C6009D654393C4422B6702763792395C742FD79A89DB4C4BBB23d1R3M" TargetMode="External"/><Relationship Id="rId45" Type="http://schemas.openxmlformats.org/officeDocument/2006/relationships/hyperlink" Target="consultantplus://offline/ref=9D8161AA42813FF2C5CEF20345109A18045E915A4D486592BF0D91A3DD55F1698951AD87C989255BD5FBE190C6009D654393C4422B6702763792395C742FDDC2DF9Fd0R3M" TargetMode="External"/><Relationship Id="rId66" Type="http://schemas.openxmlformats.org/officeDocument/2006/relationships/hyperlink" Target="consultantplus://offline/ref=9D8161AA42813FF2C5CEF20345109A18045E915A4D486592BF0D91A3DD55F1698951AD87C989255BD5FBE190C6009D654393C4422B6702763792395C742FD4968ADA4C4BBB23d1R3M" TargetMode="External"/><Relationship Id="rId87" Type="http://schemas.openxmlformats.org/officeDocument/2006/relationships/hyperlink" Target="consultantplus://offline/ref=9D8161AA42813FF2C5CEF20345109A18045E915A4D486592BF0D91A3DD55F1698951AD87C989255BD5FBE190C6009D654393C4422B6702763792395C742FDDC2DF9Fd0R3M" TargetMode="External"/><Relationship Id="rId110" Type="http://schemas.openxmlformats.org/officeDocument/2006/relationships/header" Target="header2.xml"/><Relationship Id="rId115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31" Type="http://schemas.openxmlformats.org/officeDocument/2006/relationships/hyperlink" Target="consultantplus://offline/ref=9D8161AA42813FF2C5CEF20345109A18045E915A4D486592BF0D91A3DD55F1698951AD87C989255BD5FBE99DC50399654393C4422B6702763792395C74248ACFCDd9R8M" TargetMode="External"/><Relationship Id="rId61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Relationship Id="rId82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19" Type="http://schemas.openxmlformats.org/officeDocument/2006/relationships/hyperlink" Target="consultantplus://offline/ref=9D8161AA42813FF2C5CEF20345109A18045E915A4D486592BF0D91A3DD55F1698951AD87C989255BD5FBE091C5079A654393C4422B6702763792395C742FD69E8FD9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6F4E-9EED-47D0-8603-AFF269D2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63</Pages>
  <Words>19354</Words>
  <Characters>110323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129419</CharactersWithSpaces>
  <SharedDoc>false</SharedDoc>
  <HLinks>
    <vt:vector size="120" baseType="variant">
      <vt:variant>
        <vt:i4>262235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consultantplus://offline/ref=9D8161AA42813FF2C5CEF20345109A18045E915A4D486592BF0D91A3DD55F1698951AD87C989255BD5FBE99DC50399654393C4422B6702763792395C74248ACFCDd9R8M</vt:lpwstr>
      </vt:variant>
      <vt:variant>
        <vt:lpwstr/>
      </vt:variant>
      <vt:variant>
        <vt:i4>131152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consultantplus://offline/ref=4EE2828F72FCA056425C93D64078CC3CC3F8F1A26A7E00D629049149B3e114S</vt:lpwstr>
      </vt:variant>
      <vt:variant>
        <vt:lpwstr/>
      </vt:variant>
      <vt:variant>
        <vt:i4>4587609</vt:i4>
      </vt:variant>
      <vt:variant>
        <vt:i4>51</vt:i4>
      </vt:variant>
      <vt:variant>
        <vt:i4>0</vt:i4>
      </vt:variant>
      <vt:variant>
        <vt:i4>5</vt:i4>
      </vt:variant>
      <vt:variant>
        <vt:lpwstr>http://www.audar-info.ru/docs/lawbooks/?sectId=95319</vt:lpwstr>
      </vt:variant>
      <vt:variant>
        <vt:lpwstr/>
      </vt:variant>
      <vt:variant>
        <vt:i4>6029324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consultantplus://offline/ref=20E65FD6A25CC92C7CC21F46727BA51322DD683C062F2FDE57B1E00956CB44916BD14FDF972C4Bd4u6H</vt:lpwstr>
      </vt:variant>
      <vt:variant>
        <vt:lpwstr/>
      </vt:variant>
      <vt:variant>
        <vt:i4>6029404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consultantplus://offline/ref=20E65FD6A25CC92C7CC21F46727BA51322DD683C062F2FDE57B1E00956CB44916BD14FDF972D41d4u2H</vt:lpwstr>
      </vt:variant>
      <vt:variant>
        <vt:lpwstr/>
      </vt:variant>
      <vt:variant>
        <vt:i4>7143484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consultantplus://offline/ref=9D8161AA42813FF2C5CEF20345109A18045E915A4D486592BF0D91A3DD55F1698951AD87C989255BD5FBE191CB009D654393C4422B6702763792395C742FD69E8FDD4C4BBB23d1R3M</vt:lpwstr>
      </vt:variant>
      <vt:variant>
        <vt:lpwstr/>
      </vt:variant>
      <vt:variant>
        <vt:i4>7143484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consultantplus://offline/ref=9D8161AA42813FF2C5CEF20345109A18045E915A4D486592BF0D91A3DD55F1698951AD87C989255BD5FBE191CB009D654393C4422B6702763792395C742FD69E8FDD4C4BBB23d1R3M</vt:lpwstr>
      </vt:variant>
      <vt:variant>
        <vt:lpwstr/>
      </vt:variant>
      <vt:variant>
        <vt:i4>7143484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consultantplus://offline/ref=9D8161AA42813FF2C5CEF20345109A18045E915A4D486592BF0D91A3DD55F1698951AD87C989255BD5FBE191CB009D654393C4422B6702763792395C742FD69E8FDD4C4BBB23d1R3M</vt:lpwstr>
      </vt:variant>
      <vt:variant>
        <vt:lpwstr/>
      </vt:variant>
      <vt:variant>
        <vt:i4>7143478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consultantplus://offline/ref=9D8161AA42813FF2C5CEF20345109A18045E915A4D486592BF0D91A3DD55F1698951AD87C989255BD5FAE995C40791654393C4422B6702763792395C742FD69E8EDF4C4BBB23d1R3M</vt:lpwstr>
      </vt:variant>
      <vt:variant>
        <vt:lpwstr/>
      </vt:variant>
      <vt:variant>
        <vt:i4>7143478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consultantplus://offline/ref=9D8161AA42813FF2C5CEF20345109A18045E915A4D486592BF0D91A3DD55F1698951AD87C989255BD5FAE995C40791654393C4422B6702763792395C742FD69E8EDF4C4BBB23d1R3M</vt:lpwstr>
      </vt:variant>
      <vt:variant>
        <vt:lpwstr/>
      </vt:variant>
      <vt:variant>
        <vt:i4>7143477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consultantplus://offline/ref=9D8161AA42813FF2C5CEF20345109A18045E915A4D486592BF0D91A3DD55F1698951AD87C989255BD5FBE091C5079A654393C4422B6702763792395C742FD69E8FD94C4BBB23d1R3M</vt:lpwstr>
      </vt:variant>
      <vt:variant>
        <vt:lpwstr/>
      </vt:variant>
      <vt:variant>
        <vt:i4>7143477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consultantplus://offline/ref=9D8161AA42813FF2C5CEF20345109A18045E915A4D486592BF0D91A3DD55F1698951AD87C989255BD5FBE091C5079A654393C4422B6702763792395C742FD69E8FD94C4BBB23d1R3M</vt:lpwstr>
      </vt:variant>
      <vt:variant>
        <vt:lpwstr/>
      </vt:variant>
      <vt:variant>
        <vt:i4>7143534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consultantplus://offline/ref=9D8161AA42813FF2C5CEF20345109A18045E915A4D486592BF0D91A3DD55F1698951AD87C989255BD5FBE09DC10190654393C4422B6702763792395C742FD69E8FDD4C4BBB23d1R3M</vt:lpwstr>
      </vt:variant>
      <vt:variant>
        <vt:lpwstr/>
      </vt:variant>
      <vt:variant>
        <vt:i4>7143534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consultantplus://offline/ref=9D8161AA42813FF2C5CEF20345109A18045E915A4D486592BF0D91A3DD55F1698951AD87C989255BD5FBE09DC10190654393C4422B6702763792395C742FD69E8FDD4C4BBB23d1R3M</vt:lpwstr>
      </vt:variant>
      <vt:variant>
        <vt:lpwstr/>
      </vt:variant>
      <vt:variant>
        <vt:i4>7143484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consultantplus://offline/ref=9D8161AA42813FF2C5CEF20345109A18045E915A4D486592BF0D91A3DD55F1698951AD87C989255BD5FBE09DC1029A654393C4422B6702763792395C742FD69E8FDD4C4BBB23d1R3M</vt:lpwstr>
      </vt:variant>
      <vt:variant>
        <vt:lpwstr/>
      </vt:variant>
      <vt:variant>
        <vt:i4>7143484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consultantplus://offline/ref=9D8161AA42813FF2C5CEF20345109A18045E915A4D486592BF0D91A3DD55F1698951AD87C989255BD5FBE09DC1029A654393C4422B6702763792395C742FD69E8FDD4C4BBB23d1R3M</vt:lpwstr>
      </vt:variant>
      <vt:variant>
        <vt:lpwstr/>
      </vt:variant>
      <vt:variant>
        <vt:i4>7143480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consultantplus://offline/ref=9D8161AA42813FF2C5CEF20345109A18045E915A4D486592BF0D91A3DD55F1698951AD87C989255BD5FBE09DC1019F654393C4422B6702763792395C742FD69E8FDD4C4BBB23d1R3M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consultantplus://offline/ref=9D8161AA42813FF2C5CEF20345109A18045E915A4D486592BF0D91A3DD55F1698951AD87C989255BD5FBE09DC1019F654393C4422B6702763792395C742FD69E8FDD4C4BBB23d1R3M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consultantplus://offline/ref=9D8161AA42813FF2C5CEF20345109A18045E915A4D486592BF0D91A3DD55F1698951AD87C989255BD5FBE091C30D9A654393C4422B6702763792395C742FD69E8FDD4C4BBB23d1R3M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consultantplus://offline/ref=9D8161AA42813FF2C5CEF20345109A18045E915A4D486592BF0D91A3DD55F1698951AD87C989255BD5FBE091C30D9A654393C4422B6702763792395C742FD69E8FDD4C4BBB23d1R3M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Бабенко Елена Васильевна</dc:creator>
  <cp:lastModifiedBy>anr</cp:lastModifiedBy>
  <cp:revision>32</cp:revision>
  <cp:lastPrinted>2019-01-25T04:12:00Z</cp:lastPrinted>
  <dcterms:created xsi:type="dcterms:W3CDTF">2019-01-15T09:14:00Z</dcterms:created>
  <dcterms:modified xsi:type="dcterms:W3CDTF">2019-01-25T09:41:00Z</dcterms:modified>
</cp:coreProperties>
</file>